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134E0" w14:textId="77777777" w:rsidR="00E45DE2" w:rsidRPr="00CD6FF1" w:rsidRDefault="002E660D" w:rsidP="00CD6FF1">
      <w:pPr>
        <w:spacing w:after="0"/>
        <w:jc w:val="center"/>
        <w:rPr>
          <w:rFonts w:ascii="나눔고딕" w:eastAsia="나눔고딕" w:hAnsi="나눔고딕" w:cs="나눔고딕"/>
          <w:color w:val="000000"/>
          <w:sz w:val="40"/>
        </w:rPr>
      </w:pPr>
      <w:r>
        <w:rPr>
          <w:rFonts w:ascii="맑은 고딕" w:eastAsia="맑은 고딕" w:hAnsi="맑은 고딕" w:cs="맑은 고딕"/>
          <w:b/>
          <w:color w:val="000000"/>
          <w:sz w:val="40"/>
        </w:rPr>
        <w:t>이</w:t>
      </w:r>
      <w:r>
        <w:rPr>
          <w:rFonts w:ascii="나눔고딕" w:eastAsia="나눔고딕" w:hAnsi="나눔고딕" w:cs="나눔고딕"/>
          <w:b/>
          <w:color w:val="000000"/>
          <w:sz w:val="4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40"/>
        </w:rPr>
        <w:t>력</w:t>
      </w:r>
      <w:r>
        <w:rPr>
          <w:rFonts w:ascii="나눔고딕" w:eastAsia="나눔고딕" w:hAnsi="나눔고딕" w:cs="나눔고딕"/>
          <w:b/>
          <w:color w:val="000000"/>
          <w:sz w:val="4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40"/>
        </w:rPr>
        <w:t>서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5526"/>
        <w:gridCol w:w="1842"/>
      </w:tblGrid>
      <w:tr w:rsidR="00E45DE2" w14:paraId="020D242D" w14:textId="77777777">
        <w:trPr>
          <w:jc w:val="center"/>
        </w:trPr>
        <w:tc>
          <w:tcPr>
            <w:tcW w:w="180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1C665CB4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</w:rPr>
              <w:t>성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명</w:t>
            </w:r>
          </w:p>
        </w:tc>
        <w:tc>
          <w:tcPr>
            <w:tcW w:w="595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DFF2B60" w14:textId="2430DB39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84" w:type="dxa"/>
            <w:vMerge w:val="restart"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12FCE60" w14:textId="7777777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75BEB45F" w14:textId="77777777">
        <w:trPr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4D318A05" w14:textId="77777777" w:rsidR="00E45DE2" w:rsidRDefault="002E660D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생년월일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088BA17" w14:textId="0156F00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57A76D" w14:textId="77777777" w:rsidR="00E45DE2" w:rsidRDefault="00E45DE2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5B41A0C1" w14:textId="77777777">
        <w:trPr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301A998F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나눔고딕" w:eastAsia="나눔고딕" w:hAnsi="나눔고딕" w:cs="나눔고딕"/>
                <w:color w:val="000000"/>
              </w:rPr>
              <w:t>E-mail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781DA8B" w14:textId="7F42F99B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A9C6F0" w14:textId="77777777" w:rsidR="00E45DE2" w:rsidRDefault="00E45DE2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2B6C1336" w14:textId="77777777">
        <w:trPr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7FC0F575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</w:rPr>
              <w:t>휴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대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폰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895988B" w14:textId="476EB0F0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9DCE6" w14:textId="77777777" w:rsidR="00E45DE2" w:rsidRDefault="00E45DE2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63D22C26" w14:textId="77777777">
        <w:trPr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6C29C62C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</w:rPr>
              <w:t>주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소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9A471BC" w14:textId="7C86AF5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BF490" w14:textId="77777777" w:rsidR="00E45DE2" w:rsidRDefault="00E45DE2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10F4A6F8" w14:textId="77777777" w:rsidR="00E45DE2" w:rsidRDefault="00E45DE2">
      <w:pPr>
        <w:spacing w:after="0" w:line="240" w:lineRule="auto"/>
        <w:rPr>
          <w:rFonts w:ascii="나눔고딕" w:eastAsia="나눔고딕" w:hAnsi="나눔고딕" w:cs="나눔고딕"/>
          <w:color w:val="000000"/>
        </w:rPr>
      </w:pPr>
    </w:p>
    <w:p w14:paraId="14B6208F" w14:textId="77777777" w:rsidR="00E45DE2" w:rsidRDefault="002E660D">
      <w:pPr>
        <w:spacing w:after="0" w:line="240" w:lineRule="auto"/>
        <w:rPr>
          <w:rFonts w:ascii="나눔고딕" w:eastAsia="나눔고딕" w:hAnsi="나눔고딕" w:cs="나눔고딕"/>
          <w:color w:val="000000"/>
          <w:sz w:val="22"/>
        </w:rPr>
      </w:pPr>
      <w:r>
        <w:rPr>
          <w:rFonts w:ascii="나눔고딕" w:eastAsia="나눔고딕" w:hAnsi="나눔고딕" w:cs="나눔고딕"/>
          <w:b/>
          <w:color w:val="000000"/>
          <w:sz w:val="22"/>
        </w:rPr>
        <w:t xml:space="preserve">1. </w:t>
      </w:r>
      <w:r>
        <w:rPr>
          <w:rFonts w:ascii="맑은 고딕" w:eastAsia="맑은 고딕" w:hAnsi="맑은 고딕" w:cs="맑은 고딕"/>
          <w:b/>
          <w:color w:val="000000"/>
          <w:sz w:val="22"/>
        </w:rPr>
        <w:t>학력사항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1"/>
        <w:gridCol w:w="2886"/>
        <w:gridCol w:w="2487"/>
        <w:gridCol w:w="1057"/>
      </w:tblGrid>
      <w:tr w:rsidR="00E45DE2" w14:paraId="6E8517EB" w14:textId="77777777">
        <w:tc>
          <w:tcPr>
            <w:tcW w:w="284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2A0BC4B9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년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/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월</w:t>
            </w:r>
          </w:p>
        </w:tc>
        <w:tc>
          <w:tcPr>
            <w:tcW w:w="312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2086BE95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학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교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명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6C4A17A5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학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과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7179F3A6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졸업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구분</w:t>
            </w:r>
          </w:p>
        </w:tc>
      </w:tr>
      <w:tr w:rsidR="00E45DE2" w14:paraId="0E4A43B0" w14:textId="77777777"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2F392E1" w14:textId="0EA7FF1D" w:rsidR="00E45DE2" w:rsidRDefault="00E45DE2">
            <w:pPr>
              <w:spacing w:after="0" w:line="240" w:lineRule="auto"/>
              <w:jc w:val="center"/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55662A1" w14:textId="6E0D489F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E12B0BA" w14:textId="1673A853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12B22D" w14:textId="560199BC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7553B591" w14:textId="77777777"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2137A86" w14:textId="69E90A0C" w:rsidR="00E45DE2" w:rsidRDefault="00E45DE2">
            <w:pPr>
              <w:spacing w:after="0" w:line="240" w:lineRule="auto"/>
              <w:jc w:val="center"/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0503A60" w14:textId="15AEB1D6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0DC4A98" w14:textId="4497FC16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E267B45" w14:textId="5DF2BF0B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27698206" w14:textId="77777777" w:rsidR="00E45DE2" w:rsidRDefault="00E45DE2">
      <w:pPr>
        <w:spacing w:after="0" w:line="240" w:lineRule="auto"/>
        <w:rPr>
          <w:rFonts w:ascii="나눔고딕" w:eastAsia="나눔고딕" w:hAnsi="나눔고딕" w:cs="나눔고딕"/>
          <w:color w:val="000000"/>
        </w:rPr>
      </w:pPr>
    </w:p>
    <w:p w14:paraId="15ADEDE2" w14:textId="77777777" w:rsidR="00E45DE2" w:rsidRDefault="002E660D">
      <w:pPr>
        <w:spacing w:after="0" w:line="240" w:lineRule="auto"/>
        <w:rPr>
          <w:rFonts w:ascii="나눔고딕" w:eastAsia="나눔고딕" w:hAnsi="나눔고딕" w:cs="나눔고딕"/>
          <w:color w:val="000000"/>
          <w:sz w:val="22"/>
        </w:rPr>
      </w:pPr>
      <w:r>
        <w:rPr>
          <w:rFonts w:ascii="나눔고딕" w:eastAsia="나눔고딕" w:hAnsi="나눔고딕" w:cs="나눔고딕"/>
          <w:b/>
          <w:color w:val="000000"/>
          <w:sz w:val="22"/>
        </w:rPr>
        <w:t xml:space="preserve">2. </w:t>
      </w:r>
      <w:r>
        <w:rPr>
          <w:rFonts w:ascii="맑은 고딕" w:eastAsia="맑은 고딕" w:hAnsi="맑은 고딕" w:cs="맑은 고딕"/>
          <w:b/>
          <w:color w:val="000000"/>
          <w:sz w:val="22"/>
        </w:rPr>
        <w:t>포트폴리오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1"/>
        <w:gridCol w:w="6430"/>
      </w:tblGrid>
      <w:tr w:rsidR="00E45DE2" w14:paraId="65BB44D9" w14:textId="77777777"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4C8BB870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주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제</w:t>
            </w:r>
          </w:p>
        </w:tc>
        <w:tc>
          <w:tcPr>
            <w:tcW w:w="695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272F8984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내용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proofErr w:type="gramStart"/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>( URL</w:t>
            </w:r>
            <w:proofErr w:type="gramEnd"/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)</w:t>
            </w:r>
          </w:p>
        </w:tc>
      </w:tr>
      <w:tr w:rsidR="00E45DE2" w14:paraId="226BE9B7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C4D2600" w14:textId="7777777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B7C0CB" w14:textId="7777777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3E63FC1A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0F1CD47" w14:textId="7777777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75CCE51" w14:textId="77777777" w:rsidR="00E45DE2" w:rsidRDefault="00E45DE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61B03A6F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CCB42E5" w14:textId="7777777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D20FAD" w14:textId="77777777" w:rsidR="00E45DE2" w:rsidRDefault="00E45DE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45DE2" w14:paraId="58BAFE10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0BEA551" w14:textId="7777777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CD8EAF7" w14:textId="77777777" w:rsidR="00E45DE2" w:rsidRDefault="00E45DE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18B1A13A" w14:textId="77777777" w:rsidR="00E45DE2" w:rsidRDefault="00E45DE2">
      <w:pPr>
        <w:spacing w:after="0" w:line="240" w:lineRule="auto"/>
        <w:rPr>
          <w:rFonts w:ascii="나눔고딕" w:eastAsia="나눔고딕" w:hAnsi="나눔고딕" w:cs="나눔고딕"/>
          <w:color w:val="000000"/>
        </w:rPr>
      </w:pPr>
    </w:p>
    <w:p w14:paraId="7182F9BF" w14:textId="77777777" w:rsidR="00E45DE2" w:rsidRDefault="002E660D">
      <w:pPr>
        <w:spacing w:after="0" w:line="240" w:lineRule="auto"/>
        <w:rPr>
          <w:rFonts w:ascii="나눔고딕" w:eastAsia="나눔고딕" w:hAnsi="나눔고딕" w:cs="나눔고딕"/>
          <w:color w:val="000000"/>
          <w:sz w:val="22"/>
        </w:rPr>
      </w:pPr>
      <w:r>
        <w:rPr>
          <w:rFonts w:ascii="나눔고딕" w:eastAsia="나눔고딕" w:hAnsi="나눔고딕" w:cs="나눔고딕"/>
          <w:b/>
          <w:color w:val="000000"/>
          <w:sz w:val="22"/>
        </w:rPr>
        <w:t xml:space="preserve">3. </w:t>
      </w:r>
      <w:r>
        <w:rPr>
          <w:rFonts w:ascii="맑은 고딕" w:eastAsia="맑은 고딕" w:hAnsi="맑은 고딕" w:cs="맑은 고딕"/>
          <w:b/>
          <w:color w:val="000000"/>
          <w:sz w:val="22"/>
        </w:rPr>
        <w:t>교육사항</w:t>
      </w:r>
      <w:r>
        <w:rPr>
          <w:rFonts w:ascii="나눔고딕" w:eastAsia="나눔고딕" w:hAnsi="나눔고딕" w:cs="나눔고딕"/>
          <w:b/>
          <w:color w:val="000000"/>
          <w:sz w:val="22"/>
        </w:rPr>
        <w:t xml:space="preserve">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4"/>
        <w:gridCol w:w="2880"/>
        <w:gridCol w:w="2489"/>
        <w:gridCol w:w="1058"/>
      </w:tblGrid>
      <w:tr w:rsidR="00E45DE2" w14:paraId="46A44EAC" w14:textId="77777777"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48B3FFC2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년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/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월</w:t>
            </w:r>
          </w:p>
        </w:tc>
        <w:tc>
          <w:tcPr>
            <w:tcW w:w="311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14:paraId="3C679A8E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교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육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과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정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14:paraId="6DA114B2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교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육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기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관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57A3EC12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비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고</w:t>
            </w:r>
          </w:p>
        </w:tc>
      </w:tr>
      <w:tr w:rsidR="00E45DE2" w14:paraId="7D1626F1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86AF80C" w14:textId="2A6CF865" w:rsidR="00E45DE2" w:rsidRDefault="00E45DE2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BABCDA" w14:textId="77777777" w:rsidR="00E45DE2" w:rsidRDefault="002E660D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웹퍼블리셔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양성과정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EBBE87" w14:textId="77777777" w:rsidR="00E45DE2" w:rsidRDefault="002E660D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더조은컴퓨터</w:t>
            </w:r>
            <w:proofErr w:type="spellEnd"/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일산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6F917E2" w14:textId="77777777" w:rsidR="00E45DE2" w:rsidRDefault="00E45D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55E0F6B1" w14:textId="77777777" w:rsidR="00E45DE2" w:rsidRDefault="00E45DE2">
      <w:pPr>
        <w:spacing w:after="0" w:line="240" w:lineRule="auto"/>
        <w:rPr>
          <w:rFonts w:ascii="나눔고딕" w:eastAsia="나눔고딕" w:hAnsi="나눔고딕" w:cs="나눔고딕"/>
          <w:color w:val="000000"/>
        </w:rPr>
      </w:pPr>
    </w:p>
    <w:p w14:paraId="3264C9FB" w14:textId="77777777" w:rsidR="00E45DE2" w:rsidRDefault="002E660D">
      <w:pPr>
        <w:spacing w:after="0" w:line="240" w:lineRule="auto"/>
        <w:rPr>
          <w:rFonts w:ascii="나눔고딕" w:eastAsia="나눔고딕" w:hAnsi="나눔고딕" w:cs="나눔고딕"/>
          <w:color w:val="000000"/>
          <w:sz w:val="22"/>
        </w:rPr>
      </w:pPr>
      <w:r>
        <w:rPr>
          <w:rFonts w:ascii="나눔고딕" w:eastAsia="나눔고딕" w:hAnsi="나눔고딕" w:cs="나눔고딕"/>
          <w:b/>
          <w:color w:val="000000"/>
          <w:sz w:val="22"/>
        </w:rPr>
        <w:t xml:space="preserve">4.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직무능력사항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7"/>
        <w:gridCol w:w="6364"/>
      </w:tblGrid>
      <w:tr w:rsidR="00E45DE2" w14:paraId="77769256" w14:textId="77777777"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5FA56851" w14:textId="77777777" w:rsidR="00E45DE2" w:rsidRDefault="002E660D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프</w:t>
            </w:r>
            <w:proofErr w:type="spellEnd"/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로</w:t>
            </w:r>
            <w:proofErr w:type="spellEnd"/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그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램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사용언어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>)</w:t>
            </w:r>
          </w:p>
        </w:tc>
        <w:tc>
          <w:tcPr>
            <w:tcW w:w="695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679FC5DD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활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용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능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력</w:t>
            </w:r>
          </w:p>
        </w:tc>
      </w:tr>
      <w:tr w:rsidR="00E45DE2" w14:paraId="61AC5209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AD8F264" w14:textId="77777777" w:rsidR="00E45DE2" w:rsidRDefault="002E660D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포토샵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FD7B7A1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</w:rPr>
              <w:t>이미지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색</w:t>
            </w:r>
            <w:proofErr w:type="gramStart"/>
            <w:r>
              <w:rPr>
                <w:rFonts w:ascii="나눔고딕" w:eastAsia="나눔고딕" w:hAnsi="나눔고딕" w:cs="나눔고딕"/>
                <w:color w:val="000000"/>
              </w:rPr>
              <w:t>,</w:t>
            </w:r>
            <w:r>
              <w:rPr>
                <w:rFonts w:ascii="맑은 고딕" w:eastAsia="맑은 고딕" w:hAnsi="맑은 고딕" w:cs="맑은 고딕"/>
                <w:color w:val="000000"/>
              </w:rPr>
              <w:t>밝기</w:t>
            </w:r>
            <w:proofErr w:type="gramEnd"/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보정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편집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가능</w:t>
            </w:r>
          </w:p>
        </w:tc>
      </w:tr>
      <w:tr w:rsidR="00E45DE2" w14:paraId="0D0996BE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AD4061A" w14:textId="77777777" w:rsidR="00E45DE2" w:rsidRDefault="002E660D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일러스트레이터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2FADD54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</w:rPr>
              <w:t>웹사이트에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들어갈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아이콘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벡터이미지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제작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수정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가능</w:t>
            </w:r>
          </w:p>
        </w:tc>
      </w:tr>
      <w:tr w:rsidR="00E45DE2" w14:paraId="467534B3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3E8A57B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나눔고딕" w:eastAsia="나눔고딕" w:hAnsi="나눔고딕" w:cs="나눔고딕"/>
                <w:color w:val="000000"/>
              </w:rPr>
              <w:t>HTML&amp;CSS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F212AD6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</w:rPr>
              <w:t>디자인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시안을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보고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퍼블리싱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작업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반응형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페이지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구현가능</w:t>
            </w:r>
          </w:p>
        </w:tc>
      </w:tr>
      <w:tr w:rsidR="00E45DE2" w14:paraId="09344AC7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9739284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나눔고딕" w:eastAsia="나눔고딕" w:hAnsi="나눔고딕" w:cs="나눔고딕"/>
                <w:color w:val="000000"/>
              </w:rPr>
              <w:t xml:space="preserve">JavaScript &amp; </w:t>
            </w:r>
            <w:proofErr w:type="spellStart"/>
            <w:r>
              <w:rPr>
                <w:rFonts w:ascii="나눔고딕" w:eastAsia="나눔고딕" w:hAnsi="나눔고딕" w:cs="나눔고딕"/>
                <w:color w:val="000000"/>
              </w:rPr>
              <w:t>JQuery</w:t>
            </w:r>
            <w:proofErr w:type="spellEnd"/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1C8A37B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</w:rPr>
              <w:t>메뉴</w:t>
            </w:r>
            <w:proofErr w:type="gramStart"/>
            <w:r>
              <w:rPr>
                <w:rFonts w:ascii="나눔고딕" w:eastAsia="나눔고딕" w:hAnsi="나눔고딕" w:cs="나눔고딕"/>
                <w:color w:val="000000"/>
              </w:rPr>
              <w:t>,</w:t>
            </w:r>
            <w:r>
              <w:rPr>
                <w:rFonts w:ascii="맑은 고딕" w:eastAsia="맑은 고딕" w:hAnsi="맑은 고딕" w:cs="맑은 고딕"/>
                <w:color w:val="000000"/>
              </w:rPr>
              <w:t>탭</w:t>
            </w:r>
            <w:r>
              <w:rPr>
                <w:rFonts w:ascii="나눔고딕" w:eastAsia="나눔고딕" w:hAnsi="나눔고딕" w:cs="나눔고딕"/>
                <w:color w:val="000000"/>
              </w:rPr>
              <w:t>,</w:t>
            </w:r>
            <w:r>
              <w:rPr>
                <w:rFonts w:ascii="맑은 고딕" w:eastAsia="맑은 고딕" w:hAnsi="맑은 고딕" w:cs="맑은 고딕"/>
                <w:color w:val="000000"/>
              </w:rPr>
              <w:t>슬라이더</w:t>
            </w:r>
            <w:proofErr w:type="gramEnd"/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등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사이트에서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기본적으로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들어가는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동적기능</w:t>
            </w:r>
            <w:r>
              <w:rPr>
                <w:rFonts w:ascii="나눔고딕" w:eastAsia="나눔고딕" w:hAnsi="나눔고딕" w:cs="나눔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구현가능</w:t>
            </w:r>
          </w:p>
        </w:tc>
      </w:tr>
      <w:tr w:rsidR="00E45DE2" w14:paraId="5CDBF6C1" w14:textId="77777777"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6256466" w14:textId="77777777" w:rsidR="00E45DE2" w:rsidRDefault="00E45DE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3897F0D" w14:textId="77777777" w:rsidR="00E45DE2" w:rsidRDefault="00E45DE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7D962C91" w14:textId="77777777" w:rsidR="00E45DE2" w:rsidRDefault="00E45DE2">
      <w:pPr>
        <w:spacing w:after="0"/>
        <w:jc w:val="left"/>
        <w:rPr>
          <w:rFonts w:ascii="나눔고딕" w:eastAsia="나눔고딕" w:hAnsi="나눔고딕" w:cs="나눔고딕"/>
          <w:color w:val="000000"/>
        </w:rPr>
      </w:pPr>
    </w:p>
    <w:p w14:paraId="0538AA72" w14:textId="77777777" w:rsidR="00E45DE2" w:rsidRDefault="00E45DE2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p w14:paraId="69EF7CF3" w14:textId="77777777" w:rsidR="007A6E59" w:rsidRDefault="007A6E59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p w14:paraId="2399768E" w14:textId="77777777" w:rsidR="007A6E59" w:rsidRDefault="007A6E59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p w14:paraId="5165FE3A" w14:textId="77777777" w:rsidR="007A6E59" w:rsidRDefault="007A6E59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p w14:paraId="50D6CC57" w14:textId="77777777" w:rsidR="007A6E59" w:rsidRDefault="007A6E59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p w14:paraId="5B69F434" w14:textId="77777777" w:rsidR="00E45DE2" w:rsidRDefault="00D7318E">
      <w:pPr>
        <w:spacing w:after="0" w:line="384" w:lineRule="auto"/>
        <w:jc w:val="center"/>
        <w:rPr>
          <w:rFonts w:ascii="나눔고딕" w:eastAsia="나눔고딕" w:hAnsi="나눔고딕" w:cs="나눔고딕"/>
          <w:color w:val="000000"/>
          <w:sz w:val="40"/>
        </w:rPr>
      </w:pPr>
      <w:r>
        <w:rPr>
          <w:rFonts w:ascii="맑은 고딕" w:eastAsia="맑은 고딕" w:hAnsi="맑은 고딕" w:cs="맑은 고딕"/>
          <w:b/>
          <w:color w:val="000000"/>
          <w:sz w:val="40"/>
        </w:rPr>
        <w:t xml:space="preserve"> </w:t>
      </w:r>
      <w:r w:rsidR="002E660D">
        <w:rPr>
          <w:rFonts w:ascii="맑은 고딕" w:eastAsia="맑은 고딕" w:hAnsi="맑은 고딕" w:cs="맑은 고딕"/>
          <w:b/>
          <w:color w:val="000000"/>
          <w:sz w:val="40"/>
        </w:rPr>
        <w:t>자</w:t>
      </w:r>
      <w:r w:rsidR="002E660D">
        <w:rPr>
          <w:rFonts w:ascii="나눔고딕" w:eastAsia="나눔고딕" w:hAnsi="나눔고딕" w:cs="나눔고딕"/>
          <w:b/>
          <w:color w:val="000000"/>
          <w:sz w:val="40"/>
        </w:rPr>
        <w:t xml:space="preserve"> </w:t>
      </w:r>
      <w:r w:rsidR="002E660D">
        <w:rPr>
          <w:rFonts w:ascii="맑은 고딕" w:eastAsia="맑은 고딕" w:hAnsi="맑은 고딕" w:cs="맑은 고딕"/>
          <w:b/>
          <w:color w:val="000000"/>
          <w:sz w:val="40"/>
        </w:rPr>
        <w:t>기</w:t>
      </w:r>
      <w:r w:rsidR="002E660D">
        <w:rPr>
          <w:rFonts w:ascii="나눔고딕" w:eastAsia="나눔고딕" w:hAnsi="나눔고딕" w:cs="나눔고딕"/>
          <w:b/>
          <w:color w:val="000000"/>
          <w:sz w:val="40"/>
        </w:rPr>
        <w:t xml:space="preserve"> </w:t>
      </w:r>
      <w:r w:rsidR="002E660D">
        <w:rPr>
          <w:rFonts w:ascii="맑은 고딕" w:eastAsia="맑은 고딕" w:hAnsi="맑은 고딕" w:cs="맑은 고딕"/>
          <w:b/>
          <w:color w:val="000000"/>
          <w:sz w:val="40"/>
        </w:rPr>
        <w:t>소</w:t>
      </w:r>
      <w:r w:rsidR="002E660D">
        <w:rPr>
          <w:rFonts w:ascii="나눔고딕" w:eastAsia="나눔고딕" w:hAnsi="나눔고딕" w:cs="나눔고딕"/>
          <w:b/>
          <w:color w:val="000000"/>
          <w:sz w:val="40"/>
        </w:rPr>
        <w:t xml:space="preserve"> </w:t>
      </w:r>
      <w:r w:rsidR="002E660D">
        <w:rPr>
          <w:rFonts w:ascii="맑은 고딕" w:eastAsia="맑은 고딕" w:hAnsi="맑은 고딕" w:cs="맑은 고딕"/>
          <w:b/>
          <w:color w:val="000000"/>
          <w:sz w:val="40"/>
        </w:rPr>
        <w:t>개</w:t>
      </w:r>
      <w:r w:rsidR="002E660D">
        <w:rPr>
          <w:rFonts w:ascii="나눔고딕" w:eastAsia="나눔고딕" w:hAnsi="나눔고딕" w:cs="나눔고딕"/>
          <w:b/>
          <w:color w:val="000000"/>
          <w:sz w:val="40"/>
        </w:rPr>
        <w:t xml:space="preserve"> </w:t>
      </w:r>
      <w:r w:rsidR="002E660D">
        <w:rPr>
          <w:rFonts w:ascii="맑은 고딕" w:eastAsia="맑은 고딕" w:hAnsi="맑은 고딕" w:cs="맑은 고딕"/>
          <w:b/>
          <w:color w:val="000000"/>
          <w:sz w:val="40"/>
        </w:rPr>
        <w:t>서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1"/>
      </w:tblGrid>
      <w:tr w:rsidR="00E45DE2" w14:paraId="10713BC9" w14:textId="77777777">
        <w:tc>
          <w:tcPr>
            <w:tcW w:w="980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0ACA5D7D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지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원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동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기</w:t>
            </w:r>
          </w:p>
        </w:tc>
      </w:tr>
      <w:tr w:rsidR="00E45DE2" w14:paraId="28CB0336" w14:textId="77777777"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30F4A69" w14:textId="77777777" w:rsidR="00E45DE2" w:rsidRDefault="00E45DE2">
            <w:pPr>
              <w:spacing w:after="0" w:line="240" w:lineRule="auto"/>
              <w:rPr>
                <w:rFonts w:ascii="굴림" w:eastAsia="굴림" w:hAnsi="굴림" w:cs="굴림"/>
                <w:color w:val="000000"/>
              </w:rPr>
            </w:pPr>
          </w:p>
          <w:p w14:paraId="5CA6876B" w14:textId="77777777" w:rsidR="00E45DE2" w:rsidRDefault="002E660D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처음시작은 단순했습니다. "나도 저렇게 홈페이지를 만들어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보고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싶다" 라는 마음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하나로 학원을 등록하고 시작하게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되었습니다. 학원에서 배워가면서 웹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퍼블리셔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에는 여러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가지 언어들이 들어가며 그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언어들로 홈페이지를 코딩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작업해서 만들어내는 것이 멋있어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보였고 직접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내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손으로 무언가를 만드는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것이 즐겁고 다른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사람들과 함께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만드는 등 협동작업을 하여 하나의 작품을 만들어내는 것이 저의 마음을 흔들어놓았습니다. 취미가 아닌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직업으로 웹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퍼블리셔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를 해도 문제없이 할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수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있겠다고 확신이 생겨서 이렇게 웹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디자인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쪽에 한</w:t>
            </w:r>
            <w:r w:rsidR="00CD6FF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발짝을 내딛게 되었습니다.</w:t>
            </w:r>
          </w:p>
          <w:p w14:paraId="7BA5F593" w14:textId="77777777" w:rsidR="00E45DE2" w:rsidRDefault="00E45DE2">
            <w:pPr>
              <w:spacing w:after="0" w:line="240" w:lineRule="auto"/>
            </w:pPr>
          </w:p>
        </w:tc>
      </w:tr>
      <w:tr w:rsidR="00E45DE2" w14:paraId="3172D551" w14:textId="77777777"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 w14:paraId="0F46FD5F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장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배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경</w:t>
            </w:r>
          </w:p>
        </w:tc>
      </w:tr>
      <w:tr w:rsidR="00E45DE2" w14:paraId="19DCC69C" w14:textId="77777777"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D6E59EC" w14:textId="77777777" w:rsidR="007A0CFF" w:rsidRDefault="007A0CFF" w:rsidP="007A0CFF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저는 아버지 어머니 여동생이 있는 첫째 아들로 태어났습니다 초 중 고를 무사히 나와서 군대를 가게 되었습니다. 군대는 그저 뛰고 달리고 만을 상상했었는데 저는 거기서 인 사병 이라는 직책을 맡으면서 군대생활을 거의 컴퓨터 앞에서 보내게 되었는데요 처음컴퓨터 앞에 앉아서 사무 업무를 처음 해보는 저는 못하는 거를 시켜서 당황스럽고 걱정이 많았는데요 다행히 저의 사수가 있어서 그 사수 분께 여러 가지 노하우와 컴퓨터 단축키 등 활용방법을 배워가면서 적응 해갔지만 가끔씩 나오는 실수 때문에 자주 혼이 났었습니다. 그때 저의 멘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토 여자간부님 이 계셨는데요 그분 역시 인사담당이셨습니다.  그분께는 업무를 대하는 자세와 꼼꼼하게 확인하고 보고하고 시키는 일에 막히는 것이 있으면 물어보고 책임감을 가지고 집중하는 것이 중요하다고 가르쳐주셨습니다. </w:t>
            </w:r>
          </w:p>
          <w:p w14:paraId="2D7C6FE1" w14:textId="77777777" w:rsidR="00397D73" w:rsidRPr="00397D73" w:rsidRDefault="00397D73" w:rsidP="007A0CFF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업무를 계속하다 보면 어느 순간 반복되는 작업으로 익숙해지면서 저의 것이 되어있었습니다. 군대에서의 업무는 하면 된다는 생각과 자신감의 원동력이 되어서 처음 하는 일을 할 때 도 불안해 하지 않고 자신 있게 꼼꼼하게 할 수 있게 되었습니다.   </w:t>
            </w:r>
          </w:p>
        </w:tc>
      </w:tr>
      <w:tr w:rsidR="00E45DE2" w14:paraId="596BD4CF" w14:textId="77777777"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 w14:paraId="45BC072B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격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의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장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단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점</w:t>
            </w:r>
          </w:p>
        </w:tc>
      </w:tr>
      <w:tr w:rsidR="00E45DE2" w14:paraId="5787B771" w14:textId="77777777"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D00163" w14:textId="77777777" w:rsidR="00196972" w:rsidRDefault="00196972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저는 알바를 했을 때도 힘들어도 웃으면서 일을 합니다. 피곤하고 지쳐있을 때도 같이 일하는 동료와 있을 때 </w:t>
            </w:r>
          </w:p>
          <w:p w14:paraId="7ED1F3ED" w14:textId="77777777" w:rsidR="00C96E63" w:rsidRPr="00196972" w:rsidRDefault="00196972" w:rsidP="00196972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웃으면서 격려를 해주고 </w:t>
            </w:r>
            <w:r w:rsidR="00C96E63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몸이 지쳐서 힘이 들 때도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최대한 긍정적인 생각을 가지고 일을 합니다</w:t>
            </w:r>
            <w:r w:rsidR="00C96E63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계속 피곤하다고 생각을 해도 일을 하는 속도가 빨라지지는 않기 때문입니다. 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그리고 의견 충돌이 </w:t>
            </w:r>
            <w:proofErr w:type="spellStart"/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있을때도</w:t>
            </w:r>
            <w:proofErr w:type="spellEnd"/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저의 의견은 최대한 뒤로 미뤄서 의견을 냅니다. 다른 사람들을 배려하고 존중 하려고 하지만 이것 때문에 의견을 좀더 적극적으로 내지 못하는 것이 단점인 것 같습니다. </w:t>
            </w:r>
          </w:p>
        </w:tc>
      </w:tr>
      <w:tr w:rsidR="00E45DE2" w14:paraId="5920280C" w14:textId="77777777"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 w14:paraId="0C955D12" w14:textId="77777777" w:rsidR="00E45DE2" w:rsidRDefault="002E660D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입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사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후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포</w:t>
            </w:r>
            <w:r>
              <w:rPr>
                <w:rFonts w:ascii="나눔고딕" w:eastAsia="나눔고딕" w:hAnsi="나눔고딕" w:cs="나눔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부</w:t>
            </w:r>
          </w:p>
        </w:tc>
      </w:tr>
      <w:tr w:rsidR="00E45DE2" w14:paraId="2B36F32F" w14:textId="77777777"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1AD2A27" w14:textId="77777777" w:rsidR="007A6E59" w:rsidRPr="007A6E59" w:rsidRDefault="002E660D" w:rsidP="007A6E59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저는 지금까지 일을 할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떄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 xml:space="preserve"> 대충</w:t>
            </w:r>
            <w:r w:rsidR="00196972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해본</w:t>
            </w:r>
            <w:r w:rsidR="00196972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적은 단</w:t>
            </w:r>
            <w:r w:rsidR="00196972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한번도 없습니다. 꽤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 xml:space="preserve"> 부리면 자신에게 뼈와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살이 되지</w:t>
            </w:r>
            <w:r w:rsidR="00654194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못하고 독이 되기</w:t>
            </w:r>
            <w:r w:rsidR="00196972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때문</w:t>
            </w:r>
            <w:r w:rsidR="00196972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입니다</w:t>
            </w:r>
            <w:r w:rsidR="00CD6FF1">
              <w:rPr>
                <w:rFonts w:ascii="맑은 고딕" w:eastAsia="맑은 고딕" w:hAnsi="맑은 고딕" w:cs="맑은 고딕"/>
                <w:color w:val="000000"/>
                <w:sz w:val="18"/>
              </w:rPr>
              <w:t>.</w:t>
            </w:r>
            <w:r w:rsidR="007A6E59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독을 스</w:t>
            </w:r>
            <w:r w:rsidR="007A6E59">
              <w:rPr>
                <w:rFonts w:ascii="맑은 고딕" w:eastAsia="맑은 고딕" w:hAnsi="맑은 고딕" w:cs="맑은 고딕"/>
                <w:color w:val="000000"/>
                <w:sz w:val="18"/>
              </w:rPr>
              <w:t>스</w:t>
            </w:r>
            <w:r w:rsidR="007A6E59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로 마시는 사람이 되지 않고 </w:t>
            </w:r>
            <w:r w:rsidR="003F59A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오히려 더더욱 뼈와 살이 붙어 단단해지겠습니다.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일에 최선을 다하는 것은 당연합니다</w:t>
            </w:r>
            <w:r w:rsidR="003F59A1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늘 한결 같은 모습과 마음으로 임하여 일하겠습니다.</w:t>
            </w:r>
          </w:p>
        </w:tc>
      </w:tr>
    </w:tbl>
    <w:p w14:paraId="761C23D1" w14:textId="77777777" w:rsidR="00E45DE2" w:rsidRDefault="00E45DE2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sectPr w:rsidR="00E45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E45DE2"/>
    <w:rsid w:val="00196972"/>
    <w:rsid w:val="002E660D"/>
    <w:rsid w:val="003872C7"/>
    <w:rsid w:val="00397D73"/>
    <w:rsid w:val="003F59A1"/>
    <w:rsid w:val="00512D87"/>
    <w:rsid w:val="00654194"/>
    <w:rsid w:val="006B6108"/>
    <w:rsid w:val="006E5BA0"/>
    <w:rsid w:val="00772116"/>
    <w:rsid w:val="007A0CFF"/>
    <w:rsid w:val="007A6E59"/>
    <w:rsid w:val="00AB0D75"/>
    <w:rsid w:val="00C96E63"/>
    <w:rsid w:val="00CD6FF1"/>
    <w:rsid w:val="00D7318E"/>
    <w:rsid w:val="00D74098"/>
    <w:rsid w:val="00E4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1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tjoeunis205</dc:creator>
  <cp:keywords/>
  <dc:description/>
  <cp:lastModifiedBy>tjoeunis205</cp:lastModifiedBy>
  <cp:revision>6</cp:revision>
  <dcterms:created xsi:type="dcterms:W3CDTF">2020-01-15T00:21:00Z</dcterms:created>
  <dcterms:modified xsi:type="dcterms:W3CDTF">2022-11-15T01:08:00Z</dcterms:modified>
</cp:coreProperties>
</file>