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3E44F066" w14:textId="77777777" w:rsidR="00B6445D" w:rsidRDefault="00FA2933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Your</w:t>
      </w:r>
      <w:r w:rsidR="0095633A">
        <w:rPr>
          <w:color w:val="000000" w:themeColor="text1"/>
          <w:sz w:val="36"/>
        </w:rPr>
        <w:t xml:space="preserve"> Name: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01B864A3" w:rsidR="0095633A" w:rsidRPr="00FA2933" w:rsidRDefault="00B644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(Note: this is an individual project.  No groups allowed.)</w:t>
      </w:r>
      <w:bookmarkStart w:id="0" w:name="_GoBack"/>
      <w:bookmarkEnd w:id="0"/>
      <w:r w:rsidR="0095633A"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1C832D2A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0EB9D123" w14:textId="51C0E25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</w:p>
    <w:p w14:paraId="543B7CC0" w14:textId="6EC48BE9" w:rsidR="001B13FC" w:rsidRDefault="00C1167C" w:rsidP="00BE657F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VisualVM CPU profiling</w:t>
      </w:r>
      <w:r>
        <w:t xml:space="preserve"> </w:t>
      </w:r>
      <w:r w:rsidR="00D907FC" w:rsidRPr="001B13FC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>the “Hot spots” window in the screenshot.  See below example</w:t>
      </w:r>
      <w:r w:rsidR="006131C7">
        <w:t xml:space="preserve">.  This is the profile after pressing the “Load” button.  </w:t>
      </w:r>
      <w:r w:rsidR="005C1BAC">
        <w:t>You can see that there was 1 invocation of MainPanel.load and 50 invocations of Cell.setAlive.  The durations were too short to measure reliably (this is probably not a feature you want to focus on).</w:t>
      </w:r>
    </w:p>
    <w:p w14:paraId="6129E24A" w14:textId="5D548F1F" w:rsidR="00CE23EA" w:rsidRPr="00CE23EA" w:rsidRDefault="00BE657F" w:rsidP="001B13FC">
      <w:r>
        <w:br/>
      </w:r>
      <w:r w:rsidR="006131C7">
        <w:rPr>
          <w:noProof/>
        </w:rPr>
        <w:drawing>
          <wp:inline distT="0" distB="0" distL="0" distR="0" wp14:anchorId="126ED456" wp14:editId="38B09079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VisualVM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14</cp:revision>
  <cp:lastPrinted>2020-03-10T14:48:00Z</cp:lastPrinted>
  <dcterms:created xsi:type="dcterms:W3CDTF">2020-01-21T12:41:00Z</dcterms:created>
  <dcterms:modified xsi:type="dcterms:W3CDTF">2020-03-10T16:10:00Z</dcterms:modified>
</cp:coreProperties>
</file>