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7C5" w:rsidRPr="007902FF" w:rsidRDefault="00C017C5" w:rsidP="00C017C5">
      <w:pPr>
        <w:pStyle w:val="a4"/>
        <w:rPr>
          <w:rFonts w:ascii="Tahoma" w:hAnsi="Tahoma" w:cs="Tahoma"/>
          <w:i/>
          <w:sz w:val="14"/>
          <w:szCs w:val="14"/>
          <w:lang w:val="uk-UA"/>
        </w:rPr>
      </w:pPr>
      <w:r>
        <w:rPr>
          <w:rFonts w:ascii="Tahoma" w:hAnsi="Tahoma" w:cs="Tahoma"/>
          <w:i/>
          <w:sz w:val="14"/>
          <w:szCs w:val="14"/>
        </w:rPr>
        <w:t xml:space="preserve">   </w:t>
      </w:r>
      <w:r w:rsidR="007902FF">
        <w:rPr>
          <w:rFonts w:ascii="Tahoma" w:hAnsi="Tahoma" w:cs="Tahoma"/>
          <w:i/>
          <w:sz w:val="14"/>
          <w:szCs w:val="14"/>
          <w:lang w:val="uk-UA"/>
        </w:rPr>
        <w:t>ТЕХНІЧНА ІНФОРМАЦІЯ</w:t>
      </w:r>
    </w:p>
    <w:p w:rsidR="00C017C5" w:rsidRPr="00DB7790" w:rsidRDefault="006F1FA6" w:rsidP="00C017C5">
      <w:pPr>
        <w:pStyle w:val="a4"/>
        <w:rPr>
          <w:i/>
        </w:rPr>
      </w:pPr>
      <w:r>
        <w:rPr>
          <w:b/>
          <w:i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106045</wp:posOffset>
                </wp:positionV>
                <wp:extent cx="6386830" cy="963930"/>
                <wp:effectExtent l="13970" t="11430" r="9525" b="15240"/>
                <wp:wrapNone/>
                <wp:docPr id="2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6830" cy="963930"/>
                          <a:chOff x="731" y="927"/>
                          <a:chExt cx="10290" cy="1518"/>
                        </a:xfrm>
                      </wpg:grpSpPr>
                      <wps:wsp>
                        <wps:cNvPr id="3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731" y="927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731" y="2445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0B6889" id="Group 9" o:spid="_x0000_s1026" style="position:absolute;margin-left:5.05pt;margin-top:8.35pt;width:502.9pt;height:75.9pt;z-index:251685888" coordorigin="731,927" coordsize="10290,1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0" o:spid="_x0000_s1027" type="#_x0000_t32" style="position:absolute;left:731;top:927;width:102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" strokeweight="1.25pt"/>
                <v:shape id="AutoShape 11" o:spid="_x0000_s1028" type="#_x0000_t32" style="position:absolute;left:731;top:2445;width:102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" strokeweight="1.25pt"/>
              </v:group>
            </w:pict>
          </mc:Fallback>
        </mc:AlternateContent>
      </w:r>
    </w:p>
    <w:p w:rsidR="00F57AB6" w:rsidRPr="007902FF" w:rsidRDefault="002B47B6" w:rsidP="00C017C5">
      <w:pPr>
        <w:pStyle w:val="a4"/>
        <w:jc w:val="right"/>
        <w:rPr>
          <w:rFonts w:ascii="Tahoma" w:hAnsi="Tahoma" w:cs="Tahoma"/>
          <w:i/>
          <w:color w:val="002060"/>
          <w:sz w:val="16"/>
          <w:szCs w:val="16"/>
          <w:lang w:val="uk-UA"/>
        </w:rPr>
      </w:pPr>
      <w:r>
        <w:rPr>
          <w:rStyle w:val="a3"/>
          <w:rFonts w:ascii="Impact" w:hAnsi="Impact"/>
          <w:color w:val="auto"/>
          <w:sz w:val="7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6" type="#_x0000_t75" style="position:absolute;left:0;text-align:left;margin-left:7.7pt;margin-top:9pt;width:204pt;height:39pt;z-index:251686912">
            <v:imagedata r:id="rId7" o:title=""/>
          </v:shape>
          <o:OLEObject Type="Embed" ProgID="PBrush" ShapeID="_x0000_s1036" DrawAspect="Content" ObjectID="_1821439420" r:id="rId8"/>
        </w:object>
      </w:r>
      <w:r w:rsidR="00C017C5" w:rsidRPr="0057654B">
        <w:rPr>
          <w:rStyle w:val="a3"/>
          <w:rFonts w:ascii="Impact" w:hAnsi="Impact"/>
          <w:sz w:val="70"/>
          <w:szCs w:val="70"/>
        </w:rPr>
        <w:t xml:space="preserve">                          </w:t>
      </w:r>
      <w:r w:rsidR="00C017C5">
        <w:rPr>
          <w:rStyle w:val="a3"/>
          <w:rFonts w:ascii="Impact" w:hAnsi="Impact"/>
          <w:i w:val="0"/>
          <w:color w:val="auto"/>
          <w:sz w:val="70"/>
          <w:szCs w:val="70"/>
        </w:rPr>
        <w:t>011</w:t>
      </w:r>
      <w:r w:rsidR="000D5DD0" w:rsidRPr="00C017C5">
        <w:rPr>
          <w:rFonts w:ascii="Tahoma" w:hAnsi="Tahoma" w:cs="Tahoma"/>
          <w:i/>
          <w:sz w:val="16"/>
          <w:szCs w:val="16"/>
        </w:rPr>
        <w:t xml:space="preserve">                                                                                                                                      </w:t>
      </w:r>
      <w:r w:rsidR="007902FF">
        <w:rPr>
          <w:rFonts w:ascii="Tahoma" w:hAnsi="Tahoma" w:cs="Tahoma"/>
          <w:i/>
          <w:color w:val="002060"/>
          <w:sz w:val="16"/>
          <w:szCs w:val="16"/>
          <w:lang w:val="uk-UA"/>
        </w:rPr>
        <w:t>Антикорозійна грунтовка для металу</w:t>
      </w:r>
    </w:p>
    <w:p w:rsidR="00B01797" w:rsidRDefault="000D5DD0" w:rsidP="009512B8">
      <w:pPr>
        <w:pStyle w:val="a4"/>
        <w:ind w:left="6372"/>
        <w:jc w:val="right"/>
        <w:rPr>
          <w:rFonts w:ascii="Tahoma" w:hAnsi="Tahoma" w:cs="Tahoma"/>
          <w:i/>
          <w:color w:val="002060"/>
          <w:sz w:val="16"/>
          <w:szCs w:val="16"/>
        </w:rPr>
      </w:pPr>
      <w:r>
        <w:rPr>
          <w:rFonts w:ascii="Tahoma" w:hAnsi="Tahoma" w:cs="Tahoma"/>
          <w:i/>
          <w:color w:val="002060"/>
          <w:sz w:val="16"/>
          <w:szCs w:val="16"/>
        </w:rPr>
        <w:t xml:space="preserve">      ТУ У 24.3-75464-066:2009</w:t>
      </w:r>
    </w:p>
    <w:p w:rsidR="00B01797" w:rsidRDefault="00B01797" w:rsidP="00531A99">
      <w:pPr>
        <w:pStyle w:val="a4"/>
        <w:ind w:left="6372"/>
        <w:rPr>
          <w:rFonts w:ascii="Tahoma" w:hAnsi="Tahoma" w:cs="Tahoma"/>
          <w:sz w:val="20"/>
          <w:szCs w:val="20"/>
        </w:rPr>
      </w:pPr>
    </w:p>
    <w:tbl>
      <w:tblPr>
        <w:tblStyle w:val="ad"/>
        <w:tblW w:w="10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1"/>
        <w:gridCol w:w="5955"/>
      </w:tblGrid>
      <w:tr w:rsidR="00385F2C" w:rsidRPr="00A24879" w:rsidTr="008D3DFE">
        <w:trPr>
          <w:trHeight w:val="487"/>
          <w:jc w:val="center"/>
        </w:trPr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85F2C" w:rsidRPr="00A24879" w:rsidRDefault="00385F2C" w:rsidP="007902FF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 w:rsidRPr="00A24879">
              <w:rPr>
                <w:rStyle w:val="a3"/>
                <w:sz w:val="22"/>
              </w:rPr>
              <w:t>ОПИС</w:t>
            </w:r>
            <w:r w:rsidR="00E80298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D7C45" w:rsidRPr="00A24879" w:rsidRDefault="007902FF" w:rsidP="007902FF">
            <w:pPr>
              <w:pStyle w:val="a4"/>
              <w:tabs>
                <w:tab w:val="left" w:pos="0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02FF">
              <w:rPr>
                <w:rFonts w:ascii="Tahoma" w:hAnsi="Tahoma" w:cs="Tahoma"/>
                <w:sz w:val="18"/>
                <w:szCs w:val="18"/>
              </w:rPr>
              <w:t>Водно-дисперсійна швидковисихаюча однокомпонентна ґрунтовка з високою адгезією до металу.</w:t>
            </w:r>
          </w:p>
        </w:tc>
      </w:tr>
      <w:tr w:rsidR="000F05FF" w:rsidRPr="00661789" w:rsidTr="009708E0">
        <w:trPr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D5099" w:rsidRDefault="00DD5099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0F05FF" w:rsidRPr="00A24879" w:rsidRDefault="007902FF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ПРИЗНАЧЕННЯ</w:t>
            </w:r>
            <w:r w:rsidR="00E80298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D5099" w:rsidRDefault="00DD5099" w:rsidP="009D7C4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9D7C45" w:rsidRPr="007902FF" w:rsidRDefault="007902FF" w:rsidP="00661789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Ґрунтовка «MAGNUM 011» призначена для антикорозійного захисту чистих металевих поверхонь. Використовується як проміжне покриття в системах покриттів з </w:t>
            </w:r>
            <w:r w:rsidR="00661789">
              <w:rPr>
                <w:rFonts w:ascii="Tahoma" w:hAnsi="Tahoma" w:cs="Tahoma"/>
                <w:sz w:val="18"/>
                <w:szCs w:val="18"/>
                <w:lang w:val="uk-UA"/>
              </w:rPr>
              <w:t>водорозчинними</w:t>
            </w:r>
            <w:r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 типами фарб або </w:t>
            </w:r>
            <w:r w:rsidR="00661789">
              <w:rPr>
                <w:rFonts w:ascii="Tahoma" w:hAnsi="Tahoma" w:cs="Tahoma"/>
                <w:sz w:val="18"/>
                <w:szCs w:val="18"/>
                <w:lang w:val="uk-UA"/>
              </w:rPr>
              <w:t xml:space="preserve">як </w:t>
            </w:r>
            <w:r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самостійне покриття для консерваційного захисту на час виробництва, зберігання, транспортування металопрокату та металоконструкцій </w:t>
            </w:r>
            <w:r w:rsidR="006F1FA6" w:rsidRPr="006F1FA6">
              <w:rPr>
                <w:rFonts w:ascii="Tahoma" w:hAnsi="Tahoma" w:cs="Tahoma"/>
                <w:sz w:val="18"/>
                <w:szCs w:val="18"/>
                <w:lang w:val="uk-UA"/>
              </w:rPr>
              <w:t>з</w:t>
            </w:r>
            <w:r w:rsidR="006F1FA6">
              <w:rPr>
                <w:rFonts w:ascii="Tahoma" w:hAnsi="Tahoma" w:cs="Tahoma"/>
                <w:sz w:val="18"/>
                <w:szCs w:val="18"/>
                <w:lang w:val="uk-UA"/>
              </w:rPr>
              <w:t xml:space="preserve">і строком зберігання до 1 року </w:t>
            </w:r>
            <w:r w:rsidRPr="007902FF">
              <w:rPr>
                <w:rFonts w:ascii="Tahoma" w:hAnsi="Tahoma" w:cs="Tahoma"/>
                <w:sz w:val="18"/>
                <w:szCs w:val="18"/>
                <w:lang w:val="uk-UA"/>
              </w:rPr>
              <w:t>(на кшталт міжопераційного ґрунту). Має у складі модифікатор миттєвої корозії.</w:t>
            </w:r>
          </w:p>
        </w:tc>
      </w:tr>
      <w:tr w:rsidR="00F61B2D" w:rsidRPr="00A24879" w:rsidTr="009D7C45">
        <w:trPr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D5099" w:rsidRPr="006F1FA6" w:rsidRDefault="00DD5099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  <w:p w:rsidR="00F61B2D" w:rsidRPr="00A24879" w:rsidRDefault="007902FF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ТЕХНІЧНИЙ ОПИС</w:t>
            </w:r>
            <w:r w:rsidR="00E80298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61B2D" w:rsidRPr="00A24879" w:rsidRDefault="00F61B2D" w:rsidP="006564A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14191" w:rsidRPr="00A24879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4191" w:rsidRPr="007902FF" w:rsidRDefault="00014191" w:rsidP="007902FF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Тип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сполучного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4191" w:rsidRPr="007902FF" w:rsidRDefault="007902FF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Водна дисперсія сополімерів</w:t>
            </w:r>
          </w:p>
        </w:tc>
      </w:tr>
      <w:tr w:rsidR="009C675A" w:rsidRPr="00A24879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7902FF" w:rsidRDefault="007902F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Колір покриття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7902FF" w:rsidRDefault="007902FF" w:rsidP="005336DA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Білий, чорний</w:t>
            </w:r>
          </w:p>
        </w:tc>
      </w:tr>
      <w:tr w:rsidR="009C675A" w:rsidRPr="00A24879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7902FF" w:rsidRDefault="007902F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Зовнішній вигляд покриття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7902FF" w:rsidRDefault="007902FF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Однорідне, матове покриття без сторонніх включень</w:t>
            </w:r>
          </w:p>
        </w:tc>
        <w:bookmarkStart w:id="0" w:name="_GoBack"/>
        <w:bookmarkEnd w:id="0"/>
      </w:tr>
      <w:tr w:rsidR="009C675A" w:rsidRPr="00A24879" w:rsidTr="00CD0EDF">
        <w:trPr>
          <w:trHeight w:hRule="exact" w:val="439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7902FF" w:rsidRDefault="007902F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Зважена частка нелетких речовин</w:t>
            </w:r>
          </w:p>
          <w:p w:rsidR="00CD0EDF" w:rsidRPr="007902FF" w:rsidRDefault="007902F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Об</w:t>
            </w:r>
            <w:r w:rsidRPr="007902FF">
              <w:rPr>
                <w:rFonts w:ascii="Tahoma" w:hAnsi="Tahoma" w:cs="Tahoma"/>
                <w:sz w:val="18"/>
                <w:szCs w:val="18"/>
              </w:rPr>
              <w:t>`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ємна частка нелетких речовин</w:t>
            </w:r>
          </w:p>
          <w:p w:rsidR="003B3853" w:rsidRDefault="003B3853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</w:p>
          <w:p w:rsidR="003B3853" w:rsidRPr="00A24879" w:rsidRDefault="003B3853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675A" w:rsidRPr="00941F9B" w:rsidRDefault="00661789" w:rsidP="00EB428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51</w:t>
            </w:r>
            <w:r w:rsidR="00CD0EDF" w:rsidRPr="00941F9B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E24673" w:rsidRPr="00941F9B">
              <w:rPr>
                <w:rFonts w:ascii="Tahoma" w:hAnsi="Tahoma" w:cs="Tahoma"/>
                <w:sz w:val="18"/>
                <w:szCs w:val="18"/>
              </w:rPr>
              <w:t>%</w:t>
            </w:r>
          </w:p>
          <w:p w:rsidR="003B3853" w:rsidRPr="00CD0EDF" w:rsidRDefault="00661789" w:rsidP="00EB4285">
            <w:pPr>
              <w:pStyle w:val="a4"/>
              <w:tabs>
                <w:tab w:val="left" w:pos="2127"/>
              </w:tabs>
              <w:rPr>
                <w:rFonts w:ascii="Tahoma" w:hAnsi="Tahoma" w:cs="Tahoma"/>
                <w:color w:val="FF0000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38</w:t>
            </w:r>
            <w:r w:rsidR="00CD0EDF" w:rsidRPr="00941F9B">
              <w:rPr>
                <w:rFonts w:ascii="Tahoma" w:hAnsi="Tahoma" w:cs="Tahoma"/>
                <w:sz w:val="18"/>
                <w:szCs w:val="18"/>
              </w:rPr>
              <w:t xml:space="preserve"> %</w:t>
            </w:r>
          </w:p>
        </w:tc>
      </w:tr>
      <w:tr w:rsidR="00FA07F0" w:rsidRPr="00A24879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A24879" w:rsidRDefault="007902FF" w:rsidP="00B839B2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товщина покриття</w:t>
            </w:r>
            <w:r w:rsidR="00FA07F0" w:rsidRPr="00A24879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FA07F0" w:rsidP="007902FF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60 мкм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сухої плівки</w:t>
            </w:r>
          </w:p>
        </w:tc>
      </w:tr>
      <w:tr w:rsidR="00FA07F0" w:rsidRPr="00661789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7902FF" w:rsidP="00FA07F0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товщина одного шару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FA07F0" w:rsidP="007902FF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30 мкм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сухої плівки чи</w:t>
            </w:r>
            <w:r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 80 мкм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мокрої плівки</w:t>
            </w:r>
          </w:p>
        </w:tc>
      </w:tr>
      <w:tr w:rsidR="00FA07F0" w:rsidRPr="00A24879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7902FF" w:rsidP="00FA07F0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Рекомендована кількість шарів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A24879" w:rsidRDefault="00FA07F0" w:rsidP="00012064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>2</w:t>
            </w:r>
          </w:p>
        </w:tc>
      </w:tr>
      <w:tr w:rsidR="00FA07F0" w:rsidRPr="00661789" w:rsidTr="009D7C45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7902F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Теоретична укривність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661789" w:rsidP="00661789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10,1</w:t>
            </w:r>
            <w:r w:rsidR="00941F9B"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 м</w:t>
            </w:r>
            <w:r w:rsidR="00941F9B" w:rsidRPr="007902FF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2</w:t>
            </w:r>
            <w:r w:rsidR="00941F9B"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/кг 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або</w:t>
            </w:r>
            <w:r w:rsidR="00941F9B"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 </w:t>
            </w:r>
            <w:r w:rsidR="00CD0EDF" w:rsidRPr="007902FF">
              <w:rPr>
                <w:rFonts w:ascii="Tahoma" w:hAnsi="Tahoma" w:cs="Tahoma"/>
                <w:sz w:val="18"/>
                <w:szCs w:val="18"/>
                <w:lang w:val="uk-UA"/>
              </w:rPr>
              <w:t>12,</w:t>
            </w:r>
            <w:r>
              <w:rPr>
                <w:rFonts w:ascii="Tahoma" w:hAnsi="Tahoma" w:cs="Tahoma"/>
                <w:sz w:val="18"/>
                <w:szCs w:val="18"/>
                <w:lang w:val="uk-UA"/>
              </w:rPr>
              <w:t>6</w:t>
            </w:r>
            <w:r w:rsidR="00FA07F0"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 м</w:t>
            </w:r>
            <w:r w:rsidR="00FA07F0" w:rsidRPr="007902FF">
              <w:rPr>
                <w:rFonts w:ascii="Tahoma" w:hAnsi="Tahoma" w:cs="Tahoma"/>
                <w:sz w:val="18"/>
                <w:szCs w:val="18"/>
                <w:vertAlign w:val="superscript"/>
                <w:lang w:val="uk-UA"/>
              </w:rPr>
              <w:t>2</w:t>
            </w:r>
            <w:r w:rsidR="00FA07F0" w:rsidRPr="007902FF">
              <w:rPr>
                <w:rFonts w:ascii="Tahoma" w:hAnsi="Tahoma" w:cs="Tahoma"/>
                <w:sz w:val="18"/>
                <w:szCs w:val="18"/>
                <w:lang w:val="uk-UA"/>
              </w:rPr>
              <w:t>/л (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при товщині сухої плівки</w:t>
            </w:r>
            <w:r w:rsidR="00FA07F0" w:rsidRPr="007902FF">
              <w:rPr>
                <w:rFonts w:ascii="Tahoma" w:hAnsi="Tahoma" w:cs="Tahoma"/>
                <w:sz w:val="18"/>
                <w:szCs w:val="18"/>
                <w:lang w:val="uk-UA"/>
              </w:rPr>
              <w:t xml:space="preserve"> 30 мкм)</w:t>
            </w:r>
          </w:p>
        </w:tc>
      </w:tr>
      <w:tr w:rsidR="00FA07F0" w:rsidRPr="00A24879" w:rsidTr="00423582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7902F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Практична укривність</w:t>
            </w:r>
          </w:p>
          <w:p w:rsidR="00CD0EDF" w:rsidRPr="00A24879" w:rsidRDefault="00CD0EDF" w:rsidP="00EA4C67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A07F0" w:rsidRPr="007902FF" w:rsidRDefault="007902FF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Залежить від величини коефіцієнта втрат</w:t>
            </w:r>
          </w:p>
        </w:tc>
      </w:tr>
      <w:tr w:rsidR="00FA07F0" w:rsidRPr="00A24879" w:rsidTr="00CD0EDF">
        <w:trPr>
          <w:trHeight w:hRule="exact" w:val="423"/>
          <w:jc w:val="center"/>
        </w:trPr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D7C45" w:rsidRPr="007902FF" w:rsidRDefault="007902FF" w:rsidP="009D7C45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Щільність грунтовки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B3853" w:rsidRDefault="003B3853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B01797" w:rsidRDefault="00FA07F0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vertAlign w:val="superscript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>1,25 г/см</w:t>
            </w:r>
            <w:r w:rsidRPr="00A24879">
              <w:rPr>
                <w:rFonts w:ascii="Tahoma" w:hAnsi="Tahoma" w:cs="Tahoma"/>
                <w:sz w:val="18"/>
                <w:szCs w:val="18"/>
                <w:vertAlign w:val="superscript"/>
              </w:rPr>
              <w:t>3</w:t>
            </w:r>
          </w:p>
          <w:p w:rsidR="003B3853" w:rsidRPr="00B01797" w:rsidRDefault="003B3853" w:rsidP="00342B70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A07F0" w:rsidRPr="00A24879" w:rsidTr="009708E0">
        <w:trPr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708E0" w:rsidRPr="00A24879" w:rsidRDefault="009708E0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FA07F0" w:rsidRPr="00A24879" w:rsidRDefault="007902FF" w:rsidP="006564A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НАНЕСЕННЯ</w:t>
            </w:r>
            <w:r w:rsidR="00326F42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A07F0" w:rsidRPr="00A24879" w:rsidRDefault="00FA07F0" w:rsidP="006564A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9708E0">
        <w:trPr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326F42" w:rsidRPr="00A24879" w:rsidRDefault="00326F42" w:rsidP="009708E0">
            <w:pPr>
              <w:pStyle w:val="a4"/>
              <w:tabs>
                <w:tab w:val="left" w:pos="2127"/>
              </w:tabs>
              <w:ind w:left="249"/>
              <w:rPr>
                <w:rStyle w:val="a3"/>
              </w:rPr>
            </w:pPr>
          </w:p>
          <w:p w:rsidR="009D7C45" w:rsidRPr="00A24879" w:rsidRDefault="007902FF" w:rsidP="009708E0">
            <w:pPr>
              <w:pStyle w:val="a4"/>
              <w:tabs>
                <w:tab w:val="left" w:pos="2127"/>
              </w:tabs>
              <w:ind w:left="249"/>
              <w:rPr>
                <w:rStyle w:val="a3"/>
              </w:rPr>
            </w:pPr>
            <w:r>
              <w:rPr>
                <w:rStyle w:val="a3"/>
                <w:lang w:val="uk-UA"/>
              </w:rPr>
              <w:t>ПІДГОТОВКА ПОВЕРХНІ</w:t>
            </w:r>
            <w:r w:rsidR="00326F42" w:rsidRPr="00A24879">
              <w:rPr>
                <w:rStyle w:val="a3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7902FF" w:rsidRPr="007902FF" w:rsidRDefault="007902FF" w:rsidP="007902F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02FF">
              <w:rPr>
                <w:rFonts w:ascii="Tahoma" w:hAnsi="Tahoma" w:cs="Tahoma"/>
                <w:sz w:val="18"/>
                <w:szCs w:val="18"/>
              </w:rPr>
              <w:t>Поверхня, що ґрунтується, очищається від масла, мастила, бруду та погано пристаючих прокатної окалини, іржі, фарби та сторонніх частинок до ступеня очищення Sа 2 відповідно до Міжнародного Стандарту ISO 8501-1:2007. При очищенні невеликих (локальних) ділянок допускається ступінь очищення поверхні ручним або механізованим інструментом St 2. Контроль чистоти поверхні здійснюється відповідно до стандарту ISO 8502.</w:t>
            </w:r>
          </w:p>
          <w:p w:rsidR="009708E0" w:rsidRDefault="007902FF" w:rsidP="007902F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02FF">
              <w:rPr>
                <w:rFonts w:ascii="Tahoma" w:hAnsi="Tahoma" w:cs="Tahoma"/>
                <w:sz w:val="18"/>
                <w:szCs w:val="18"/>
              </w:rPr>
              <w:t>Поверхня знежирюється водними технічними миючими засобами з наступним промиванням водою.</w:t>
            </w:r>
          </w:p>
          <w:p w:rsidR="007902FF" w:rsidRPr="00A24879" w:rsidRDefault="007902FF" w:rsidP="007902F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7D454C">
        <w:trPr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="009D7C45" w:rsidRPr="00A24879" w:rsidRDefault="007902FF" w:rsidP="009708E0">
            <w:pPr>
              <w:pStyle w:val="a4"/>
              <w:tabs>
                <w:tab w:val="left" w:pos="2127"/>
              </w:tabs>
              <w:ind w:left="249"/>
              <w:rPr>
                <w:rStyle w:val="a3"/>
              </w:rPr>
            </w:pPr>
            <w:r>
              <w:rPr>
                <w:rStyle w:val="a3"/>
                <w:lang w:val="uk-UA"/>
              </w:rPr>
              <w:t>УМОВИ НАНЕСЕННЯ</w:t>
            </w:r>
            <w:r w:rsidR="00423582" w:rsidRPr="00A24879">
              <w:rPr>
                <w:rStyle w:val="a3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</w:tcPr>
          <w:p w:rsidR="00320962" w:rsidRDefault="007902FF" w:rsidP="007902F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02FF">
              <w:rPr>
                <w:rFonts w:ascii="Tahoma" w:hAnsi="Tahoma" w:cs="Tahoma"/>
                <w:sz w:val="18"/>
                <w:szCs w:val="18"/>
              </w:rPr>
              <w:t>Ґрунтовка наноситься при температурі навколишнього середовища не нижче +10оС та відносній вологості повітря не більше 85%. Температура поверхні, що фарбується, повинна бути не менше ніж на 3оС вище, ніж точка роси. У зоні фарбування має бути забезпечена хороша циркуляція повітря. Поверхню, що фарбується, необхідно захистити від опадів.</w:t>
            </w:r>
          </w:p>
          <w:p w:rsidR="007902FF" w:rsidRPr="00A24879" w:rsidRDefault="007902FF" w:rsidP="007902F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7D454C">
        <w:trPr>
          <w:jc w:val="center"/>
        </w:trPr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D7C45" w:rsidRPr="00A24879" w:rsidRDefault="007902FF" w:rsidP="009708E0">
            <w:pPr>
              <w:pStyle w:val="a4"/>
              <w:tabs>
                <w:tab w:val="left" w:pos="2127"/>
              </w:tabs>
              <w:ind w:left="249"/>
              <w:rPr>
                <w:rStyle w:val="a3"/>
              </w:rPr>
            </w:pPr>
            <w:r>
              <w:rPr>
                <w:rStyle w:val="a3"/>
                <w:lang w:val="uk-UA"/>
              </w:rPr>
              <w:t>ПРИГОТУВАННЯ ГРУНТУ</w:t>
            </w:r>
            <w:r w:rsidR="00320962" w:rsidRPr="00A24879">
              <w:rPr>
                <w:rStyle w:val="a3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708E0" w:rsidRPr="00A24879" w:rsidRDefault="007902FF" w:rsidP="007902FF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7902FF">
              <w:rPr>
                <w:rFonts w:ascii="Tahoma" w:hAnsi="Tahoma" w:cs="Tahoma"/>
                <w:sz w:val="18"/>
                <w:szCs w:val="18"/>
              </w:rPr>
              <w:t>Перед нанесенням ґрунтовку ретельно перемішати до однорідної маси. Розведення ґрунтовки не потрібно. При необхідності ґрунтовка розбавляється водою. Для розведення рекомендується використовувати очищену воду.</w:t>
            </w:r>
          </w:p>
        </w:tc>
      </w:tr>
      <w:tr w:rsidR="009D7C45" w:rsidRPr="00A24879" w:rsidTr="007D454C">
        <w:trPr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D7C45" w:rsidRPr="007D454C" w:rsidRDefault="007902FF" w:rsidP="007D454C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МЕТОД НАНЕСЕННЯ</w:t>
            </w:r>
            <w:r w:rsidR="009D7C45" w:rsidRPr="007D454C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9708E0">
        <w:trPr>
          <w:trHeight w:val="567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color w:val="002060"/>
                <w:sz w:val="16"/>
                <w:szCs w:val="16"/>
              </w:rPr>
            </w:pPr>
            <w:r w:rsidRPr="00A24879">
              <w:rPr>
                <w:rFonts w:ascii="Tahoma" w:hAnsi="Tahoma" w:cs="Tahoma"/>
                <w:b/>
                <w:noProof/>
                <w:color w:val="002060"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82816" behindDoc="0" locked="0" layoutInCell="1" allowOverlap="1">
                  <wp:simplePos x="561975" y="6267450"/>
                  <wp:positionH relativeFrom="margin">
                    <wp:posOffset>166370</wp:posOffset>
                  </wp:positionH>
                  <wp:positionV relativeFrom="margin">
                    <wp:posOffset>28575</wp:posOffset>
                  </wp:positionV>
                  <wp:extent cx="276225" cy="276225"/>
                  <wp:effectExtent l="19050" t="0" r="9525" b="0"/>
                  <wp:wrapSquare wrapText="bothSides"/>
                  <wp:docPr id="6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D7C45" w:rsidRPr="00A24879" w:rsidRDefault="007902FF" w:rsidP="006564A8">
            <w:pPr>
              <w:pStyle w:val="a4"/>
              <w:tabs>
                <w:tab w:val="left" w:pos="2127"/>
              </w:tabs>
              <w:ind w:left="567"/>
              <w:rPr>
                <w:rStyle w:val="a3"/>
              </w:rPr>
            </w:pPr>
            <w:r>
              <w:rPr>
                <w:rStyle w:val="a3"/>
                <w:lang w:val="uk-UA"/>
              </w:rPr>
              <w:t>БЕЗПОВІТРЯНЕ РОЗПИЛЕННЯ</w:t>
            </w:r>
            <w:r w:rsidR="009D7C45" w:rsidRPr="00A24879">
              <w:rPr>
                <w:rStyle w:val="a3"/>
              </w:rPr>
              <w:t xml:space="preserve">: 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08E0" w:rsidRPr="00A24879" w:rsidRDefault="009708E0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8"/>
                <w:szCs w:val="18"/>
              </w:rPr>
            </w:pPr>
          </w:p>
          <w:p w:rsidR="009D7C45" w:rsidRPr="007902FF" w:rsidRDefault="007902FF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uk-UA"/>
              </w:rPr>
              <w:t>РЕКОМЕНДУЄТЬСЯ</w:t>
            </w:r>
          </w:p>
        </w:tc>
      </w:tr>
      <w:tr w:rsidR="009D7C45" w:rsidRPr="00A24879" w:rsidTr="009708E0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7902FF">
            <w:pPr>
              <w:pStyle w:val="a4"/>
              <w:tabs>
                <w:tab w:val="left" w:pos="851"/>
              </w:tabs>
              <w:ind w:left="851"/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</w:pPr>
            <w:r w:rsidRPr="00A24879"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  <w:t xml:space="preserve">- </w:t>
            </w:r>
            <w:r w:rsidR="007902FF">
              <w:rPr>
                <w:rFonts w:ascii="Tahoma" w:hAnsi="Tahoma" w:cs="Tahoma"/>
                <w:noProof/>
                <w:sz w:val="18"/>
                <w:szCs w:val="18"/>
                <w:lang w:val="uk-UA" w:eastAsia="ru-RU"/>
              </w:rPr>
              <w:t>Діаметр сопла</w:t>
            </w:r>
            <w:r w:rsidRPr="00A24879">
              <w:rPr>
                <w:rFonts w:ascii="Tahoma" w:hAnsi="Tahoma" w:cs="Tahoma"/>
                <w:noProof/>
                <w:sz w:val="18"/>
                <w:szCs w:val="18"/>
                <w:lang w:eastAsia="ru-RU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D9111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sym w:font="Symbol" w:char="F0C6"/>
            </w:r>
            <w:r w:rsidRPr="00A24879">
              <w:rPr>
                <w:rFonts w:ascii="Tahoma" w:hAnsi="Tahoma" w:cs="Tahoma"/>
                <w:sz w:val="18"/>
                <w:szCs w:val="18"/>
              </w:rPr>
              <w:t xml:space="preserve"> 0,013-0,017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>” (0</w:t>
            </w:r>
            <w:r w:rsidRPr="00A24879">
              <w:rPr>
                <w:rFonts w:ascii="Tahoma" w:hAnsi="Tahoma" w:cs="Tahoma"/>
                <w:sz w:val="18"/>
                <w:szCs w:val="18"/>
              </w:rPr>
              <w:t>,3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>3-0</w:t>
            </w:r>
            <w:r w:rsidRPr="00A24879">
              <w:rPr>
                <w:rFonts w:ascii="Tahoma" w:hAnsi="Tahoma" w:cs="Tahoma"/>
                <w:sz w:val="18"/>
                <w:szCs w:val="18"/>
              </w:rPr>
              <w:t>,42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 xml:space="preserve"> </w:t>
            </w:r>
            <w:r w:rsidRPr="00A24879">
              <w:rPr>
                <w:rFonts w:ascii="Tahoma" w:hAnsi="Tahoma" w:cs="Tahoma"/>
                <w:sz w:val="18"/>
                <w:szCs w:val="18"/>
              </w:rPr>
              <w:t>мм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>)</w:t>
            </w:r>
          </w:p>
        </w:tc>
      </w:tr>
      <w:tr w:rsidR="009D7C45" w:rsidRPr="00A24879" w:rsidTr="009708E0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7902FF" w:rsidRDefault="009D7C45" w:rsidP="007902FF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uk-UA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Тиск в соплі: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7902FF" w:rsidP="00D9111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Не менше</w:t>
            </w:r>
            <w:r w:rsidR="009D7C45" w:rsidRPr="00A24879">
              <w:rPr>
                <w:rFonts w:ascii="Tahoma" w:hAnsi="Tahoma" w:cs="Tahoma"/>
                <w:sz w:val="18"/>
                <w:szCs w:val="18"/>
              </w:rPr>
              <w:t xml:space="preserve"> 40 </w:t>
            </w:r>
            <w:r w:rsidR="009D7C45" w:rsidRPr="00A24879">
              <w:rPr>
                <w:rFonts w:ascii="Tahoma" w:hAnsi="Tahoma" w:cs="Tahoma"/>
                <w:sz w:val="18"/>
                <w:szCs w:val="18"/>
                <w:lang w:val="en-US"/>
              </w:rPr>
              <w:t>bar</w:t>
            </w:r>
          </w:p>
        </w:tc>
      </w:tr>
      <w:tr w:rsidR="009D7C45" w:rsidRPr="00A24879" w:rsidTr="009708E0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7902FF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Кут розпиення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7902FF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>10</w:t>
            </w:r>
            <w:r w:rsidRPr="00A24879">
              <w:rPr>
                <w:rFonts w:ascii="Tahoma" w:hAnsi="Tahoma" w:cs="Tahoma"/>
                <w:sz w:val="18"/>
                <w:szCs w:val="18"/>
                <w:vertAlign w:val="superscript"/>
              </w:rPr>
              <w:t>о</w:t>
            </w:r>
            <w:r w:rsidRPr="00A24879">
              <w:rPr>
                <w:rFonts w:ascii="Tahoma" w:hAnsi="Tahoma" w:cs="Tahoma"/>
                <w:sz w:val="18"/>
                <w:szCs w:val="18"/>
              </w:rPr>
              <w:t xml:space="preserve"> – 60</w:t>
            </w:r>
            <w:r w:rsidRPr="00A24879">
              <w:rPr>
                <w:rFonts w:ascii="Tahoma" w:hAnsi="Tahoma" w:cs="Tahoma"/>
                <w:sz w:val="18"/>
                <w:szCs w:val="18"/>
                <w:vertAlign w:val="superscript"/>
              </w:rPr>
              <w:t>о</w:t>
            </w:r>
            <w:r w:rsidRPr="00A24879">
              <w:rPr>
                <w:rFonts w:ascii="Tahoma" w:hAnsi="Tahoma" w:cs="Tahoma"/>
                <w:sz w:val="18"/>
                <w:szCs w:val="18"/>
              </w:rPr>
              <w:t xml:space="preserve">  (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в залежності від необхідної ширини факела</w:t>
            </w:r>
            <w:r w:rsidRPr="00A24879">
              <w:rPr>
                <w:rFonts w:ascii="Tahoma" w:hAnsi="Tahoma" w:cs="Tahoma"/>
                <w:sz w:val="18"/>
                <w:szCs w:val="18"/>
              </w:rPr>
              <w:t>)</w:t>
            </w:r>
          </w:p>
        </w:tc>
      </w:tr>
      <w:tr w:rsidR="009D7C45" w:rsidRPr="00A24879" w:rsidTr="009708E0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7902FF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>- Р</w:t>
            </w:r>
            <w:r w:rsidR="007902FF">
              <w:rPr>
                <w:rFonts w:ascii="Tahoma" w:hAnsi="Tahoma" w:cs="Tahoma"/>
                <w:sz w:val="18"/>
                <w:szCs w:val="18"/>
                <w:lang w:val="uk-UA"/>
              </w:rPr>
              <w:t>озведення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7902FF" w:rsidRDefault="007902FF" w:rsidP="00D91115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Не потрібне</w:t>
            </w:r>
          </w:p>
        </w:tc>
      </w:tr>
      <w:tr w:rsidR="009D7C45" w:rsidRPr="00A24879" w:rsidTr="009708E0">
        <w:trPr>
          <w:trHeight w:val="567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 w:rsidRPr="00A24879">
              <w:rPr>
                <w:rFonts w:ascii="Tahoma" w:hAnsi="Tahoma" w:cs="Tahoma"/>
                <w:b/>
                <w:noProof/>
                <w:sz w:val="16"/>
                <w:szCs w:val="16"/>
                <w:lang w:eastAsia="ru-RU"/>
              </w:rPr>
              <w:lastRenderedPageBreak/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margin">
                    <wp:posOffset>166370</wp:posOffset>
                  </wp:positionH>
                  <wp:positionV relativeFrom="margin">
                    <wp:posOffset>9525</wp:posOffset>
                  </wp:positionV>
                  <wp:extent cx="276225" cy="276225"/>
                  <wp:effectExtent l="19050" t="0" r="9525" b="0"/>
                  <wp:wrapSquare wrapText="bothSides"/>
                  <wp:docPr id="7" name="Рисунок 1" descr="spray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ray.gi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D7C45" w:rsidRPr="00A24879" w:rsidRDefault="007902FF" w:rsidP="006564A8">
            <w:pPr>
              <w:pStyle w:val="a4"/>
              <w:tabs>
                <w:tab w:val="left" w:pos="2127"/>
              </w:tabs>
              <w:rPr>
                <w:rStyle w:val="a3"/>
              </w:rPr>
            </w:pPr>
            <w:r>
              <w:rPr>
                <w:rStyle w:val="a3"/>
                <w:lang w:val="uk-UA"/>
              </w:rPr>
              <w:t>ПОВІТРЯНЕ РОЗПИЛЕННЯ</w:t>
            </w:r>
            <w:r w:rsidR="009D7C45" w:rsidRPr="00A24879">
              <w:rPr>
                <w:rStyle w:val="a3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708E0" w:rsidRDefault="009708E0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E020D2" w:rsidRPr="00A24879" w:rsidRDefault="00E020D2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9D7C45" w:rsidRPr="00A24879" w:rsidRDefault="003A77B2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Допустимо</w:t>
            </w:r>
          </w:p>
        </w:tc>
      </w:tr>
      <w:tr w:rsidR="009D7C45" w:rsidRPr="00A24879" w:rsidTr="009620FF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2A320E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2A320E">
              <w:rPr>
                <w:rFonts w:ascii="Tahoma" w:hAnsi="Tahoma" w:cs="Tahoma"/>
                <w:sz w:val="18"/>
                <w:szCs w:val="18"/>
                <w:lang w:val="uk-UA"/>
              </w:rPr>
              <w:t>Діаметр сопла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sym w:font="Symbol" w:char="F0C6"/>
            </w:r>
            <w:r w:rsidRPr="00A24879">
              <w:rPr>
                <w:rFonts w:ascii="Tahoma" w:hAnsi="Tahoma" w:cs="Tahoma"/>
                <w:sz w:val="18"/>
                <w:szCs w:val="18"/>
              </w:rPr>
              <w:t xml:space="preserve"> 1,5-2,2 мм</w:t>
            </w:r>
          </w:p>
        </w:tc>
      </w:tr>
      <w:tr w:rsidR="009D7C45" w:rsidRPr="00A24879" w:rsidTr="009620FF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2A320E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2A320E">
              <w:rPr>
                <w:rFonts w:ascii="Tahoma" w:hAnsi="Tahoma" w:cs="Tahoma"/>
                <w:sz w:val="18"/>
                <w:szCs w:val="18"/>
                <w:lang w:val="uk-UA"/>
              </w:rPr>
              <w:t>Тиск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en-US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2-2,5 </w:t>
            </w:r>
            <w:r w:rsidRPr="00A24879">
              <w:rPr>
                <w:rFonts w:ascii="Tahoma" w:hAnsi="Tahoma" w:cs="Tahoma"/>
                <w:sz w:val="18"/>
                <w:szCs w:val="18"/>
                <w:lang w:val="en-US"/>
              </w:rPr>
              <w:t>bar</w:t>
            </w:r>
          </w:p>
        </w:tc>
      </w:tr>
      <w:tr w:rsidR="009D7C45" w:rsidRPr="00A24879" w:rsidTr="009620FF">
        <w:trPr>
          <w:trHeight w:hRule="exact" w:val="284"/>
          <w:jc w:val="center"/>
        </w:trPr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A24879" w:rsidRDefault="009D7C45" w:rsidP="002A320E">
            <w:pPr>
              <w:pStyle w:val="a4"/>
              <w:tabs>
                <w:tab w:val="left" w:pos="851"/>
                <w:tab w:val="left" w:pos="2127"/>
              </w:tabs>
              <w:ind w:left="851"/>
              <w:rPr>
                <w:rFonts w:ascii="Tahoma" w:hAnsi="Tahoma" w:cs="Tahoma"/>
                <w:sz w:val="18"/>
                <w:szCs w:val="18"/>
              </w:rPr>
            </w:pPr>
            <w:r w:rsidRPr="00A24879">
              <w:rPr>
                <w:rFonts w:ascii="Tahoma" w:hAnsi="Tahoma" w:cs="Tahoma"/>
                <w:sz w:val="18"/>
                <w:szCs w:val="18"/>
              </w:rPr>
              <w:t xml:space="preserve">- </w:t>
            </w:r>
            <w:r w:rsidR="002A320E">
              <w:rPr>
                <w:rFonts w:ascii="Tahoma" w:hAnsi="Tahoma" w:cs="Tahoma"/>
                <w:sz w:val="18"/>
                <w:szCs w:val="18"/>
                <w:lang w:val="uk-UA"/>
              </w:rPr>
              <w:t>Розведення</w:t>
            </w:r>
            <w:r w:rsidRPr="00A24879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C45" w:rsidRPr="002A320E" w:rsidRDefault="002A320E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Tahoma" w:hAnsi="Tahoma" w:cs="Tahoma"/>
                <w:sz w:val="18"/>
                <w:szCs w:val="18"/>
                <w:lang w:val="uk-UA"/>
              </w:rPr>
              <w:t>Не потрібне</w:t>
            </w:r>
          </w:p>
        </w:tc>
      </w:tr>
      <w:tr w:rsidR="009620FF" w:rsidRPr="00A24879" w:rsidTr="009620FF">
        <w:trPr>
          <w:trHeight w:val="284"/>
          <w:jc w:val="center"/>
        </w:trPr>
        <w:tc>
          <w:tcPr>
            <w:tcW w:w="100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20FF" w:rsidRDefault="009620FF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9620FF" w:rsidRPr="007D454C" w:rsidRDefault="009620FF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u w:val="single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</w:t>
            </w:r>
            <w:r w:rsidR="002A320E" w:rsidRPr="002A320E">
              <w:rPr>
                <w:rFonts w:ascii="Tahoma" w:hAnsi="Tahoma" w:cs="Tahoma"/>
                <w:sz w:val="18"/>
                <w:szCs w:val="18"/>
              </w:rPr>
              <w:t>Примітка: Допускається нанесення пензлем, валиком, зануренням або струменевим обливом</w:t>
            </w:r>
          </w:p>
          <w:p w:rsidR="009620FF" w:rsidRPr="00A24879" w:rsidRDefault="009620FF" w:rsidP="006564A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D7C45" w:rsidRPr="00A24879" w:rsidTr="009620FF">
        <w:trPr>
          <w:trHeight w:val="284"/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F3008" w:rsidRPr="00A24879" w:rsidRDefault="00CF3008" w:rsidP="005F1DD5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9D7C45" w:rsidRPr="00A24879" w:rsidRDefault="002A320E" w:rsidP="005F1DD5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noProof/>
                <w:color w:val="002060"/>
                <w:sz w:val="16"/>
                <w:szCs w:val="16"/>
                <w:lang w:eastAsia="ru-RU"/>
              </w:rPr>
            </w:pPr>
            <w:r>
              <w:rPr>
                <w:rStyle w:val="a3"/>
                <w:sz w:val="22"/>
                <w:lang w:val="uk-UA"/>
              </w:rPr>
              <w:t>ЧАС ВИСИХАННЯ</w:t>
            </w:r>
            <w:r w:rsidR="005F1DD5" w:rsidRPr="00A24879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F3008" w:rsidRPr="00A24879" w:rsidRDefault="00CF3008"/>
          <w:tbl>
            <w:tblPr>
              <w:tblStyle w:val="ad"/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3078"/>
              <w:gridCol w:w="735"/>
              <w:gridCol w:w="735"/>
            </w:tblGrid>
            <w:tr w:rsidR="00C65A1A" w:rsidRPr="00A24879" w:rsidTr="00D815A4">
              <w:trPr>
                <w:trHeight w:hRule="exact" w:val="227"/>
              </w:trPr>
              <w:tc>
                <w:tcPr>
                  <w:tcW w:w="3078" w:type="dxa"/>
                  <w:tcBorders>
                    <w:top w:val="nil"/>
                    <w:left w:val="nil"/>
                  </w:tcBorders>
                  <w:vAlign w:val="center"/>
                </w:tcPr>
                <w:p w:rsidR="00C65A1A" w:rsidRPr="00A24879" w:rsidRDefault="00C65A1A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:rsidR="00C65A1A" w:rsidRPr="00A24879" w:rsidRDefault="00C65A1A" w:rsidP="00B839B2">
                  <w:pPr>
                    <w:jc w:val="center"/>
                    <w:rPr>
                      <w:sz w:val="16"/>
                      <w:szCs w:val="16"/>
                    </w:rPr>
                  </w:pP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20</w:t>
                  </w:r>
                  <w:r w:rsidRPr="00A24879">
                    <w:rPr>
                      <w:rFonts w:ascii="Tahoma" w:hAnsi="Tahoma" w:cs="Tahoma"/>
                      <w:sz w:val="16"/>
                      <w:szCs w:val="16"/>
                      <w:vertAlign w:val="superscript"/>
                    </w:rPr>
                    <w:t>о</w:t>
                  </w: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С</w:t>
                  </w:r>
                </w:p>
              </w:tc>
              <w:tc>
                <w:tcPr>
                  <w:tcW w:w="735" w:type="dxa"/>
                </w:tcPr>
                <w:p w:rsidR="00C65A1A" w:rsidRPr="00A24879" w:rsidRDefault="00C65A1A" w:rsidP="00B839B2">
                  <w:pPr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90</w:t>
                  </w:r>
                  <w:r w:rsidRPr="00A24879">
                    <w:rPr>
                      <w:rFonts w:ascii="Tahoma" w:hAnsi="Tahoma" w:cs="Tahoma"/>
                      <w:sz w:val="16"/>
                      <w:szCs w:val="16"/>
                      <w:vertAlign w:val="superscript"/>
                    </w:rPr>
                    <w:t>о</w:t>
                  </w: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С</w:t>
                  </w:r>
                </w:p>
              </w:tc>
            </w:tr>
            <w:tr w:rsidR="00C65A1A" w:rsidRPr="00A24879" w:rsidTr="00D815A4">
              <w:trPr>
                <w:trHeight w:hRule="exact" w:val="227"/>
              </w:trPr>
              <w:tc>
                <w:tcPr>
                  <w:tcW w:w="3078" w:type="dxa"/>
                  <w:vAlign w:val="center"/>
                </w:tcPr>
                <w:p w:rsidR="00C65A1A" w:rsidRPr="002A320E" w:rsidRDefault="002A320E" w:rsidP="00D815A4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Час висихання до відлипу</w:t>
                  </w:r>
                </w:p>
              </w:tc>
              <w:tc>
                <w:tcPr>
                  <w:tcW w:w="735" w:type="dxa"/>
                  <w:vAlign w:val="center"/>
                </w:tcPr>
                <w:p w:rsidR="00C65A1A" w:rsidRPr="002A320E" w:rsidRDefault="00C65A1A" w:rsidP="002A320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 xml:space="preserve">20 </w:t>
                  </w:r>
                  <w:r w:rsidR="002A320E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хв</w:t>
                  </w:r>
                </w:p>
              </w:tc>
              <w:tc>
                <w:tcPr>
                  <w:tcW w:w="735" w:type="dxa"/>
                </w:tcPr>
                <w:p w:rsidR="00C65A1A" w:rsidRPr="00A24879" w:rsidRDefault="00C65A1A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A24879">
                    <w:rPr>
                      <w:rFonts w:ascii="Tahoma" w:hAnsi="Tahoma" w:cs="Tahoma"/>
                      <w:sz w:val="16"/>
                      <w:szCs w:val="16"/>
                    </w:rPr>
                    <w:t>-</w:t>
                  </w:r>
                </w:p>
              </w:tc>
            </w:tr>
            <w:tr w:rsidR="00C65A1A" w:rsidRPr="00A24879" w:rsidTr="00D815A4">
              <w:trPr>
                <w:trHeight w:hRule="exact" w:val="227"/>
              </w:trPr>
              <w:tc>
                <w:tcPr>
                  <w:tcW w:w="3078" w:type="dxa"/>
                  <w:vAlign w:val="center"/>
                </w:tcPr>
                <w:p w:rsidR="00C65A1A" w:rsidRPr="002A320E" w:rsidRDefault="002A320E" w:rsidP="00D815A4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Час висихання до ступеню 3</w:t>
                  </w:r>
                </w:p>
              </w:tc>
              <w:tc>
                <w:tcPr>
                  <w:tcW w:w="735" w:type="dxa"/>
                  <w:vAlign w:val="center"/>
                </w:tcPr>
                <w:p w:rsidR="00C65A1A" w:rsidRPr="00A24879" w:rsidRDefault="002A320E" w:rsidP="002A320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1 год</w:t>
                  </w:r>
                </w:p>
              </w:tc>
              <w:tc>
                <w:tcPr>
                  <w:tcW w:w="735" w:type="dxa"/>
                </w:tcPr>
                <w:p w:rsidR="00C65A1A" w:rsidRPr="002A320E" w:rsidRDefault="00C25176" w:rsidP="002A320E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</w:rPr>
                    <w:t>15</w:t>
                  </w:r>
                  <w:r w:rsidR="00C65A1A" w:rsidRPr="00A24879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="002A320E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хв</w:t>
                  </w:r>
                </w:p>
              </w:tc>
            </w:tr>
            <w:tr w:rsidR="00C65A1A" w:rsidRPr="00661789" w:rsidTr="00D815A4">
              <w:trPr>
                <w:trHeight w:hRule="exact" w:val="227"/>
              </w:trPr>
              <w:tc>
                <w:tcPr>
                  <w:tcW w:w="3078" w:type="dxa"/>
                  <w:vAlign w:val="center"/>
                </w:tcPr>
                <w:p w:rsidR="00C65A1A" w:rsidRPr="002A320E" w:rsidRDefault="002A320E" w:rsidP="00B839B2">
                  <w:pPr>
                    <w:pStyle w:val="a4"/>
                    <w:tabs>
                      <w:tab w:val="left" w:pos="2127"/>
                    </w:tabs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Час до нанесення наступного шару</w:t>
                  </w:r>
                </w:p>
              </w:tc>
              <w:tc>
                <w:tcPr>
                  <w:tcW w:w="735" w:type="dxa"/>
                  <w:vAlign w:val="center"/>
                </w:tcPr>
                <w:p w:rsidR="00C65A1A" w:rsidRPr="002A320E" w:rsidRDefault="002A320E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2A320E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1 год</w:t>
                  </w:r>
                </w:p>
              </w:tc>
              <w:tc>
                <w:tcPr>
                  <w:tcW w:w="735" w:type="dxa"/>
                </w:tcPr>
                <w:p w:rsidR="00C65A1A" w:rsidRPr="002A320E" w:rsidRDefault="00C25176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  <w:r w:rsidRPr="002A320E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15</w:t>
                  </w:r>
                  <w:r w:rsidR="00C65A1A" w:rsidRPr="002A320E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 xml:space="preserve"> </w:t>
                  </w:r>
                  <w:r w:rsidR="002A320E"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  <w:t>хв</w:t>
                  </w:r>
                </w:p>
                <w:p w:rsidR="00C65A1A" w:rsidRPr="002A320E" w:rsidRDefault="00C65A1A" w:rsidP="00B839B2">
                  <w:pPr>
                    <w:pStyle w:val="a4"/>
                    <w:tabs>
                      <w:tab w:val="left" w:pos="2127"/>
                    </w:tabs>
                    <w:jc w:val="center"/>
                    <w:rPr>
                      <w:rFonts w:ascii="Tahoma" w:hAnsi="Tahoma" w:cs="Tahoma"/>
                      <w:sz w:val="16"/>
                      <w:szCs w:val="16"/>
                      <w:lang w:val="uk-UA"/>
                    </w:rPr>
                  </w:pPr>
                </w:p>
              </w:tc>
            </w:tr>
          </w:tbl>
          <w:p w:rsidR="005F1DD5" w:rsidRPr="002A320E" w:rsidRDefault="005F1DD5" w:rsidP="005F1DD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  <w:p w:rsidR="009D7C45" w:rsidRPr="00A24879" w:rsidRDefault="002A320E" w:rsidP="00A3538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  <w:lang w:val="uk-UA"/>
              </w:rPr>
              <w:t xml:space="preserve">Час висихання може змінюватись в залежності від вологості повітря та інтенсивності повітрообміну в зоні сушіння. </w:t>
            </w:r>
            <w:r w:rsidRPr="002A320E">
              <w:rPr>
                <w:rFonts w:ascii="Tahoma" w:hAnsi="Tahoma" w:cs="Tahoma"/>
                <w:sz w:val="18"/>
                <w:szCs w:val="18"/>
              </w:rPr>
              <w:t>У процесі сушіння слід виключити різке зниження температури, щоб уникнути конденсації вологи на пофарбованій поверхні. Перед гарячою сушкою покриття необхідно витримати щонайменше 15 хвилин за нормальної температури +20оС і вологості трохи більше 85%.</w:t>
            </w:r>
          </w:p>
        </w:tc>
      </w:tr>
      <w:tr w:rsidR="009708E0" w:rsidRPr="00A24879" w:rsidTr="00E753A6">
        <w:trPr>
          <w:trHeight w:val="284"/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F3008" w:rsidRPr="00A24879" w:rsidRDefault="00CF3008" w:rsidP="00CF3008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9708E0" w:rsidRPr="00A24879" w:rsidRDefault="002A320E" w:rsidP="00CF3008">
            <w:pPr>
              <w:pStyle w:val="a4"/>
              <w:tabs>
                <w:tab w:val="left" w:pos="2127"/>
              </w:tabs>
              <w:rPr>
                <w:rFonts w:ascii="Tahoma" w:hAnsi="Tahoma" w:cs="Tahoma"/>
                <w:b/>
                <w:noProof/>
                <w:color w:val="002060"/>
                <w:sz w:val="16"/>
                <w:szCs w:val="16"/>
                <w:lang w:eastAsia="ru-RU"/>
              </w:rPr>
            </w:pPr>
            <w:r>
              <w:rPr>
                <w:rStyle w:val="a3"/>
                <w:sz w:val="22"/>
                <w:lang w:val="uk-UA"/>
              </w:rPr>
              <w:t xml:space="preserve">ВИТРИМКА ДО НАНЕСЕННЯ НАСТУПНОГО </w:t>
            </w:r>
            <w:r w:rsidR="00CF3008" w:rsidRPr="00A24879">
              <w:rPr>
                <w:rStyle w:val="a3"/>
                <w:sz w:val="22"/>
              </w:rPr>
              <w:t xml:space="preserve"> ЛКМ: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F3008" w:rsidRPr="00A24879" w:rsidRDefault="00CF3008" w:rsidP="00CF3008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</w:rPr>
            </w:pPr>
          </w:p>
          <w:p w:rsidR="00CF3008" w:rsidRPr="00A24879" w:rsidRDefault="002A320E" w:rsidP="002A320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Перед нанесенням на поверхню грунтовки водно-дисперсійного ЛКМ, покриття для грунту витримується протягом 1 години. При нанесенні на ґрунтовку органорозчинного ЛКМ, ґрунтувальне покриття витримують протягом 24 годин.</w:t>
            </w:r>
          </w:p>
        </w:tc>
      </w:tr>
      <w:tr w:rsidR="00712CE2" w:rsidRPr="00A24879" w:rsidTr="00E753A6">
        <w:trPr>
          <w:trHeight w:val="284"/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12CE2" w:rsidRDefault="00712CE2" w:rsidP="006931C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712CE2" w:rsidRPr="00A24879" w:rsidRDefault="002A320E" w:rsidP="006931C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ОЧИЩЕННЯ ОБЛАДНАННЯ</w:t>
            </w:r>
            <w:r w:rsidR="00712CE2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12CE2" w:rsidRDefault="00712CE2" w:rsidP="006931C7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712CE2" w:rsidRPr="00712CE2" w:rsidRDefault="002A320E" w:rsidP="002A320E">
            <w:pPr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Відразу після нанесення обладнання необхідно промити водою від залишків грунтовки.</w:t>
            </w:r>
          </w:p>
        </w:tc>
      </w:tr>
      <w:tr w:rsidR="00712CE2" w:rsidRPr="00A24879" w:rsidTr="00E753A6">
        <w:trPr>
          <w:trHeight w:val="284"/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E6237" w:rsidRDefault="003E6237" w:rsidP="006931C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712CE2" w:rsidRDefault="002A320E" w:rsidP="006931C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ЗБЕРІГАННЯ</w:t>
            </w:r>
            <w:r w:rsidR="003E6237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E6237" w:rsidRDefault="003E6237" w:rsidP="003E6237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2A320E" w:rsidRPr="002A320E" w:rsidRDefault="002A320E" w:rsidP="002A320E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Ґрунтовка зберігається в щільно закритій заводській та</w:t>
            </w:r>
            <w:r>
              <w:rPr>
                <w:rFonts w:ascii="Tahoma" w:hAnsi="Tahoma" w:cs="Tahoma"/>
                <w:sz w:val="18"/>
                <w:szCs w:val="18"/>
              </w:rPr>
              <w:t>рі, при температурі не нижче +5ºС і не вище +35º</w:t>
            </w:r>
            <w:r w:rsidRPr="002A320E">
              <w:rPr>
                <w:rFonts w:ascii="Tahoma" w:hAnsi="Tahoma" w:cs="Tahoma"/>
                <w:sz w:val="18"/>
                <w:szCs w:val="18"/>
              </w:rPr>
              <w:t>С, захищеної від прямого сонячного світла. Берегти від замерзання!</w:t>
            </w:r>
          </w:p>
          <w:p w:rsidR="003E6237" w:rsidRPr="003E6237" w:rsidRDefault="002A320E" w:rsidP="002A320E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Гарантійний термін зберігання ґрунтовки – 12 місяців.</w:t>
            </w:r>
          </w:p>
        </w:tc>
      </w:tr>
      <w:tr w:rsidR="00712CE2" w:rsidRPr="00A24879" w:rsidTr="00E753A6">
        <w:trPr>
          <w:trHeight w:val="284"/>
          <w:jc w:val="center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E6237" w:rsidRDefault="003E6237" w:rsidP="006931C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</w:p>
          <w:p w:rsidR="00712CE2" w:rsidRDefault="002A320E" w:rsidP="006931C7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sz w:val="22"/>
                <w:lang w:val="uk-UA"/>
              </w:rPr>
              <w:t>ЗАХОДИ БЕЗПЕКИ</w:t>
            </w:r>
            <w:r w:rsidR="003E6237">
              <w:rPr>
                <w:rStyle w:val="a3"/>
                <w:sz w:val="22"/>
              </w:rPr>
              <w:t>:</w:t>
            </w:r>
          </w:p>
        </w:tc>
        <w:tc>
          <w:tcPr>
            <w:tcW w:w="59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A320E" w:rsidRPr="002A320E" w:rsidRDefault="002A320E" w:rsidP="002A320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Грунтовка «MAGNUM 011» є екологічно чистим, пожежо-, вибухобезпечним матеріалом та призначена для нанесення професійними фахівцями для промислових потреб та відповідно до рекомендацій, наведених у цій технічній інформації.</w:t>
            </w:r>
          </w:p>
          <w:p w:rsidR="002A320E" w:rsidRPr="002A320E" w:rsidRDefault="002A320E" w:rsidP="002A320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При роботі з грунтовкою необхідно дотримуватися стандартних запобіжних заходів при роботі з рідкими лакофарбовими матеріалами:</w:t>
            </w:r>
          </w:p>
          <w:p w:rsidR="002A320E" w:rsidRPr="002A320E" w:rsidRDefault="002A320E" w:rsidP="002A320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- Уникати попадання ґрунтовки в очі та на шкіру, Для захисту очей та шкіри необхідно застосовувати захисний одяг, рукавички, окуляри, маски тощо.</w:t>
            </w:r>
          </w:p>
          <w:p w:rsidR="002A320E" w:rsidRPr="002A320E" w:rsidRDefault="002A320E" w:rsidP="002A320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-</w:t>
            </w:r>
            <w:r w:rsidRPr="002A320E">
              <w:rPr>
                <w:rFonts w:ascii="Tahoma" w:hAnsi="Tahoma" w:cs="Tahoma"/>
                <w:sz w:val="18"/>
                <w:szCs w:val="18"/>
              </w:rPr>
              <w:t>Забезпечити необхідну вентиляцію ділянок виробництва фарбування.</w:t>
            </w:r>
          </w:p>
          <w:p w:rsidR="00E803FE" w:rsidRPr="00941F9B" w:rsidRDefault="002A320E" w:rsidP="002A320E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2A320E">
              <w:rPr>
                <w:rFonts w:ascii="Tahoma" w:hAnsi="Tahoma" w:cs="Tahoma"/>
                <w:sz w:val="18"/>
                <w:szCs w:val="18"/>
              </w:rPr>
              <w:t>- У разі попадання ґрунтовки на шкіру необхідно негайно зняти забруднений одяг та ретельно промити шкіру водою з милом або використовувати спеціальні очищувачі шкіри. Розчинники та розріджувачі фарб не застосовувати. При попаданні ґрунтовки в очі необхідно ретельно промити їх чистою проточною водою протягом принаймні 10 хвилин, розсунувши повіки. За потреби звернутися за допомогою до лікаря.</w:t>
            </w:r>
          </w:p>
        </w:tc>
      </w:tr>
      <w:tr w:rsidR="00B541D8" w:rsidRPr="00A24879" w:rsidTr="00E753A6">
        <w:trPr>
          <w:trHeight w:val="284"/>
          <w:jc w:val="center"/>
        </w:trPr>
        <w:tc>
          <w:tcPr>
            <w:tcW w:w="100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6162F" w:rsidRPr="00DD5099" w:rsidRDefault="0076162F" w:rsidP="0076162F">
            <w:pPr>
              <w:jc w:val="both"/>
              <w:rPr>
                <w:rFonts w:ascii="Tahoma" w:hAnsi="Tahoma" w:cs="Tahoma"/>
                <w:i/>
                <w:color w:val="000000" w:themeColor="text1"/>
                <w:sz w:val="14"/>
                <w:szCs w:val="14"/>
              </w:rPr>
            </w:pPr>
          </w:p>
          <w:p w:rsidR="0076162F" w:rsidRPr="00DD5099" w:rsidRDefault="002A320E" w:rsidP="00941F9B">
            <w:pPr>
              <w:jc w:val="both"/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</w:pPr>
            <w:r w:rsidRPr="002A320E">
              <w:rPr>
                <w:rFonts w:ascii="Tahoma" w:hAnsi="Tahoma" w:cs="Tahoma"/>
                <w:i/>
                <w:color w:val="000000" w:themeColor="text1"/>
                <w:sz w:val="18"/>
                <w:szCs w:val="18"/>
              </w:rPr>
              <w:t>Ця технічна інформація є результатом тестів та практичного досвіду застосування матеріалу. Неправильне застосування матеріалу не гарантує якість та термін служби покриття. У будь-якому разі остаточне застосування матеріалу має бути узгоджене із фахівцями ТОВ ПП «ЗІП». Технічна інформація на цей продукт може бути змінена без попередження</w:t>
            </w:r>
          </w:p>
        </w:tc>
      </w:tr>
    </w:tbl>
    <w:p w:rsidR="002A320E" w:rsidRPr="006F1FA6" w:rsidRDefault="002A320E" w:rsidP="002A320E">
      <w:pPr>
        <w:pStyle w:val="aa"/>
        <w:jc w:val="right"/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F1FA6"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ТОВ Промислове підприємство «ЗІП»</w:t>
      </w:r>
    </w:p>
    <w:p w:rsidR="002A320E" w:rsidRPr="006F1FA6" w:rsidRDefault="002A320E" w:rsidP="002A320E">
      <w:pPr>
        <w:pStyle w:val="aa"/>
        <w:jc w:val="right"/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F1FA6"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Українa, м. Кам'янське, вул. Широка 107-А</w:t>
      </w:r>
    </w:p>
    <w:p w:rsidR="00941F9B" w:rsidRPr="006F1FA6" w:rsidRDefault="00941F9B" w:rsidP="00941F9B">
      <w:pPr>
        <w:pStyle w:val="aa"/>
        <w:jc w:val="right"/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F1FA6"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Тел.: (067)630-46-82</w:t>
      </w:r>
    </w:p>
    <w:p w:rsidR="00941F9B" w:rsidRPr="006F1FA6" w:rsidRDefault="00941F9B" w:rsidP="00941F9B">
      <w:pPr>
        <w:pStyle w:val="aa"/>
        <w:jc w:val="right"/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F1FA6"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(067)562-25-06</w:t>
      </w:r>
    </w:p>
    <w:p w:rsidR="00941F9B" w:rsidRPr="006F1FA6" w:rsidRDefault="00941F9B" w:rsidP="00941F9B">
      <w:pPr>
        <w:pStyle w:val="aa"/>
        <w:jc w:val="right"/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F1FA6">
        <w:rPr>
          <w:rFonts w:ascii="Tahoma" w:hAnsi="Tahoma" w:cs="Tahoma"/>
          <w:i/>
          <w:color w:val="000000" w:themeColor="text1"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(098)181-18-98</w:t>
      </w:r>
    </w:p>
    <w:p w:rsidR="00996236" w:rsidRPr="00B146C6" w:rsidRDefault="002B47B6" w:rsidP="00941F9B">
      <w:pPr>
        <w:pStyle w:val="aa"/>
        <w:jc w:val="right"/>
      </w:pPr>
      <w:hyperlink r:id="rId10" w:history="1">
        <w:r w:rsidR="00941F9B" w:rsidRPr="006F1FA6">
          <w:rPr>
            <w:rStyle w:val="ac"/>
            <w:rFonts w:ascii="Tahoma" w:hAnsi="Tahoma" w:cs="Tahoma"/>
            <w:i/>
            <w:sz w:val="16"/>
            <w:szCs w:val="16"/>
            <w:lang w:val="en-US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www</w:t>
        </w:r>
        <w:r w:rsidR="00941F9B" w:rsidRPr="006F1FA6">
          <w:rPr>
            <w:rStyle w:val="ac"/>
            <w:rFonts w:ascii="Tahoma" w:hAnsi="Tahoma" w:cs="Tahoma"/>
            <w:i/>
            <w:sz w:val="16"/>
            <w:szCs w:val="16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.</w:t>
        </w:r>
        <w:r w:rsidR="00941F9B" w:rsidRPr="006F1FA6">
          <w:rPr>
            <w:rStyle w:val="ac"/>
            <w:rFonts w:ascii="Tahoma" w:hAnsi="Tahoma" w:cs="Tahoma"/>
            <w:i/>
            <w:sz w:val="16"/>
            <w:szCs w:val="16"/>
            <w:lang w:val="en-US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zip</w:t>
        </w:r>
        <w:r w:rsidR="00941F9B" w:rsidRPr="006F1FA6">
          <w:rPr>
            <w:rStyle w:val="ac"/>
            <w:rFonts w:ascii="Tahoma" w:hAnsi="Tahoma" w:cs="Tahoma"/>
            <w:i/>
            <w:sz w:val="16"/>
            <w:szCs w:val="16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.</w:t>
        </w:r>
        <w:r w:rsidR="00941F9B" w:rsidRPr="006F1FA6">
          <w:rPr>
            <w:rStyle w:val="ac"/>
            <w:rFonts w:ascii="Tahoma" w:hAnsi="Tahoma" w:cs="Tahoma"/>
            <w:i/>
            <w:sz w:val="16"/>
            <w:szCs w:val="16"/>
            <w:lang w:val="en-US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ua</w:t>
        </w:r>
      </w:hyperlink>
    </w:p>
    <w:sectPr w:rsidR="00996236" w:rsidRPr="00B146C6" w:rsidSect="00DB7790">
      <w:footerReference w:type="default" r:id="rId11"/>
      <w:pgSz w:w="11906" w:h="16838"/>
      <w:pgMar w:top="567" w:right="851" w:bottom="567" w:left="851" w:header="7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7B6" w:rsidRDefault="002B47B6" w:rsidP="003C1F42">
      <w:pPr>
        <w:spacing w:line="240" w:lineRule="auto"/>
      </w:pPr>
      <w:r>
        <w:separator/>
      </w:r>
    </w:p>
  </w:endnote>
  <w:endnote w:type="continuationSeparator" w:id="0">
    <w:p w:rsidR="002B47B6" w:rsidRDefault="002B47B6" w:rsidP="003C1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75814"/>
      <w:docPartObj>
        <w:docPartGallery w:val="Page Numbers (Bottom of Page)"/>
        <w:docPartUnique/>
      </w:docPartObj>
    </w:sdtPr>
    <w:sdtEndPr>
      <w:rPr>
        <w:rFonts w:ascii="Tahoma" w:hAnsi="Tahoma" w:cs="Tahoma"/>
        <w:i/>
        <w:sz w:val="12"/>
        <w:szCs w:val="12"/>
      </w:rPr>
    </w:sdtEndPr>
    <w:sdtContent>
      <w:p w:rsidR="003C4099" w:rsidRPr="003C4099" w:rsidRDefault="006F1FA6" w:rsidP="003C4099">
        <w:pPr>
          <w:pStyle w:val="aa"/>
          <w:rPr>
            <w:lang w:val="en-US"/>
          </w:rPr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60960</wp:posOffset>
                  </wp:positionV>
                  <wp:extent cx="6477000" cy="9525"/>
                  <wp:effectExtent l="9525" t="9525" r="9525" b="9525"/>
                  <wp:wrapNone/>
                  <wp:docPr id="1" name="AutoShap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6477000" cy="9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B85EA48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" o:spid="_x0000_s1026" type="#_x0000_t32" style="position:absolute;margin-left:.95pt;margin-top:4.8pt;width:510pt;height: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"/>
              </w:pict>
            </mc:Fallback>
          </mc:AlternateContent>
        </w:r>
      </w:p>
      <w:p w:rsidR="00B839B2" w:rsidRPr="00E837D6" w:rsidRDefault="003C4099" w:rsidP="003C4099">
        <w:pPr>
          <w:pStyle w:val="aa"/>
          <w:jc w:val="center"/>
          <w:rPr>
            <w:i/>
          </w:rPr>
        </w:pPr>
        <w:r>
          <w:rPr>
            <w:lang w:val="en-US"/>
          </w:rPr>
          <w:tab/>
        </w:r>
        <w:r w:rsidR="00727A6B">
          <w:rPr>
            <w:i/>
          </w:rPr>
          <w:tab/>
        </w:r>
        <w:r w:rsidR="00727A6B">
          <w:rPr>
            <w:rFonts w:ascii="Tahoma" w:hAnsi="Tahoma" w:cs="Tahoma"/>
            <w:b/>
            <w:i/>
            <w:sz w:val="12"/>
            <w:szCs w:val="12"/>
          </w:rPr>
          <w:t xml:space="preserve">ТИ </w:t>
        </w:r>
        <w:r w:rsidR="00566E2D">
          <w:rPr>
            <w:rFonts w:ascii="Tahoma" w:hAnsi="Tahoma" w:cs="Tahoma"/>
            <w:b/>
            <w:i/>
            <w:sz w:val="12"/>
            <w:szCs w:val="12"/>
          </w:rPr>
          <w:t>4</w:t>
        </w:r>
        <w:r w:rsidR="00727A6B">
          <w:rPr>
            <w:rFonts w:ascii="Tahoma" w:hAnsi="Tahoma" w:cs="Tahoma"/>
            <w:b/>
            <w:i/>
            <w:sz w:val="12"/>
            <w:szCs w:val="12"/>
          </w:rPr>
          <w:t>.0/201</w:t>
        </w:r>
        <w:r w:rsidR="00941F9B">
          <w:rPr>
            <w:rFonts w:ascii="Tahoma" w:hAnsi="Tahoma" w:cs="Tahoma"/>
            <w:b/>
            <w:i/>
            <w:sz w:val="12"/>
            <w:szCs w:val="12"/>
          </w:rPr>
          <w:t>8</w:t>
        </w:r>
        <w:r w:rsidR="00727A6B">
          <w:rPr>
            <w:rFonts w:ascii="Tahoma" w:hAnsi="Tahoma" w:cs="Tahoma"/>
            <w:b/>
            <w:i/>
            <w:sz w:val="12"/>
            <w:szCs w:val="12"/>
          </w:rPr>
          <w:t xml:space="preserve">– </w:t>
        </w:r>
        <w:r w:rsidR="00727A6B">
          <w:rPr>
            <w:rFonts w:ascii="Tahoma" w:hAnsi="Tahoma" w:cs="Tahoma"/>
            <w:b/>
            <w:i/>
            <w:sz w:val="12"/>
            <w:szCs w:val="12"/>
            <w:lang w:val="en-US"/>
          </w:rPr>
          <w:t>MAGNUM 01</w:t>
        </w:r>
        <w:r w:rsidR="00566E2D">
          <w:rPr>
            <w:rFonts w:ascii="Tahoma" w:hAnsi="Tahoma" w:cs="Tahoma"/>
            <w:b/>
            <w:i/>
            <w:sz w:val="12"/>
            <w:szCs w:val="12"/>
          </w:rPr>
          <w:t>1</w:t>
        </w:r>
        <w:r w:rsidR="00727A6B">
          <w:rPr>
            <w:i/>
          </w:rPr>
          <w:tab/>
        </w:r>
        <w:sdt>
          <w:sdtPr>
            <w:rPr>
              <w:i/>
            </w:rPr>
            <w:id w:val="43076246"/>
            <w:docPartObj>
              <w:docPartGallery w:val="Page Numbers (Top of Page)"/>
              <w:docPartUnique/>
            </w:docPartObj>
          </w:sdtPr>
          <w:sdtEndPr>
            <w:rPr>
              <w:rFonts w:ascii="Tahoma" w:hAnsi="Tahoma" w:cs="Tahoma"/>
              <w:sz w:val="12"/>
              <w:szCs w:val="12"/>
            </w:rPr>
          </w:sdtEndPr>
          <w:sdtContent>
            <w:r w:rsidR="000919E0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="00B839B2" w:rsidRPr="004A7A28">
              <w:rPr>
                <w:rFonts w:ascii="Tahoma" w:hAnsi="Tahoma" w:cs="Tahoma"/>
                <w:i/>
                <w:sz w:val="12"/>
                <w:szCs w:val="12"/>
              </w:rPr>
              <w:instrText>PAGE</w:instrText>
            </w:r>
            <w:r w:rsidR="000919E0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661789">
              <w:rPr>
                <w:rFonts w:ascii="Tahoma" w:hAnsi="Tahoma" w:cs="Tahoma"/>
                <w:i/>
                <w:noProof/>
                <w:sz w:val="12"/>
                <w:szCs w:val="12"/>
              </w:rPr>
              <w:t>1</w:t>
            </w:r>
            <w:r w:rsidR="000919E0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  <w:r w:rsidR="00B839B2" w:rsidRPr="004A7A28">
              <w:rPr>
                <w:rFonts w:ascii="Tahoma" w:hAnsi="Tahoma" w:cs="Tahoma"/>
                <w:i/>
                <w:sz w:val="12"/>
                <w:szCs w:val="12"/>
              </w:rPr>
              <w:t xml:space="preserve"> / </w:t>
            </w:r>
            <w:r w:rsidR="000919E0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="00B839B2" w:rsidRPr="004A7A28">
              <w:rPr>
                <w:rFonts w:ascii="Tahoma" w:hAnsi="Tahoma" w:cs="Tahoma"/>
                <w:i/>
                <w:sz w:val="12"/>
                <w:szCs w:val="12"/>
              </w:rPr>
              <w:instrText>NUMPAGES</w:instrText>
            </w:r>
            <w:r w:rsidR="000919E0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661789">
              <w:rPr>
                <w:rFonts w:ascii="Tahoma" w:hAnsi="Tahoma" w:cs="Tahoma"/>
                <w:i/>
                <w:noProof/>
                <w:sz w:val="12"/>
                <w:szCs w:val="12"/>
              </w:rPr>
              <w:t>2</w:t>
            </w:r>
            <w:r w:rsidR="000919E0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</w:sdtContent>
        </w:sdt>
      </w:p>
    </w:sdtContent>
  </w:sdt>
  <w:p w:rsidR="00B839B2" w:rsidRPr="00E837D6" w:rsidRDefault="00B839B2" w:rsidP="00531A99">
    <w:pPr>
      <w:pStyle w:val="aa"/>
      <w:rPr>
        <w:rStyle w:val="a3"/>
        <w:rFonts w:ascii="Tahoma" w:hAnsi="Tahoma" w:cs="Tahoma"/>
        <w:i w:val="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7B6" w:rsidRDefault="002B47B6" w:rsidP="003C1F42">
      <w:pPr>
        <w:spacing w:line="240" w:lineRule="auto"/>
      </w:pPr>
      <w:r>
        <w:separator/>
      </w:r>
    </w:p>
  </w:footnote>
  <w:footnote w:type="continuationSeparator" w:id="0">
    <w:p w:rsidR="002B47B6" w:rsidRDefault="002B47B6" w:rsidP="003C1F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C3140"/>
    <w:multiLevelType w:val="hybridMultilevel"/>
    <w:tmpl w:val="2E6AD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97DC2"/>
    <w:multiLevelType w:val="hybridMultilevel"/>
    <w:tmpl w:val="A986FD90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05F2F"/>
    <w:multiLevelType w:val="hybridMultilevel"/>
    <w:tmpl w:val="6D88950E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6272767C"/>
    <w:multiLevelType w:val="hybridMultilevel"/>
    <w:tmpl w:val="D488169A"/>
    <w:lvl w:ilvl="0" w:tplc="65ACE52E">
      <w:start w:val="1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09D"/>
    <w:rsid w:val="0000632D"/>
    <w:rsid w:val="00012064"/>
    <w:rsid w:val="000126F1"/>
    <w:rsid w:val="00014191"/>
    <w:rsid w:val="000306C6"/>
    <w:rsid w:val="0004054F"/>
    <w:rsid w:val="00057934"/>
    <w:rsid w:val="00062623"/>
    <w:rsid w:val="0006538A"/>
    <w:rsid w:val="000858CF"/>
    <w:rsid w:val="000919E0"/>
    <w:rsid w:val="000B45A5"/>
    <w:rsid w:val="000B7DF9"/>
    <w:rsid w:val="000C24E7"/>
    <w:rsid w:val="000C3B81"/>
    <w:rsid w:val="000D0F74"/>
    <w:rsid w:val="000D5DD0"/>
    <w:rsid w:val="000D71AD"/>
    <w:rsid w:val="000E149F"/>
    <w:rsid w:val="000F05FF"/>
    <w:rsid w:val="0011724E"/>
    <w:rsid w:val="0012670C"/>
    <w:rsid w:val="00142CAC"/>
    <w:rsid w:val="00172D77"/>
    <w:rsid w:val="00181E32"/>
    <w:rsid w:val="0018508B"/>
    <w:rsid w:val="00194848"/>
    <w:rsid w:val="001A0B37"/>
    <w:rsid w:val="001A69A6"/>
    <w:rsid w:val="001B5C9C"/>
    <w:rsid w:val="001C2A59"/>
    <w:rsid w:val="001C5244"/>
    <w:rsid w:val="001C5660"/>
    <w:rsid w:val="001E66D5"/>
    <w:rsid w:val="00207EFB"/>
    <w:rsid w:val="00226BA6"/>
    <w:rsid w:val="002347D2"/>
    <w:rsid w:val="00237592"/>
    <w:rsid w:val="0024068B"/>
    <w:rsid w:val="00244DD7"/>
    <w:rsid w:val="002463C5"/>
    <w:rsid w:val="002539DA"/>
    <w:rsid w:val="002540C0"/>
    <w:rsid w:val="002565DE"/>
    <w:rsid w:val="00261866"/>
    <w:rsid w:val="00264AD8"/>
    <w:rsid w:val="00270941"/>
    <w:rsid w:val="00274272"/>
    <w:rsid w:val="0027454F"/>
    <w:rsid w:val="00283321"/>
    <w:rsid w:val="002A320E"/>
    <w:rsid w:val="002A34EE"/>
    <w:rsid w:val="002B3D98"/>
    <w:rsid w:val="002B47B6"/>
    <w:rsid w:val="002E181C"/>
    <w:rsid w:val="002E203B"/>
    <w:rsid w:val="00300863"/>
    <w:rsid w:val="00304DBD"/>
    <w:rsid w:val="0030674A"/>
    <w:rsid w:val="00307625"/>
    <w:rsid w:val="0031635C"/>
    <w:rsid w:val="00320962"/>
    <w:rsid w:val="00326F42"/>
    <w:rsid w:val="00342B70"/>
    <w:rsid w:val="00343F0C"/>
    <w:rsid w:val="0036349D"/>
    <w:rsid w:val="00385F2C"/>
    <w:rsid w:val="00386119"/>
    <w:rsid w:val="00397BE4"/>
    <w:rsid w:val="003A77B2"/>
    <w:rsid w:val="003A7D21"/>
    <w:rsid w:val="003B1A3E"/>
    <w:rsid w:val="003B3853"/>
    <w:rsid w:val="003B3DFD"/>
    <w:rsid w:val="003C1F42"/>
    <w:rsid w:val="003C4099"/>
    <w:rsid w:val="003C571F"/>
    <w:rsid w:val="003D4E75"/>
    <w:rsid w:val="003D4F85"/>
    <w:rsid w:val="003E6237"/>
    <w:rsid w:val="003E649A"/>
    <w:rsid w:val="003F4121"/>
    <w:rsid w:val="0041125A"/>
    <w:rsid w:val="00412CA1"/>
    <w:rsid w:val="004178F8"/>
    <w:rsid w:val="00417CF1"/>
    <w:rsid w:val="0042050A"/>
    <w:rsid w:val="00423582"/>
    <w:rsid w:val="0043737D"/>
    <w:rsid w:val="004460D5"/>
    <w:rsid w:val="004464AF"/>
    <w:rsid w:val="00462CBD"/>
    <w:rsid w:val="00472891"/>
    <w:rsid w:val="004833A3"/>
    <w:rsid w:val="004841B4"/>
    <w:rsid w:val="004A7A28"/>
    <w:rsid w:val="00502931"/>
    <w:rsid w:val="00503691"/>
    <w:rsid w:val="00531A99"/>
    <w:rsid w:val="005336DA"/>
    <w:rsid w:val="00541199"/>
    <w:rsid w:val="0054216D"/>
    <w:rsid w:val="00554DC5"/>
    <w:rsid w:val="00556464"/>
    <w:rsid w:val="00566E2D"/>
    <w:rsid w:val="00567428"/>
    <w:rsid w:val="0057177D"/>
    <w:rsid w:val="00580DAE"/>
    <w:rsid w:val="00581A63"/>
    <w:rsid w:val="005B1630"/>
    <w:rsid w:val="005B295D"/>
    <w:rsid w:val="005C5290"/>
    <w:rsid w:val="005D32FC"/>
    <w:rsid w:val="005E13CA"/>
    <w:rsid w:val="005E2F79"/>
    <w:rsid w:val="005F15BD"/>
    <w:rsid w:val="005F1C59"/>
    <w:rsid w:val="005F1DD5"/>
    <w:rsid w:val="00637E6A"/>
    <w:rsid w:val="0064102F"/>
    <w:rsid w:val="00642C8A"/>
    <w:rsid w:val="00642D7C"/>
    <w:rsid w:val="00647B8D"/>
    <w:rsid w:val="006564A8"/>
    <w:rsid w:val="00661789"/>
    <w:rsid w:val="00670037"/>
    <w:rsid w:val="00671D95"/>
    <w:rsid w:val="00673BDA"/>
    <w:rsid w:val="006869AA"/>
    <w:rsid w:val="006943D8"/>
    <w:rsid w:val="006A0EC2"/>
    <w:rsid w:val="006A606E"/>
    <w:rsid w:val="006C4CF6"/>
    <w:rsid w:val="006C6D99"/>
    <w:rsid w:val="006D00EC"/>
    <w:rsid w:val="006D1ADD"/>
    <w:rsid w:val="006F1FA6"/>
    <w:rsid w:val="006F276B"/>
    <w:rsid w:val="006F6FF3"/>
    <w:rsid w:val="00701B90"/>
    <w:rsid w:val="00712CE2"/>
    <w:rsid w:val="00727974"/>
    <w:rsid w:val="00727A6B"/>
    <w:rsid w:val="0073334E"/>
    <w:rsid w:val="00753A09"/>
    <w:rsid w:val="00757D73"/>
    <w:rsid w:val="0076162F"/>
    <w:rsid w:val="00772308"/>
    <w:rsid w:val="007902FF"/>
    <w:rsid w:val="007B0BFF"/>
    <w:rsid w:val="007B4231"/>
    <w:rsid w:val="007D454C"/>
    <w:rsid w:val="007E0756"/>
    <w:rsid w:val="007E122B"/>
    <w:rsid w:val="007E1F80"/>
    <w:rsid w:val="007E63BF"/>
    <w:rsid w:val="00803FC6"/>
    <w:rsid w:val="008051A3"/>
    <w:rsid w:val="008136AB"/>
    <w:rsid w:val="00832C3E"/>
    <w:rsid w:val="00836FCA"/>
    <w:rsid w:val="00843814"/>
    <w:rsid w:val="008566C8"/>
    <w:rsid w:val="00860AD6"/>
    <w:rsid w:val="00866648"/>
    <w:rsid w:val="00872CBF"/>
    <w:rsid w:val="0089032C"/>
    <w:rsid w:val="008A335D"/>
    <w:rsid w:val="008A709D"/>
    <w:rsid w:val="008C5252"/>
    <w:rsid w:val="008D3DFE"/>
    <w:rsid w:val="008E2C29"/>
    <w:rsid w:val="009047A5"/>
    <w:rsid w:val="00904D0A"/>
    <w:rsid w:val="0090727A"/>
    <w:rsid w:val="009151C0"/>
    <w:rsid w:val="00920E54"/>
    <w:rsid w:val="00923F3C"/>
    <w:rsid w:val="00941F9B"/>
    <w:rsid w:val="009451B2"/>
    <w:rsid w:val="009512B8"/>
    <w:rsid w:val="0095753A"/>
    <w:rsid w:val="009607ED"/>
    <w:rsid w:val="009620FF"/>
    <w:rsid w:val="00963116"/>
    <w:rsid w:val="009708E0"/>
    <w:rsid w:val="009832FC"/>
    <w:rsid w:val="00986A5C"/>
    <w:rsid w:val="00996236"/>
    <w:rsid w:val="009B4800"/>
    <w:rsid w:val="009B7915"/>
    <w:rsid w:val="009C2938"/>
    <w:rsid w:val="009C675A"/>
    <w:rsid w:val="009D7C45"/>
    <w:rsid w:val="009E25EF"/>
    <w:rsid w:val="009E4FBC"/>
    <w:rsid w:val="009E59BA"/>
    <w:rsid w:val="009F0A51"/>
    <w:rsid w:val="009F2444"/>
    <w:rsid w:val="009F430B"/>
    <w:rsid w:val="00A03E1A"/>
    <w:rsid w:val="00A043C8"/>
    <w:rsid w:val="00A14B15"/>
    <w:rsid w:val="00A14CA5"/>
    <w:rsid w:val="00A24879"/>
    <w:rsid w:val="00A31D78"/>
    <w:rsid w:val="00A3538E"/>
    <w:rsid w:val="00A373CA"/>
    <w:rsid w:val="00A476CC"/>
    <w:rsid w:val="00A5706C"/>
    <w:rsid w:val="00A74645"/>
    <w:rsid w:val="00A82944"/>
    <w:rsid w:val="00A8608B"/>
    <w:rsid w:val="00AB55FE"/>
    <w:rsid w:val="00AD66F6"/>
    <w:rsid w:val="00AF425A"/>
    <w:rsid w:val="00AF7B0A"/>
    <w:rsid w:val="00B0175F"/>
    <w:rsid w:val="00B01797"/>
    <w:rsid w:val="00B06113"/>
    <w:rsid w:val="00B126DD"/>
    <w:rsid w:val="00B131B4"/>
    <w:rsid w:val="00B146C6"/>
    <w:rsid w:val="00B20755"/>
    <w:rsid w:val="00B27B04"/>
    <w:rsid w:val="00B427F1"/>
    <w:rsid w:val="00B440C2"/>
    <w:rsid w:val="00B5141D"/>
    <w:rsid w:val="00B541D8"/>
    <w:rsid w:val="00B57ABD"/>
    <w:rsid w:val="00B62605"/>
    <w:rsid w:val="00B6717F"/>
    <w:rsid w:val="00B71DAC"/>
    <w:rsid w:val="00B7427E"/>
    <w:rsid w:val="00B81D59"/>
    <w:rsid w:val="00B8271D"/>
    <w:rsid w:val="00B839B2"/>
    <w:rsid w:val="00B84341"/>
    <w:rsid w:val="00B92866"/>
    <w:rsid w:val="00BA7CC2"/>
    <w:rsid w:val="00BB26F0"/>
    <w:rsid w:val="00BB2F30"/>
    <w:rsid w:val="00BC6872"/>
    <w:rsid w:val="00BD2D1D"/>
    <w:rsid w:val="00BD2D77"/>
    <w:rsid w:val="00BD54D7"/>
    <w:rsid w:val="00C017C5"/>
    <w:rsid w:val="00C127C9"/>
    <w:rsid w:val="00C13D76"/>
    <w:rsid w:val="00C23F1B"/>
    <w:rsid w:val="00C25176"/>
    <w:rsid w:val="00C27589"/>
    <w:rsid w:val="00C43D26"/>
    <w:rsid w:val="00C44B3A"/>
    <w:rsid w:val="00C523D6"/>
    <w:rsid w:val="00C65A1A"/>
    <w:rsid w:val="00C661A0"/>
    <w:rsid w:val="00C80FE1"/>
    <w:rsid w:val="00C8489D"/>
    <w:rsid w:val="00C93899"/>
    <w:rsid w:val="00CA6E75"/>
    <w:rsid w:val="00CB05CC"/>
    <w:rsid w:val="00CC5192"/>
    <w:rsid w:val="00CD06BF"/>
    <w:rsid w:val="00CD0EDF"/>
    <w:rsid w:val="00CD4CE7"/>
    <w:rsid w:val="00CF3008"/>
    <w:rsid w:val="00D00964"/>
    <w:rsid w:val="00D03C0E"/>
    <w:rsid w:val="00D34E9F"/>
    <w:rsid w:val="00D57D9C"/>
    <w:rsid w:val="00D63C15"/>
    <w:rsid w:val="00D67F79"/>
    <w:rsid w:val="00D815A4"/>
    <w:rsid w:val="00D85B44"/>
    <w:rsid w:val="00D91115"/>
    <w:rsid w:val="00DA4777"/>
    <w:rsid w:val="00DA6F9F"/>
    <w:rsid w:val="00DB1E83"/>
    <w:rsid w:val="00DB2D9E"/>
    <w:rsid w:val="00DB3502"/>
    <w:rsid w:val="00DB7790"/>
    <w:rsid w:val="00DD09D6"/>
    <w:rsid w:val="00DD5099"/>
    <w:rsid w:val="00E020D2"/>
    <w:rsid w:val="00E03215"/>
    <w:rsid w:val="00E21F8A"/>
    <w:rsid w:val="00E24673"/>
    <w:rsid w:val="00E465D9"/>
    <w:rsid w:val="00E753A6"/>
    <w:rsid w:val="00E80298"/>
    <w:rsid w:val="00E803FE"/>
    <w:rsid w:val="00E837D6"/>
    <w:rsid w:val="00E84F86"/>
    <w:rsid w:val="00EA4C67"/>
    <w:rsid w:val="00EA6265"/>
    <w:rsid w:val="00EA6F76"/>
    <w:rsid w:val="00EB34A3"/>
    <w:rsid w:val="00EB4285"/>
    <w:rsid w:val="00EC1FD3"/>
    <w:rsid w:val="00EC7250"/>
    <w:rsid w:val="00ED1384"/>
    <w:rsid w:val="00EF3BED"/>
    <w:rsid w:val="00EF591F"/>
    <w:rsid w:val="00F12BC2"/>
    <w:rsid w:val="00F14577"/>
    <w:rsid w:val="00F401C0"/>
    <w:rsid w:val="00F4036B"/>
    <w:rsid w:val="00F57AB6"/>
    <w:rsid w:val="00F60B1B"/>
    <w:rsid w:val="00F61B2D"/>
    <w:rsid w:val="00F860ED"/>
    <w:rsid w:val="00FA07F0"/>
    <w:rsid w:val="00FA1566"/>
    <w:rsid w:val="00FB5990"/>
    <w:rsid w:val="00FB675A"/>
    <w:rsid w:val="00FC4D94"/>
    <w:rsid w:val="00FE2A7D"/>
    <w:rsid w:val="00FE6B71"/>
    <w:rsid w:val="00FF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DB0A6F"/>
  <w15:docId w15:val="{0B0A3463-BC8E-4741-9018-D84C6B25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1D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0D0F74"/>
    <w:rPr>
      <w:rFonts w:ascii="Calibri" w:hAnsi="Calibri"/>
      <w:b/>
      <w:i/>
      <w:iCs/>
      <w:dstrike w:val="0"/>
      <w:color w:val="002060"/>
      <w:sz w:val="20"/>
      <w:vertAlign w:val="baselin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4">
    <w:name w:val="No Spacing"/>
    <w:link w:val="a5"/>
    <w:uiPriority w:val="1"/>
    <w:qFormat/>
    <w:rsid w:val="008A709D"/>
    <w:pPr>
      <w:spacing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8A70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A709D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semiHidden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3C1F42"/>
  </w:style>
  <w:style w:type="paragraph" w:styleId="aa">
    <w:name w:val="footer"/>
    <w:basedOn w:val="a"/>
    <w:link w:val="ab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C1F42"/>
  </w:style>
  <w:style w:type="character" w:styleId="ac">
    <w:name w:val="Hyperlink"/>
    <w:basedOn w:val="a0"/>
    <w:uiPriority w:val="99"/>
    <w:unhideWhenUsed/>
    <w:rsid w:val="00541199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385F2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Без интервала Знак"/>
    <w:basedOn w:val="a0"/>
    <w:link w:val="a4"/>
    <w:uiPriority w:val="1"/>
    <w:rsid w:val="00385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zip.u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lab9</dc:creator>
  <cp:lastModifiedBy>Домченко Андрій</cp:lastModifiedBy>
  <cp:revision>3</cp:revision>
  <cp:lastPrinted>2013-10-07T06:24:00Z</cp:lastPrinted>
  <dcterms:created xsi:type="dcterms:W3CDTF">2025-10-08T08:23:00Z</dcterms:created>
  <dcterms:modified xsi:type="dcterms:W3CDTF">2025-10-08T11:37:00Z</dcterms:modified>
</cp:coreProperties>
</file>