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rtl w:val="0"/>
        </w:rPr>
        <w:t xml:space="preserve">ow’s the weather in there? </w:t>
      </w:r>
      <w:r w:rsidDel="00000000" w:rsidR="00000000" w:rsidRPr="00000000">
        <w:rPr>
          <w:rFonts w:ascii="Times New Roman" w:cs="Times New Roman" w:eastAsia="Times New Roman" w:hAnsi="Times New Roman"/>
          <w:rtl w:val="0"/>
        </w:rPr>
        <w:t xml:space="preserve">Hurricanes drive short-term declines in the abundance of direct </w:t>
      </w:r>
      <w:r w:rsidDel="00000000" w:rsidR="00000000" w:rsidRPr="00000000">
        <w:rPr>
          <w:rFonts w:ascii="Times New Roman" w:cs="Times New Roman" w:eastAsia="Times New Roman" w:hAnsi="Times New Roman"/>
          <w:rtl w:val="0"/>
        </w:rPr>
        <w:t xml:space="preserve">life</w:t>
      </w:r>
      <w:r w:rsidDel="00000000" w:rsidR="00000000" w:rsidRPr="00000000">
        <w:rPr>
          <w:rFonts w:ascii="Times New Roman" w:cs="Times New Roman" w:eastAsia="Times New Roman" w:hAnsi="Times New Roman"/>
          <w:rtl w:val="0"/>
        </w:rPr>
        <w:t xml:space="preserve"> cycle parasites of riverine fish</w:t>
      </w:r>
    </w:p>
    <w:p w:rsidR="00000000" w:rsidDel="00000000" w:rsidP="00000000" w:rsidRDefault="00000000" w:rsidRPr="00000000" w14:paraId="00000002">
      <w:pPr>
        <w:spacing w:line="360" w:lineRule="auto"/>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b w:val="1"/>
          <w:bCs w:val="1"/>
          <w:rtl w:val="0"/>
        </w:rPr>
        <w:t xml:space="preserve">Authors: </w:t>
      </w:r>
      <w:r w:rsidDel="00000000" w:rsidR="00000000" w:rsidRPr="00000000">
        <w:rPr>
          <w:rFonts w:ascii="Times New Roman" w:cs="Times New Roman" w:eastAsia="Times New Roman" w:hAnsi="Times New Roman"/>
          <w:rtl w:val="0"/>
        </w:rPr>
        <w:t xml:space="preserve">W</w:t>
      </w:r>
      <w:r w:rsidDel="00000000" w:rsidR="00000000" w:rsidRPr="00000000">
        <w:rPr>
          <w:rFonts w:ascii="Times New Roman" w:cs="Times New Roman" w:eastAsia="Times New Roman" w:hAnsi="Times New Roman"/>
          <w:rtl w:val="0"/>
        </w:rPr>
        <w:t xml:space="preserve">halen C.</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Boyd D.</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Commisso G.</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Christner S.</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Jones I.</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Leslie K.</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Thirtyacre J.</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Díaz-Morales D.M.</w:t>
      </w:r>
      <w:r w:rsidDel="00000000" w:rsidR="00000000" w:rsidRPr="00000000">
        <w:rPr>
          <w:rFonts w:ascii="Times New Roman" w:cs="Times New Roman" w:eastAsia="Times New Roman" w:hAnsi="Times New Roman"/>
          <w:vertAlign w:val="superscript"/>
          <w:rtl w:val="0"/>
        </w:rPr>
        <w:t xml:space="preserve">1,8</w:t>
      </w:r>
      <w:r w:rsidDel="00000000" w:rsidR="00000000" w:rsidRPr="00000000">
        <w:rPr>
          <w:rFonts w:ascii="Times New Roman" w:cs="Times New Roman" w:eastAsia="Times New Roman" w:hAnsi="Times New Roman"/>
          <w:rtl w:val="0"/>
        </w:rPr>
        <w:t xml:space="preserve">, Kuris A.M.</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Mann J.</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 Bart H.</w:t>
      </w:r>
      <w:r w:rsidDel="00000000" w:rsidR="00000000" w:rsidRPr="00000000">
        <w:rPr>
          <w:rFonts w:ascii="Times New Roman" w:cs="Times New Roman" w:eastAsia="Times New Roman" w:hAnsi="Times New Roman"/>
          <w:vertAlign w:val="superscript"/>
          <w:rtl w:val="0"/>
        </w:rPr>
        <w:t xml:space="preserve">7</w:t>
      </w:r>
      <w:r w:rsidDel="00000000" w:rsidR="00000000" w:rsidRPr="00000000">
        <w:rPr>
          <w:rFonts w:ascii="Times New Roman" w:cs="Times New Roman" w:eastAsia="Times New Roman" w:hAnsi="Times New Roman"/>
          <w:rtl w:val="0"/>
        </w:rPr>
        <w:t xml:space="preserve">, and Wood C.L.</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6"/>
          <w:szCs w:val="26"/>
          <w:vertAlign w:val="superscript"/>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Corresponding Author: Connor Whalen - cjwhalen@uw.edu</w:t>
      </w:r>
    </w:p>
    <w:p w:rsidR="00000000" w:rsidDel="00000000" w:rsidP="00000000" w:rsidRDefault="00000000" w:rsidRPr="00000000" w14:paraId="0000000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School of Aquatic and Fishery Sciences, University of Washington, Seattle, Washington, USA</w:t>
      </w:r>
    </w:p>
    <w:p w:rsidR="00000000" w:rsidDel="00000000" w:rsidP="00000000" w:rsidRDefault="00000000" w:rsidRPr="00000000" w14:paraId="0000000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University of South Carolina, Columbia, South Carolina, USA</w:t>
      </w:r>
    </w:p>
    <w:p w:rsidR="00000000" w:rsidDel="00000000" w:rsidP="00000000" w:rsidRDefault="00000000" w:rsidRPr="00000000" w14:paraId="0000000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Valdosta State University, Valdosta, Georgia, USA</w:t>
      </w:r>
    </w:p>
    <w:p w:rsidR="00000000" w:rsidDel="00000000" w:rsidP="00000000" w:rsidRDefault="00000000" w:rsidRPr="00000000" w14:paraId="0000000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Tuskegee University, Tuskegee, Alabama, USA</w:t>
      </w:r>
    </w:p>
    <w:p w:rsidR="00000000" w:rsidDel="00000000" w:rsidP="00000000" w:rsidRDefault="00000000" w:rsidRPr="00000000" w14:paraId="0000000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University of California, Santa Barbara, Santa Barbara, California, USA</w:t>
      </w:r>
    </w:p>
    <w:p w:rsidR="00000000" w:rsidDel="00000000" w:rsidP="00000000" w:rsidRDefault="00000000" w:rsidRPr="00000000" w14:paraId="000000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Tulane University Biodiversity Research Institute, Belle Chasse, Louisiana, USA</w:t>
      </w:r>
    </w:p>
    <w:p w:rsidR="00000000" w:rsidDel="00000000" w:rsidP="00000000" w:rsidRDefault="00000000" w:rsidRPr="00000000" w14:paraId="0000000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7</w:t>
      </w:r>
      <w:r w:rsidDel="00000000" w:rsidR="00000000" w:rsidRPr="00000000">
        <w:rPr>
          <w:rFonts w:ascii="Times New Roman" w:cs="Times New Roman" w:eastAsia="Times New Roman" w:hAnsi="Times New Roman"/>
          <w:rtl w:val="0"/>
        </w:rPr>
        <w:t xml:space="preserve">Tulane Univeristy, New Orleans, Louisiana, USA</w:t>
      </w:r>
    </w:p>
    <w:p w:rsidR="00000000" w:rsidDel="00000000" w:rsidP="00000000" w:rsidRDefault="00000000" w:rsidRPr="00000000" w14:paraId="0000000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Biological Sciences Department, </w:t>
      </w:r>
      <w:r w:rsidDel="00000000" w:rsidR="00000000" w:rsidRPr="00000000">
        <w:rPr>
          <w:rFonts w:ascii="Times New Roman" w:cs="Times New Roman" w:eastAsia="Times New Roman" w:hAnsi="Times New Roman"/>
          <w:rtl w:val="0"/>
        </w:rPr>
        <w:t xml:space="preserve">DePaul University, Chicago, </w:t>
      </w:r>
      <w:r w:rsidDel="00000000" w:rsidR="00000000" w:rsidRPr="00000000">
        <w:rPr>
          <w:rFonts w:ascii="Times New Roman" w:cs="Times New Roman" w:eastAsia="Times New Roman" w:hAnsi="Times New Roman"/>
          <w:rtl w:val="0"/>
        </w:rPr>
        <w:t xml:space="preserve">Illinois</w:t>
      </w:r>
      <w:r w:rsidDel="00000000" w:rsidR="00000000" w:rsidRPr="00000000">
        <w:rPr>
          <w:rFonts w:ascii="Times New Roman" w:cs="Times New Roman" w:eastAsia="Times New Roman" w:hAnsi="Times New Roman"/>
          <w:rtl w:val="0"/>
        </w:rPr>
        <w:t xml:space="preserve">, USA</w:t>
      </w:r>
    </w:p>
    <w:p w:rsidR="00000000" w:rsidDel="00000000" w:rsidP="00000000" w:rsidRDefault="00000000" w:rsidRPr="00000000" w14:paraId="0000000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Keywords</w:t>
      </w:r>
    </w:p>
    <w:p w:rsidR="00000000" w:rsidDel="00000000" w:rsidP="00000000" w:rsidRDefault="00000000" w:rsidRPr="00000000" w14:paraId="000000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extreme weather, BACI design, lagged transmission effects, environmental resistance, metazoan parasites, shelter effect, momentary disruptions</w:t>
      </w:r>
    </w:p>
    <w:p w:rsidR="00000000" w:rsidDel="00000000" w:rsidP="00000000" w:rsidRDefault="00000000" w:rsidRPr="00000000" w14:paraId="0000001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policy highlights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3">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investigated how parasites of riverine fish are affected by hurricane events relative to control conditions using museum collections of fish collected from the Pearl River between 1963 and 2005.</w:t>
      </w:r>
    </w:p>
    <w:p w:rsidR="00000000" w:rsidDel="00000000" w:rsidP="00000000" w:rsidRDefault="00000000" w:rsidRPr="00000000" w14:paraId="00000014">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found that hurricanes drive short-term declines in the abundance of direct life cycle parasites on short time scales, but this effect dissipates at longer (6-month) time scales.</w:t>
      </w:r>
    </w:p>
    <w:p w:rsidR="00000000" w:rsidDel="00000000" w:rsidP="00000000" w:rsidRDefault="00000000" w:rsidRPr="00000000" w14:paraId="00000015">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Complex life cycle parasites were not affected by hurricanes.</w:t>
      </w:r>
    </w:p>
    <w:p w:rsidR="00000000" w:rsidDel="00000000" w:rsidP="00000000" w:rsidRDefault="00000000" w:rsidRPr="00000000" w14:paraId="00000016">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increasing frequency of hurricanes might pose a threat to populations of direct life cycle parasites.</w:t>
      </w:r>
    </w:p>
    <w:p w:rsidR="00000000" w:rsidDel="00000000" w:rsidP="00000000" w:rsidRDefault="00000000" w:rsidRPr="00000000" w14:paraId="0000001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 Count (not including abstract, references, or title page): 7555</w:t>
      </w:r>
    </w:p>
    <w:p w:rsidR="00000000" w:rsidDel="00000000" w:rsidP="00000000" w:rsidRDefault="00000000" w:rsidRPr="00000000" w14:paraId="0000001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b w:val="1"/>
          <w:bCs w:val="1"/>
          <w:rtl w:val="0"/>
        </w:rPr>
        <w:t xml:space="preserve">bstract</w:t>
      </w:r>
      <w:r w:rsidDel="00000000" w:rsidR="00000000" w:rsidRPr="00000000">
        <w:rPr>
          <w:rtl w:val="0"/>
        </w:rPr>
      </w:r>
    </w:p>
    <w:p w:rsidR="00000000" w:rsidDel="00000000" w:rsidP="00000000" w:rsidRDefault="00000000" w:rsidRPr="00000000" w14:paraId="0000001D">
      <w:pPr>
        <w:spacing w:before="20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Hurricanes have increased in frequency and magnitude due to anthropogenic climate change. These events can cause outbreaks of parasitic diseases in humans, but little is known about how they impact parasite abundances for wildlife hosts. The southeastern United States Gulf region has been affected by hundreds of hurricanes in the past 50 years, with frequency and intensity increasing </w:t>
      </w:r>
      <w:r w:rsidDel="00000000" w:rsidR="00000000" w:rsidRPr="00000000">
        <w:rPr>
          <w:rFonts w:ascii="Times New Roman" w:cs="Times New Roman" w:eastAsia="Times New Roman" w:hAnsi="Times New Roman"/>
          <w:rtl w:val="0"/>
        </w:rPr>
        <w:t xml:space="preserve">through</w:t>
      </w:r>
      <w:r w:rsidDel="00000000" w:rsidR="00000000" w:rsidRPr="00000000">
        <w:rPr>
          <w:rFonts w:ascii="Times New Roman" w:cs="Times New Roman" w:eastAsia="Times New Roman" w:hAnsi="Times New Roman"/>
          <w:rtl w:val="0"/>
        </w:rPr>
        <w:t xml:space="preserve"> time. </w:t>
      </w:r>
      <w:r w:rsidDel="00000000" w:rsidR="00000000" w:rsidRPr="00000000">
        <w:rPr>
          <w:rFonts w:ascii="Times New Roman" w:cs="Times New Roman" w:eastAsia="Times New Roman" w:hAnsi="Times New Roman"/>
          <w:rtl w:val="0"/>
        </w:rPr>
        <w:t xml:space="preserve">Prior studies have quantified the response of wildlife parasites to individual storms, but have never systematically evaluated whether these effects are consistent across storms or different from control conditions. </w:t>
      </w:r>
      <w:r w:rsidDel="00000000" w:rsidR="00000000" w:rsidRPr="00000000">
        <w:rPr>
          <w:rFonts w:ascii="Times New Roman" w:cs="Times New Roman" w:eastAsia="Times New Roman" w:hAnsi="Times New Roman"/>
          <w:rtl w:val="0"/>
        </w:rPr>
        <w:t xml:space="preserve">From the Royal D. Suttkus Fish Collection at the Tulane University Biodiversity Research Institute, we selected and performed parasitological dissections of 1,197 preserved fish across 7 fish speci</w:t>
      </w:r>
      <w:r w:rsidDel="00000000" w:rsidR="00000000" w:rsidRPr="00000000">
        <w:rPr>
          <w:rFonts w:ascii="Times New Roman" w:cs="Times New Roman" w:eastAsia="Times New Roman" w:hAnsi="Times New Roman"/>
          <w:rtl w:val="0"/>
        </w:rPr>
        <w:t xml:space="preserve">es collected between 1963 and 2005 </w:t>
      </w:r>
      <w:r w:rsidDel="00000000" w:rsidR="00000000" w:rsidRPr="00000000">
        <w:rPr>
          <w:rFonts w:ascii="Times New Roman" w:cs="Times New Roman" w:eastAsia="Times New Roman" w:hAnsi="Times New Roman"/>
          <w:rtl w:val="0"/>
        </w:rPr>
        <w:t xml:space="preserve">from the Pearl River in Louisiana</w:t>
      </w:r>
      <w:r w:rsidDel="00000000" w:rsidR="00000000" w:rsidRPr="00000000">
        <w:rPr>
          <w:rFonts w:ascii="Times New Roman" w:cs="Times New Roman" w:eastAsia="Times New Roman" w:hAnsi="Times New Roman"/>
          <w:rtl w:val="0"/>
        </w:rPr>
        <w:t xml:space="preserve">. We evaluated the effect of hurricanes on parasite abundance using generalized linear mixed models that contrasted responses of fish parasites to </w:t>
      </w:r>
      <w:r w:rsidDel="00000000" w:rsidR="00000000" w:rsidRPr="00000000">
        <w:rPr>
          <w:rFonts w:ascii="Times New Roman" w:cs="Times New Roman" w:eastAsia="Times New Roman" w:hAnsi="Times New Roman"/>
          <w:rtl w:val="0"/>
        </w:rPr>
        <w:t xml:space="preserve">24</w:t>
      </w:r>
      <w:r w:rsidDel="00000000" w:rsidR="00000000" w:rsidRPr="00000000">
        <w:rPr>
          <w:rFonts w:ascii="Times New Roman" w:cs="Times New Roman" w:eastAsia="Times New Roman" w:hAnsi="Times New Roman"/>
          <w:rtl w:val="0"/>
        </w:rPr>
        <w:t xml:space="preserve"> hurricanes against control conditions, finding that change in parasite abundance in response to a hurricane </w:t>
      </w:r>
      <w:r w:rsidDel="00000000" w:rsidR="00000000" w:rsidRPr="00000000">
        <w:rPr>
          <w:rFonts w:ascii="Times New Roman" w:cs="Times New Roman" w:eastAsia="Times New Roman" w:hAnsi="Times New Roman"/>
          <w:rtl w:val="0"/>
        </w:rPr>
        <w:t xml:space="preserve">was</w:t>
      </w:r>
      <w:r w:rsidDel="00000000" w:rsidR="00000000" w:rsidRPr="00000000">
        <w:rPr>
          <w:rFonts w:ascii="Times New Roman" w:cs="Times New Roman" w:eastAsia="Times New Roman" w:hAnsi="Times New Roman"/>
          <w:rtl w:val="0"/>
        </w:rPr>
        <w:t xml:space="preserve"> dependent upon parasite taxonomic group and transmission strategy, with </w:t>
      </w:r>
      <w:r w:rsidDel="00000000" w:rsidR="00000000" w:rsidRPr="00000000">
        <w:rPr>
          <w:rFonts w:ascii="Times New Roman" w:cs="Times New Roman" w:eastAsia="Times New Roman" w:hAnsi="Times New Roman"/>
          <w:rtl w:val="0"/>
        </w:rPr>
        <w:t xml:space="preserve">direct life cycle parasites (copepods and monogenes) negatively impacted by hurricanes on short time scales, while complex life cycle parasites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acanthocephalan, cestode, nematode</w:t>
      </w:r>
      <w:r w:rsidDel="00000000" w:rsidR="00000000" w:rsidRPr="00000000">
        <w:rPr>
          <w:rFonts w:ascii="Times New Roman" w:cs="Times New Roman" w:eastAsia="Times New Roman" w:hAnsi="Times New Roman"/>
          <w:rtl w:val="0"/>
        </w:rPr>
        <w:t xml:space="preserve">, trematode adult, and trematode metacercaria</w:t>
      </w:r>
      <w:r w:rsidDel="00000000" w:rsidR="00000000" w:rsidRPr="00000000">
        <w:rPr>
          <w:rFonts w:ascii="Times New Roman" w:cs="Times New Roman" w:eastAsia="Times New Roman" w:hAnsi="Times New Roman"/>
          <w:rtl w:val="0"/>
        </w:rPr>
        <w:t xml:space="preserve">) were not affected by hurricanes. </w:t>
      </w:r>
      <w:r w:rsidDel="00000000" w:rsidR="00000000" w:rsidRPr="00000000">
        <w:rPr>
          <w:rFonts w:ascii="Times New Roman" w:cs="Times New Roman" w:eastAsia="Times New Roman" w:hAnsi="Times New Roman"/>
          <w:rtl w:val="0"/>
        </w:rPr>
        <w:t xml:space="preserve">This investigation of hurricane impacts on parasitism in wildlife populations across a 42-year period identifies parasite traits</w:t>
      </w:r>
      <w:r w:rsidDel="00000000" w:rsidR="00000000" w:rsidRPr="00000000">
        <w:rPr>
          <w:rFonts w:ascii="Times New Roman" w:cs="Times New Roman" w:eastAsia="Times New Roman" w:hAnsi="Times New Roman"/>
          <w:rtl w:val="0"/>
        </w:rPr>
        <w:t xml:space="preserve"> that modulate resistance to storm conditions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Continued anthropogenic climate change will cause more frequent and intense hurricane events, which our research suggests could lead to decreased abundances of direct life cycle parasites, affecting riverine fish parasite community composition and, possibly, ecosystem function.</w:t>
      </w:r>
      <w:r w:rsidDel="00000000" w:rsidR="00000000" w:rsidRPr="00000000">
        <w:rPr>
          <w:rFonts w:ascii="Times New Roman" w:cs="Times New Roman" w:eastAsia="Times New Roman" w:hAnsi="Times New Roman"/>
          <w:rtl w:val="0"/>
        </w:rPr>
        <w:t xml:space="preserve"> Such declines of parasites may signal broader ecosystem stress under increasing hurricane frequency, with cascading effects on their fish hosts and other species that depend on the complex ecological interactions connecting them.</w:t>
      </w:r>
    </w:p>
    <w:p w:rsidR="00000000" w:rsidDel="00000000" w:rsidP="00000000" w:rsidRDefault="00000000" w:rsidRPr="00000000" w14:paraId="0000001E">
      <w:pPr>
        <w:spacing w:before="20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before="20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before="20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before="20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before="20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before="20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before="20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before="20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before="20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before="20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before="20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before="20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Introduction</w:t>
      </w:r>
      <w:r w:rsidDel="00000000" w:rsidR="00000000" w:rsidRPr="00000000">
        <w:rPr>
          <w:rtl w:val="0"/>
        </w:rPr>
      </w:r>
    </w:p>
    <w:p w:rsidR="00000000" w:rsidDel="00000000" w:rsidP="00000000" w:rsidRDefault="00000000" w:rsidRPr="00000000" w14:paraId="0000002B">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Anthr</w:t>
      </w:r>
      <w:r w:rsidDel="00000000" w:rsidR="00000000" w:rsidRPr="00000000">
        <w:rPr>
          <w:rFonts w:ascii="Times New Roman" w:cs="Times New Roman" w:eastAsia="Times New Roman" w:hAnsi="Times New Roman"/>
          <w:rtl w:val="0"/>
        </w:rPr>
        <w:t xml:space="preserve">opogenic</w:t>
      </w:r>
      <w:r w:rsidDel="00000000" w:rsidR="00000000" w:rsidRPr="00000000">
        <w:rPr>
          <w:rFonts w:ascii="Times New Roman" w:cs="Times New Roman" w:eastAsia="Times New Roman" w:hAnsi="Times New Roman"/>
          <w:rtl w:val="0"/>
        </w:rPr>
        <w:t xml:space="preserve"> climate change is increasing the frequency and intensity of extreme weather events like hurricanes </w:t>
      </w:r>
      <w:hyperlink r:id="rId6">
        <w:r w:rsidDel="00000000" w:rsidR="00000000" w:rsidRPr="00000000">
          <w:rPr>
            <w:rFonts w:ascii="Times New Roman" w:cs="Times New Roman" w:eastAsia="Times New Roman" w:hAnsi="Times New Roman"/>
            <w:b w:val="0"/>
            <w:bCs w:val="0"/>
            <w:color w:val="000000"/>
            <w:u w:val="none"/>
            <w:rtl w:val="0"/>
          </w:rPr>
          <w:t xml:space="preserve">(Michener et al. 1997)</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frequency of category four and five hurricanes increasing by 30% with ev</w:t>
      </w:r>
      <w:r w:rsidDel="00000000" w:rsidR="00000000" w:rsidRPr="00000000">
        <w:rPr>
          <w:rFonts w:ascii="Times New Roman" w:cs="Times New Roman" w:eastAsia="Times New Roman" w:hAnsi="Times New Roman"/>
          <w:rtl w:val="0"/>
        </w:rPr>
        <w:t xml:space="preserve">ery 1ºC</w:t>
      </w:r>
      <w:r w:rsidDel="00000000" w:rsidR="00000000" w:rsidRPr="00000000">
        <w:rPr>
          <w:rFonts w:ascii="Times New Roman" w:cs="Times New Roman" w:eastAsia="Times New Roman" w:hAnsi="Times New Roman"/>
          <w:rtl w:val="0"/>
        </w:rPr>
        <w:t xml:space="preserve"> increase in temperature </w:t>
      </w:r>
      <w:hyperlink r:id="rId7">
        <w:r w:rsidDel="00000000" w:rsidR="00000000" w:rsidRPr="00000000">
          <w:rPr>
            <w:rFonts w:ascii="Times New Roman" w:cs="Times New Roman" w:eastAsia="Times New Roman" w:hAnsi="Times New Roman"/>
            <w:b w:val="0"/>
            <w:bCs w:val="0"/>
            <w:color w:val="000000"/>
            <w:u w:val="none"/>
            <w:rtl w:val="0"/>
          </w:rPr>
          <w:t xml:space="preserve">(Holland and Bruyère 2014)</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Hurricanes can severely alter the physical structure of </w:t>
      </w:r>
      <w:r w:rsidDel="00000000" w:rsidR="00000000" w:rsidRPr="00000000">
        <w:rPr>
          <w:rFonts w:ascii="Times New Roman" w:cs="Times New Roman" w:eastAsia="Times New Roman" w:hAnsi="Times New Roman"/>
          <w:rtl w:val="0"/>
        </w:rPr>
        <w:t xml:space="preserve">freshwater</w:t>
      </w:r>
      <w:r w:rsidDel="00000000" w:rsidR="00000000" w:rsidRPr="00000000">
        <w:rPr>
          <w:rFonts w:ascii="Times New Roman" w:cs="Times New Roman" w:eastAsia="Times New Roman" w:hAnsi="Times New Roman"/>
          <w:rtl w:val="0"/>
        </w:rPr>
        <w:t xml:space="preserve"> habitats, causing runoff pollution, salinity spikes, deposition and suspension of debris, and direct destruction of structures including mangrove forests</w:t>
      </w:r>
      <w:r w:rsidDel="00000000" w:rsidR="00000000" w:rsidRPr="00000000">
        <w:rPr>
          <w:rFonts w:ascii="Times New Roman" w:cs="Times New Roman" w:eastAsia="Times New Roman" w:hAnsi="Times New Roman"/>
          <w:rtl w:val="0"/>
        </w:rPr>
        <w:t xml:space="preserve"> </w:t>
      </w:r>
      <w:hyperlink r:id="rId8">
        <w:r w:rsidDel="00000000" w:rsidR="00000000" w:rsidRPr="00000000">
          <w:rPr>
            <w:rFonts w:ascii="Times New Roman" w:cs="Times New Roman" w:eastAsia="Times New Roman" w:hAnsi="Times New Roman"/>
            <w:b w:val="0"/>
            <w:bCs w:val="0"/>
            <w:color w:val="000000"/>
            <w:u w:val="none"/>
            <w:rtl w:val="0"/>
          </w:rPr>
          <w:t xml:space="preserve">(Mallin and Corbett 2006; Patrick et al. 2020)</w:t>
        </w:r>
      </w:hyperlink>
      <w:r w:rsidDel="00000000" w:rsidR="00000000" w:rsidRPr="00000000">
        <w:rPr>
          <w:rFonts w:ascii="Times New Roman" w:cs="Times New Roman" w:eastAsia="Times New Roman" w:hAnsi="Times New Roman"/>
          <w:rtl w:val="0"/>
        </w:rPr>
        <w:t xml:space="preserve">. Furthermore, storm surge from hurricanes can both force seawater upriver and deposit large amounts of marsh vegetation in lower reaches of rivers </w:t>
      </w:r>
      <w:hyperlink r:id="rId9">
        <w:r w:rsidDel="00000000" w:rsidR="00000000" w:rsidRPr="00000000">
          <w:rPr>
            <w:rFonts w:ascii="Times New Roman" w:cs="Times New Roman" w:eastAsia="Times New Roman" w:hAnsi="Times New Roman"/>
            <w:b w:val="0"/>
            <w:bCs w:val="0"/>
            <w:color w:val="000000"/>
            <w:u w:val="none"/>
            <w:rtl w:val="0"/>
          </w:rPr>
          <w:t xml:space="preserve">(Cahoon 2006)</w:t>
        </w:r>
      </w:hyperlink>
      <w:r w:rsidDel="00000000" w:rsidR="00000000" w:rsidRPr="00000000">
        <w:rPr>
          <w:rFonts w:ascii="Times New Roman" w:cs="Times New Roman" w:eastAsia="Times New Roman" w:hAnsi="Times New Roman"/>
          <w:rtl w:val="0"/>
        </w:rPr>
        <w:t xml:space="preserve">. Aquatic</w:t>
      </w:r>
      <w:r w:rsidDel="00000000" w:rsidR="00000000" w:rsidRPr="00000000">
        <w:rPr>
          <w:rFonts w:ascii="Times New Roman" w:cs="Times New Roman" w:eastAsia="Times New Roman" w:hAnsi="Times New Roman"/>
          <w:rtl w:val="0"/>
        </w:rPr>
        <w:t xml:space="preserve"> plant and animal populations are particularly impacted by</w:t>
      </w:r>
      <w:r w:rsidDel="00000000" w:rsidR="00000000" w:rsidRPr="00000000">
        <w:rPr>
          <w:rFonts w:ascii="Times New Roman" w:cs="Times New Roman" w:eastAsia="Times New Roman" w:hAnsi="Times New Roman"/>
          <w:rtl w:val="0"/>
        </w:rPr>
        <w:t xml:space="preserve"> floods, which can temporarily inundate a river or body of water with excess nutrients and create hypoxic environments detrimental to benthic species </w:t>
      </w:r>
      <w:hyperlink r:id="rId10">
        <w:r w:rsidDel="00000000" w:rsidR="00000000" w:rsidRPr="00000000">
          <w:rPr>
            <w:rFonts w:ascii="Times New Roman" w:cs="Times New Roman" w:eastAsia="Times New Roman" w:hAnsi="Times New Roman"/>
            <w:b w:val="0"/>
            <w:bCs w:val="0"/>
            <w:color w:val="000000"/>
            <w:u w:val="none"/>
            <w:rtl w:val="0"/>
          </w:rPr>
          <w:t xml:space="preserve">(Patrick et al. 2020)</w:t>
        </w:r>
      </w:hyperlink>
      <w:r w:rsidDel="00000000" w:rsidR="00000000" w:rsidRPr="00000000">
        <w:rPr>
          <w:rFonts w:ascii="Times New Roman" w:cs="Times New Roman" w:eastAsia="Times New Roman" w:hAnsi="Times New Roman"/>
          <w:rtl w:val="0"/>
        </w:rPr>
        <w:t xml:space="preserve">. High winds and rain can suspend sediment in the water column of rivers and lakes, obscuring light and leading to decreases in biomass of primary producers like </w:t>
      </w:r>
      <w:r w:rsidDel="00000000" w:rsidR="00000000" w:rsidRPr="00000000">
        <w:rPr>
          <w:rFonts w:ascii="Times New Roman" w:cs="Times New Roman" w:eastAsia="Times New Roman" w:hAnsi="Times New Roman"/>
          <w:rtl w:val="0"/>
        </w:rPr>
        <w:t xml:space="preserve">phytoplankton</w:t>
      </w:r>
      <w:r w:rsidDel="00000000" w:rsidR="00000000" w:rsidRPr="00000000">
        <w:rPr>
          <w:rFonts w:ascii="Times New Roman" w:cs="Times New Roman" w:eastAsia="Times New Roman" w:hAnsi="Times New Roman"/>
          <w:rtl w:val="0"/>
        </w:rPr>
        <w:t xml:space="preserve"> </w:t>
      </w:r>
      <w:hyperlink r:id="rId11">
        <w:r w:rsidDel="00000000" w:rsidR="00000000" w:rsidRPr="00000000">
          <w:rPr>
            <w:rFonts w:ascii="Times New Roman" w:cs="Times New Roman" w:eastAsia="Times New Roman" w:hAnsi="Times New Roman"/>
            <w:b w:val="0"/>
            <w:bCs w:val="0"/>
            <w:color w:val="000000"/>
            <w:u w:val="none"/>
            <w:rtl w:val="0"/>
          </w:rPr>
          <w:t xml:space="preserve">(Havens et al. 2011)</w:t>
        </w:r>
      </w:hyperlink>
      <w:r w:rsidDel="00000000" w:rsidR="00000000" w:rsidRPr="00000000">
        <w:rPr>
          <w:rFonts w:ascii="Times New Roman" w:cs="Times New Roman" w:eastAsia="Times New Roman" w:hAnsi="Times New Roman"/>
          <w:rtl w:val="0"/>
        </w:rPr>
        <w:t xml:space="preserve">. These conditions also lead to decreases in predator-prey interactions, the density of fishes, reductions in vegetative cover, and an increase in the abundance of macro-zooplankton </w:t>
      </w:r>
      <w:hyperlink r:id="rId12">
        <w:r w:rsidDel="00000000" w:rsidR="00000000" w:rsidRPr="00000000">
          <w:rPr>
            <w:rFonts w:ascii="Times New Roman" w:cs="Times New Roman" w:eastAsia="Times New Roman" w:hAnsi="Times New Roman"/>
            <w:b w:val="0"/>
            <w:bCs w:val="0"/>
            <w:color w:val="000000"/>
            <w:u w:val="none"/>
            <w:rtl w:val="0"/>
          </w:rPr>
          <w:t xml:space="preserve">(Havens et al. 2011)</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C">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environmental effects of hurricanes can affect transmission dynamics of infectious diseases and parasites. Infectious disease transmission in humans has been observed to increase after hurricane events by contaminating water with disease agents </w:t>
      </w:r>
      <w:r w:rsidDel="00000000" w:rsidR="00000000" w:rsidRPr="00000000">
        <w:rPr>
          <w:rFonts w:ascii="Times New Roman" w:cs="Times New Roman" w:eastAsia="Times New Roman" w:hAnsi="Times New Roman"/>
          <w:rtl w:val="0"/>
        </w:rPr>
        <w:t xml:space="preserve">(e.g., </w:t>
      </w:r>
      <w:r w:rsidDel="00000000" w:rsidR="00000000" w:rsidRPr="00000000">
        <w:rPr>
          <w:rFonts w:ascii="Times New Roman" w:cs="Times New Roman" w:eastAsia="Times New Roman" w:hAnsi="Times New Roman"/>
          <w:i w:val="1"/>
          <w:iCs w:val="1"/>
          <w:rtl w:val="0"/>
        </w:rPr>
        <w:t xml:space="preserve">Leptospira </w:t>
      </w:r>
      <w:r w:rsidDel="00000000" w:rsidR="00000000" w:rsidRPr="00000000">
        <w:rPr>
          <w:rFonts w:ascii="Times New Roman" w:cs="Times New Roman" w:eastAsia="Times New Roman" w:hAnsi="Times New Roman"/>
          <w:rtl w:val="0"/>
        </w:rPr>
        <w:t xml:space="preserve">bacteria</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rtl w:val="0"/>
        </w:rPr>
        <w:t xml:space="preserve">eptospirosis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Vibrio cholerae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rtl w:val="0"/>
        </w:rPr>
        <w:t xml:space="preserve">cholera) </w:t>
      </w:r>
      <w:hyperlink r:id="rId13">
        <w:r w:rsidDel="00000000" w:rsidR="00000000" w:rsidRPr="00000000">
          <w:rPr>
            <w:rFonts w:ascii="Times New Roman" w:cs="Times New Roman" w:eastAsia="Times New Roman" w:hAnsi="Times New Roman"/>
            <w:b w:val="0"/>
            <w:bCs w:val="0"/>
            <w:color w:val="000000"/>
            <w:u w:val="none"/>
            <w:rtl w:val="0"/>
          </w:rPr>
          <w:t xml:space="preserve">(Nelson et al. 2009; Rebaudet et al. 2013; Al-orry</w:t>
        </w:r>
      </w:hyperlink>
      <w:hyperlink r:id="rId14">
        <w:r w:rsidDel="00000000" w:rsidR="00000000" w:rsidRPr="00000000">
          <w:rPr>
            <w:rFonts w:ascii="Times New Roman" w:cs="Times New Roman" w:eastAsia="Times New Roman" w:hAnsi="Times New Roman"/>
            <w:rtl w:val="0"/>
          </w:rPr>
          <w:t xml:space="preserve"> et al.</w:t>
        </w:r>
      </w:hyperlink>
      <w:hyperlink r:id="rId15">
        <w:r w:rsidDel="00000000" w:rsidR="00000000" w:rsidRPr="00000000">
          <w:rPr>
            <w:rFonts w:ascii="Times New Roman" w:cs="Times New Roman" w:eastAsia="Times New Roman" w:hAnsi="Times New Roman"/>
            <w:b w:val="0"/>
            <w:bCs w:val="0"/>
            <w:color w:val="000000"/>
            <w:u w:val="none"/>
            <w:rtl w:val="0"/>
          </w:rPr>
          <w:t xml:space="preserve"> 2016; Barragan et al. 2017)</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Hurricanes can force humans into closer contact with each other, furthering the spread of directly transmitted infectious diseases which </w:t>
      </w:r>
      <w:r w:rsidDel="00000000" w:rsidR="00000000" w:rsidRPr="00000000">
        <w:rPr>
          <w:rFonts w:ascii="Times New Roman" w:cs="Times New Roman" w:eastAsia="Times New Roman" w:hAnsi="Times New Roman"/>
          <w:rtl w:val="0"/>
        </w:rPr>
        <w:t xml:space="preserve">can be compounded by storm-induced disruptions to freshwater sources </w:t>
      </w:r>
      <w:hyperlink r:id="rId16">
        <w:r w:rsidDel="00000000" w:rsidR="00000000" w:rsidRPr="00000000">
          <w:rPr>
            <w:rFonts w:ascii="Times New Roman" w:cs="Times New Roman" w:eastAsia="Times New Roman" w:hAnsi="Times New Roman"/>
            <w:b w:val="0"/>
            <w:bCs w:val="0"/>
            <w:color w:val="000000"/>
            <w:u w:val="none"/>
            <w:rtl w:val="0"/>
          </w:rPr>
          <w:t xml:space="preserve">(Roman et al. 1994; Howard et al. 1996; Mallin and Corbett 2006; Murray et al. 2012; McMichael 2015)</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However, </w:t>
      </w:r>
      <w:r w:rsidDel="00000000" w:rsidR="00000000" w:rsidRPr="00000000">
        <w:rPr>
          <w:rFonts w:ascii="Times New Roman" w:cs="Times New Roman" w:eastAsia="Times New Roman" w:hAnsi="Times New Roman"/>
          <w:rtl w:val="0"/>
        </w:rPr>
        <w:t xml:space="preserve">we know little about how hurricanes affect infectious disease dynamics in wildlife populations </w:t>
      </w:r>
      <w:hyperlink r:id="rId17">
        <w:r w:rsidDel="00000000" w:rsidR="00000000" w:rsidRPr="00000000">
          <w:rPr>
            <w:rFonts w:ascii="Times New Roman" w:cs="Times New Roman" w:eastAsia="Times New Roman" w:hAnsi="Times New Roman"/>
            <w:b w:val="0"/>
            <w:bCs w:val="0"/>
            <w:color w:val="000000"/>
            <w:u w:val="none"/>
            <w:rtl w:val="0"/>
          </w:rPr>
          <w:t xml:space="preserve">(Cely 1991; Levy et al. 2011; Maness 2019; Filipe et al. 2020)</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Aguirre-Macedo et al. </w:t>
      </w:r>
      <w:hyperlink r:id="rId18">
        <w:r w:rsidDel="00000000" w:rsidR="00000000" w:rsidRPr="00000000">
          <w:rPr>
            <w:rFonts w:ascii="Times New Roman" w:cs="Times New Roman" w:eastAsia="Times New Roman" w:hAnsi="Times New Roman"/>
            <w:b w:val="0"/>
            <w:bCs w:val="0"/>
            <w:color w:val="000000"/>
            <w:u w:val="none"/>
            <w:rtl w:val="0"/>
          </w:rPr>
          <w:t xml:space="preserve">(2011)</w:t>
        </w:r>
      </w:hyperlink>
      <w:r w:rsidDel="00000000" w:rsidR="00000000" w:rsidRPr="00000000">
        <w:rPr>
          <w:rFonts w:ascii="Times New Roman" w:cs="Times New Roman" w:eastAsia="Times New Roman" w:hAnsi="Times New Roman"/>
          <w:rtl w:val="0"/>
        </w:rPr>
        <w:t xml:space="preserve"> found that, following a hurricane, </w:t>
      </w:r>
      <w:r w:rsidDel="00000000" w:rsidR="00000000" w:rsidRPr="00000000">
        <w:rPr>
          <w:rFonts w:ascii="Times New Roman" w:cs="Times New Roman" w:eastAsia="Times New Roman" w:hAnsi="Times New Roman"/>
          <w:i w:val="1"/>
          <w:iCs w:val="1"/>
          <w:rtl w:val="0"/>
        </w:rPr>
        <w:t xml:space="preserve">Cerithidea </w:t>
      </w:r>
      <w:r w:rsidDel="00000000" w:rsidR="00000000" w:rsidRPr="00000000">
        <w:rPr>
          <w:rFonts w:ascii="Times New Roman" w:cs="Times New Roman" w:eastAsia="Times New Roman" w:hAnsi="Times New Roman"/>
          <w:i w:val="1"/>
          <w:iCs w:val="1"/>
          <w:rtl w:val="0"/>
        </w:rPr>
        <w:t xml:space="preserve">pliculosa</w:t>
      </w:r>
      <w:r w:rsidDel="00000000" w:rsidR="00000000" w:rsidRPr="00000000">
        <w:rPr>
          <w:rFonts w:ascii="Times New Roman" w:cs="Times New Roman" w:eastAsia="Times New Roman" w:hAnsi="Times New Roman"/>
          <w:rtl w:val="0"/>
        </w:rPr>
        <w:t xml:space="preserve"> s</w:t>
      </w:r>
      <w:r w:rsidDel="00000000" w:rsidR="00000000" w:rsidRPr="00000000">
        <w:rPr>
          <w:rFonts w:ascii="Times New Roman" w:cs="Times New Roman" w:eastAsia="Times New Roman" w:hAnsi="Times New Roman"/>
          <w:rtl w:val="0"/>
        </w:rPr>
        <w:t xml:space="preserve">nails </w:t>
      </w:r>
      <w:r w:rsidDel="00000000" w:rsidR="00000000" w:rsidRPr="00000000">
        <w:rPr>
          <w:rFonts w:ascii="Times New Roman" w:cs="Times New Roman" w:eastAsia="Times New Roman" w:hAnsi="Times New Roman"/>
          <w:rtl w:val="0"/>
        </w:rPr>
        <w:t xml:space="preserve">formerly abundant in a coastal lagoon of the Yucatan Peninsula were absent for </w:t>
      </w:r>
      <w:r w:rsidDel="00000000" w:rsidR="00000000" w:rsidRPr="00000000">
        <w:rPr>
          <w:rFonts w:ascii="Times New Roman" w:cs="Times New Roman" w:eastAsia="Times New Roman" w:hAnsi="Times New Roman"/>
          <w:rtl w:val="0"/>
        </w:rPr>
        <w:t xml:space="preserve">6 months</w:t>
      </w:r>
      <w:r w:rsidDel="00000000" w:rsidR="00000000" w:rsidRPr="00000000">
        <w:rPr>
          <w:rFonts w:ascii="Times New Roman" w:cs="Times New Roman" w:eastAsia="Times New Roman" w:hAnsi="Times New Roman"/>
          <w:rtl w:val="0"/>
        </w:rPr>
        <w:t xml:space="preserve">. These snails are important intermediate hosts for fish-borne trematode parasites, which were themselves absent from this ecosystem for 14 months following the hurricane event </w:t>
      </w:r>
      <w:hyperlink r:id="rId19">
        <w:r w:rsidDel="00000000" w:rsidR="00000000" w:rsidRPr="00000000">
          <w:rPr>
            <w:rFonts w:ascii="Times New Roman" w:cs="Times New Roman" w:eastAsia="Times New Roman" w:hAnsi="Times New Roman"/>
            <w:b w:val="0"/>
            <w:bCs w:val="0"/>
            <w:color w:val="000000"/>
            <w:u w:val="none"/>
            <w:rtl w:val="0"/>
          </w:rPr>
          <w:t xml:space="preserve">(Aguirre-Macedo et al. 2011)</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Snail biomass was significantly lower following the hurricane, and researchers estimated that it would take between six and ten years for snail biomass to recover to 90% of before-hurricane values and that trematode infection prevalence would</w:t>
      </w:r>
      <w:r w:rsidDel="00000000" w:rsidR="00000000" w:rsidRPr="00000000">
        <w:rPr>
          <w:rFonts w:ascii="Times New Roman" w:cs="Times New Roman" w:eastAsia="Times New Roman" w:hAnsi="Times New Roman"/>
          <w:rtl w:val="0"/>
        </w:rPr>
        <w:t xml:space="preserve"> take between six and eleven years to </w:t>
      </w:r>
      <w:r w:rsidDel="00000000" w:rsidR="00000000" w:rsidRPr="00000000">
        <w:rPr>
          <w:rFonts w:ascii="Times New Roman" w:cs="Times New Roman" w:eastAsia="Times New Roman" w:hAnsi="Times New Roman"/>
          <w:rtl w:val="0"/>
        </w:rPr>
        <w:t xml:space="preserve">recover to 90% of before-hurricane values </w:t>
      </w:r>
      <w:hyperlink r:id="rId20">
        <w:r w:rsidDel="00000000" w:rsidR="00000000" w:rsidRPr="00000000">
          <w:rPr>
            <w:rFonts w:ascii="Times New Roman" w:cs="Times New Roman" w:eastAsia="Times New Roman" w:hAnsi="Times New Roman"/>
            <w:b w:val="0"/>
            <w:bCs w:val="0"/>
            <w:color w:val="000000"/>
            <w:u w:val="none"/>
            <w:rtl w:val="0"/>
          </w:rPr>
          <w:t xml:space="preserve">(Aguirre-Macedo et al. 2011)</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rtl w:val="0"/>
        </w:rPr>
        <w:t xml:space="preserve">ffects of hurricanes have been reported on direct life cycle protozoan parasites (specifically </w:t>
      </w:r>
      <w:r w:rsidDel="00000000" w:rsidR="00000000" w:rsidRPr="00000000">
        <w:rPr>
          <w:rFonts w:ascii="Times New Roman" w:cs="Times New Roman" w:eastAsia="Times New Roman" w:hAnsi="Times New Roman"/>
          <w:i w:val="1"/>
          <w:iCs w:val="1"/>
          <w:rtl w:val="0"/>
        </w:rPr>
        <w:t xml:space="preserve">Balantidium coli</w:t>
      </w:r>
      <w:r w:rsidDel="00000000" w:rsidR="00000000" w:rsidRPr="00000000">
        <w:rPr>
          <w:rFonts w:ascii="Times New Roman" w:cs="Times New Roman" w:eastAsia="Times New Roman" w:hAnsi="Times New Roman"/>
          <w:rtl w:val="0"/>
        </w:rPr>
        <w:t xml:space="preserve">) in Rhesus macaques of </w:t>
      </w:r>
      <w:r w:rsidDel="00000000" w:rsidR="00000000" w:rsidRPr="00000000">
        <w:rPr>
          <w:rFonts w:ascii="Times New Roman" w:cs="Times New Roman" w:eastAsia="Times New Roman" w:hAnsi="Times New Roman"/>
          <w:rtl w:val="0"/>
        </w:rPr>
        <w:t xml:space="preserve">Puerto Rico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 coli</w:t>
      </w:r>
      <w:r w:rsidDel="00000000" w:rsidR="00000000" w:rsidRPr="00000000">
        <w:rPr>
          <w:rFonts w:ascii="Times New Roman" w:cs="Times New Roman" w:eastAsia="Times New Roman" w:hAnsi="Times New Roman"/>
          <w:rtl w:val="0"/>
        </w:rPr>
        <w:t xml:space="preserve"> infection intensity was lower following a hurricane event than before the event </w:t>
      </w:r>
      <w:hyperlink r:id="rId21">
        <w:r w:rsidDel="00000000" w:rsidR="00000000" w:rsidRPr="00000000">
          <w:rPr>
            <w:rFonts w:ascii="Times New Roman" w:cs="Times New Roman" w:eastAsia="Times New Roman" w:hAnsi="Times New Roman"/>
            <w:b w:val="0"/>
            <w:bCs w:val="0"/>
            <w:color w:val="000000"/>
            <w:u w:val="none"/>
            <w:rtl w:val="0"/>
          </w:rPr>
          <w:t xml:space="preserve">(Pavez-Fox et al. 2024)</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Balantidium coli</w:t>
      </w:r>
      <w:r w:rsidDel="00000000" w:rsidR="00000000" w:rsidRPr="00000000">
        <w:rPr>
          <w:rFonts w:ascii="Times New Roman" w:cs="Times New Roman" w:eastAsia="Times New Roman" w:hAnsi="Times New Roman"/>
          <w:rtl w:val="0"/>
        </w:rPr>
        <w:t xml:space="preserve"> cysts thrive in high humidity environments protected from direct sunlight, conditions that became less common after Hurricane Mar</w:t>
      </w:r>
      <w:r w:rsidDel="00000000" w:rsidR="00000000" w:rsidRPr="00000000">
        <w:rPr>
          <w:rFonts w:ascii="Times New Roman" w:cs="Times New Roman" w:eastAsia="Times New Roman" w:hAnsi="Times New Roman"/>
          <w:rtl w:val="0"/>
        </w:rPr>
        <w:t xml:space="preserve">í</w:t>
      </w:r>
      <w:r w:rsidDel="00000000" w:rsidR="00000000" w:rsidRPr="00000000">
        <w:rPr>
          <w:rFonts w:ascii="Times New Roman" w:cs="Times New Roman" w:eastAsia="Times New Roman" w:hAnsi="Times New Roman"/>
          <w:rtl w:val="0"/>
        </w:rPr>
        <w:t xml:space="preserve">a, which decimated the island’s vegetation cover </w:t>
      </w:r>
      <w:hyperlink r:id="rId22">
        <w:r w:rsidDel="00000000" w:rsidR="00000000" w:rsidRPr="00000000">
          <w:rPr>
            <w:rFonts w:ascii="Times New Roman" w:cs="Times New Roman" w:eastAsia="Times New Roman" w:hAnsi="Times New Roman"/>
            <w:b w:val="0"/>
            <w:bCs w:val="0"/>
            <w:color w:val="000000"/>
            <w:u w:val="none"/>
            <w:rtl w:val="0"/>
          </w:rPr>
          <w:t xml:space="preserve">(Schuster and Ramirez-Avila 2008; Pavez-Fox et al. 2024)</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 the same population of Rhesus macaques, </w:t>
      </w:r>
      <w:r w:rsidDel="00000000" w:rsidR="00000000" w:rsidRPr="00000000">
        <w:rPr>
          <w:rFonts w:ascii="Times New Roman" w:cs="Times New Roman" w:eastAsia="Times New Roman" w:hAnsi="Times New Roman"/>
          <w:rtl w:val="0"/>
        </w:rPr>
        <w:t xml:space="preserve">the prevalence of two nematode species, </w:t>
      </w:r>
      <w:r w:rsidDel="00000000" w:rsidR="00000000" w:rsidRPr="00000000">
        <w:rPr>
          <w:rFonts w:ascii="Times New Roman" w:cs="Times New Roman" w:eastAsia="Times New Roman" w:hAnsi="Times New Roman"/>
          <w:i w:val="1"/>
          <w:iCs w:val="1"/>
          <w:rtl w:val="0"/>
        </w:rPr>
        <w:t xml:space="preserve">Strongyloides </w:t>
      </w:r>
      <w:r w:rsidDel="00000000" w:rsidR="00000000" w:rsidRPr="00000000">
        <w:rPr>
          <w:rFonts w:ascii="Times New Roman" w:cs="Times New Roman" w:eastAsia="Times New Roman" w:hAnsi="Times New Roman"/>
          <w:i w:val="1"/>
          <w:iCs w:val="1"/>
          <w:rtl w:val="0"/>
        </w:rPr>
        <w:t xml:space="preserve">fulleborni</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(complex life cycle) and </w:t>
      </w:r>
      <w:r w:rsidDel="00000000" w:rsidR="00000000" w:rsidRPr="00000000">
        <w:rPr>
          <w:rFonts w:ascii="Times New Roman" w:cs="Times New Roman" w:eastAsia="Times New Roman" w:hAnsi="Times New Roman"/>
          <w:i w:val="1"/>
          <w:iCs w:val="1"/>
          <w:rtl w:val="0"/>
        </w:rPr>
        <w:t xml:space="preserve">Trichuris trichura </w:t>
      </w:r>
      <w:r w:rsidDel="00000000" w:rsidR="00000000" w:rsidRPr="00000000">
        <w:rPr>
          <w:rFonts w:ascii="Times New Roman" w:cs="Times New Roman" w:eastAsia="Times New Roman" w:hAnsi="Times New Roman"/>
          <w:rtl w:val="0"/>
        </w:rPr>
        <w:t xml:space="preserve">(direct life cycle), increased following a storm, suggesting that </w:t>
      </w:r>
      <w:r w:rsidDel="00000000" w:rsidR="00000000" w:rsidRPr="00000000">
        <w:rPr>
          <w:rFonts w:ascii="Times New Roman" w:cs="Times New Roman" w:eastAsia="Times New Roman" w:hAnsi="Times New Roman"/>
          <w:rtl w:val="0"/>
        </w:rPr>
        <w:t xml:space="preserve">after-storm crowding may facilitate the spread of </w:t>
      </w:r>
      <w:r w:rsidDel="00000000" w:rsidR="00000000" w:rsidRPr="00000000">
        <w:rPr>
          <w:rFonts w:ascii="Times New Roman" w:cs="Times New Roman" w:eastAsia="Times New Roman" w:hAnsi="Times New Roman"/>
          <w:rtl w:val="0"/>
        </w:rPr>
        <w:t xml:space="preserve">parasites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trend similar to those observed in human populations following hurricane events </w:t>
      </w:r>
      <w:hyperlink r:id="rId23">
        <w:r w:rsidDel="00000000" w:rsidR="00000000" w:rsidRPr="00000000">
          <w:rPr>
            <w:rFonts w:ascii="Times New Roman" w:cs="Times New Roman" w:eastAsia="Times New Roman" w:hAnsi="Times New Roman"/>
            <w:b w:val="0"/>
            <w:bCs w:val="0"/>
            <w:color w:val="000000"/>
            <w:u w:val="none"/>
            <w:rtl w:val="0"/>
          </w:rPr>
          <w:t xml:space="preserve">(Behie et al. 2014; Pavez-Fox et al. 2024)</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These examples illustrate that hurricanes impact parasite populations in wildlife, especially for species that reside in or around aquatic environments </w:t>
      </w:r>
      <w:hyperlink r:id="rId24">
        <w:r w:rsidDel="00000000" w:rsidR="00000000" w:rsidRPr="00000000">
          <w:rPr>
            <w:rFonts w:ascii="Times New Roman" w:cs="Times New Roman" w:eastAsia="Times New Roman" w:hAnsi="Times New Roman"/>
            <w:b w:val="0"/>
            <w:bCs w:val="0"/>
            <w:color w:val="000000"/>
            <w:u w:val="none"/>
            <w:rtl w:val="0"/>
          </w:rPr>
          <w:t xml:space="preserve">(Aguirre-Macedo et al. 2011; Pavez-Fox et al. 2024)</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But, importantly, these studies have all focused on changes manifested in response to single hurricane events. To our knowledge, no study has synthesized data across hurricanes, or even compared hurricane-affected areas to unaffected controls; therefore, a gap remains in our understanding of how wildlife parasites respond to the disturbance caused by hurricanes.</w:t>
      </w:r>
      <w:r w:rsidDel="00000000" w:rsidR="00000000" w:rsidRPr="00000000">
        <w:rPr>
          <w:rtl w:val="0"/>
        </w:rPr>
      </w:r>
    </w:p>
    <w:p w:rsidR="00000000" w:rsidDel="00000000" w:rsidP="00000000" w:rsidRDefault="00000000" w:rsidRPr="00000000" w14:paraId="0000002D">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studies have noted the importance of transmission strategy in modulating the response of parasites to hurricane events. Parasites can be categorized into two broad transmission strategies: </w:t>
      </w:r>
      <w:r w:rsidDel="00000000" w:rsidR="00000000" w:rsidRPr="00000000">
        <w:rPr>
          <w:rFonts w:ascii="Times New Roman" w:cs="Times New Roman" w:eastAsia="Times New Roman" w:hAnsi="Times New Roman"/>
          <w:rtl w:val="0"/>
        </w:rPr>
        <w:t xml:space="preserve">complex life cycle parasites rely upon </w:t>
      </w:r>
      <w:r w:rsidDel="00000000" w:rsidR="00000000" w:rsidRPr="00000000">
        <w:rPr>
          <w:rFonts w:ascii="Times New Roman" w:cs="Times New Roman" w:eastAsia="Times New Roman" w:hAnsi="Times New Roman"/>
          <w:rtl w:val="0"/>
        </w:rPr>
        <w:t xml:space="preserve">two</w:t>
      </w:r>
      <w:r w:rsidDel="00000000" w:rsidR="00000000" w:rsidRPr="00000000">
        <w:rPr>
          <w:rFonts w:ascii="Times New Roman" w:cs="Times New Roman" w:eastAsia="Times New Roman" w:hAnsi="Times New Roman"/>
          <w:rtl w:val="0"/>
        </w:rPr>
        <w:t xml:space="preserve"> or more host species to complete their life cycle, while direct life cycle parasites can be transmitted between conspecifics </w:t>
      </w:r>
      <w:hyperlink r:id="rId25">
        <w:r w:rsidDel="00000000" w:rsidR="00000000" w:rsidRPr="00000000">
          <w:rPr>
            <w:rFonts w:ascii="Times New Roman" w:cs="Times New Roman" w:eastAsia="Times New Roman" w:hAnsi="Times New Roman"/>
            <w:b w:val="0"/>
            <w:bCs w:val="0"/>
            <w:color w:val="000000"/>
            <w:u w:val="none"/>
            <w:rtl w:val="0"/>
          </w:rPr>
          <w:t xml:space="preserve">(Olsen 1986)</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Complex life cycle parasites are expected to be more prone to negative impacts from hurricanes. First, if any of the hosts involved in the life cycle are locally removed following a hurricane, the parasite will not be able to </w:t>
      </w:r>
      <w:r w:rsidDel="00000000" w:rsidR="00000000" w:rsidRPr="00000000">
        <w:rPr>
          <w:rFonts w:ascii="Times New Roman" w:cs="Times New Roman" w:eastAsia="Times New Roman" w:hAnsi="Times New Roman"/>
          <w:rtl w:val="0"/>
        </w:rPr>
        <w:t xml:space="preserve">persist</w:t>
      </w:r>
      <w:r w:rsidDel="00000000" w:rsidR="00000000" w:rsidRPr="00000000">
        <w:rPr>
          <w:rFonts w:ascii="Times New Roman" w:cs="Times New Roman" w:eastAsia="Times New Roman" w:hAnsi="Times New Roman"/>
          <w:rtl w:val="0"/>
        </w:rPr>
        <w:t xml:space="preserve"> in that particular environment. Moreover, free-living infective larvae are known to be sensitive to changes in abiotic conditions, potentially decreasing in lifespan after exposure to </w:t>
      </w:r>
      <w:r w:rsidDel="00000000" w:rsidR="00000000" w:rsidRPr="00000000">
        <w:rPr>
          <w:rFonts w:ascii="Times New Roman" w:cs="Times New Roman" w:eastAsia="Times New Roman" w:hAnsi="Times New Roman"/>
          <w:rtl w:val="0"/>
        </w:rPr>
        <w:t xml:space="preserve">pollutants and salinity spikes</w:t>
      </w:r>
      <w:r w:rsidDel="00000000" w:rsidR="00000000" w:rsidRPr="00000000">
        <w:rPr>
          <w:rFonts w:ascii="Times New Roman" w:cs="Times New Roman" w:eastAsia="Times New Roman" w:hAnsi="Times New Roman"/>
          <w:rtl w:val="0"/>
        </w:rPr>
        <w:t xml:space="preserve"> though relationships are species-specific </w:t>
      </w:r>
      <w:hyperlink r:id="rId26">
        <w:r w:rsidDel="00000000" w:rsidR="00000000" w:rsidRPr="00000000">
          <w:rPr>
            <w:rFonts w:ascii="Times New Roman" w:cs="Times New Roman" w:eastAsia="Times New Roman" w:hAnsi="Times New Roman"/>
            <w:b w:val="0"/>
            <w:bCs w:val="0"/>
            <w:color w:val="000000"/>
            <w:u w:val="none"/>
            <w:rtl w:val="0"/>
          </w:rPr>
          <w:t xml:space="preserve">(Cross et al. 2001; Koprivnikar et al. 2010; Prasopdee et al. 2020; Jones et al. 2020)</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However, other outcomes are possible: </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rtl w:val="0"/>
        </w:rPr>
        <w:t xml:space="preserve">omplex life cycle parasites may be at an advantage during a short-term disturbance like a hurricane, because, in a manner of speaking, their eggs are distributed across many baskets: different infectious stages of a complex life cycle parasite infect different hosts, so that if any one host is temporarily wiped out by hurricane conditions, there is a reservoir of infectious propagules in the upstream host ready to continue the life cycle once the extinguished host recovers</w:t>
      </w:r>
      <w:r w:rsidDel="00000000" w:rsidR="00000000" w:rsidRPr="00000000">
        <w:rPr>
          <w:rFonts w:ascii="Times New Roman" w:cs="Times New Roman" w:eastAsia="Times New Roman" w:hAnsi="Times New Roman"/>
          <w:rtl w:val="0"/>
        </w:rPr>
        <w:t xml:space="preserve">. These parasites could therefore maintain their populations by sheltering in unaffected hosts, allowing them to ride out the storm and resist any short term change in the system </w:t>
      </w:r>
      <w:hyperlink r:id="rId27">
        <w:r w:rsidDel="00000000" w:rsidR="00000000" w:rsidRPr="00000000">
          <w:rPr>
            <w:rFonts w:ascii="Times New Roman" w:cs="Times New Roman" w:eastAsia="Times New Roman" w:hAnsi="Times New Roman"/>
            <w:b w:val="0"/>
            <w:bCs w:val="0"/>
            <w:color w:val="000000"/>
            <w:u w:val="none"/>
            <w:rtl w:val="0"/>
          </w:rPr>
          <w:t xml:space="preserve">(Molnár et al. 2013; Aleuy and Kutz 2020)</w:t>
        </w:r>
      </w:hyperlink>
      <w:r w:rsidDel="00000000" w:rsidR="00000000" w:rsidRPr="00000000">
        <w:rPr>
          <w:rFonts w:ascii="Times New Roman" w:cs="Times New Roman" w:eastAsia="Times New Roman" w:hAnsi="Times New Roman"/>
          <w:rtl w:val="0"/>
        </w:rPr>
        <w:t xml:space="preserve">.  Direct life cycle parasites might have only one host species, and as such could be protected from hurricane events if their host is unaffected. Conversely, a direct life cycle parasite might not have any reservoir or back-up hosts in which they could ride out a storm, so if their host is affected, the parasite will be affected as well. </w:t>
      </w: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rtl w:val="0"/>
        </w:rPr>
        <w:t xml:space="preserve">isruptions to any host organism can manifest in spatio-temporal mismatches, wherein a misalignment </w:t>
      </w:r>
      <w:r w:rsidDel="00000000" w:rsidR="00000000" w:rsidRPr="00000000">
        <w:rPr>
          <w:rFonts w:ascii="Times New Roman" w:cs="Times New Roman" w:eastAsia="Times New Roman" w:hAnsi="Times New Roman"/>
          <w:rtl w:val="0"/>
        </w:rPr>
        <w:t xml:space="preserve">of hosts and parasites encountering each other </w:t>
      </w:r>
      <w:r w:rsidDel="00000000" w:rsidR="00000000" w:rsidRPr="00000000">
        <w:rPr>
          <w:rFonts w:ascii="Times New Roman" w:cs="Times New Roman" w:eastAsia="Times New Roman" w:hAnsi="Times New Roman"/>
          <w:rtl w:val="0"/>
        </w:rPr>
        <w:t xml:space="preserve">in space (e.g., range shifts, shifts in habitat use) or time (e.g., disruptions of normal seasonal patterns) </w:t>
      </w:r>
      <w:r w:rsidDel="00000000" w:rsidR="00000000" w:rsidRPr="00000000">
        <w:rPr>
          <w:rFonts w:ascii="Times New Roman" w:cs="Times New Roman" w:eastAsia="Times New Roman" w:hAnsi="Times New Roman"/>
          <w:rtl w:val="0"/>
        </w:rPr>
        <w:t xml:space="preserve">detrimentally affects</w:t>
      </w:r>
      <w:r w:rsidDel="00000000" w:rsidR="00000000" w:rsidRPr="00000000">
        <w:rPr>
          <w:rFonts w:ascii="Times New Roman" w:cs="Times New Roman" w:eastAsia="Times New Roman" w:hAnsi="Times New Roman"/>
          <w:rtl w:val="0"/>
        </w:rPr>
        <w:t xml:space="preserve"> parasite development and reproduction </w:t>
      </w:r>
      <w:hyperlink r:id="rId28">
        <w:r w:rsidDel="00000000" w:rsidR="00000000" w:rsidRPr="00000000">
          <w:rPr>
            <w:rFonts w:ascii="Times New Roman" w:cs="Times New Roman" w:eastAsia="Times New Roman" w:hAnsi="Times New Roman"/>
            <w:b w:val="0"/>
            <w:bCs w:val="0"/>
            <w:color w:val="000000"/>
            <w:u w:val="none"/>
            <w:rtl w:val="0"/>
          </w:rPr>
          <w:t xml:space="preserve">(Saino et al. 2009; Paull and Johnson 2014; Poulin and Lagrue 2015; McDevitt-Galles et al. 2020)</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When sustained in an ecosystem for a long period of time, such mismatches can lead to a decrease in that parasite’s abundance</w:t>
      </w:r>
      <w:r w:rsidDel="00000000" w:rsidR="00000000" w:rsidRPr="00000000">
        <w:rPr>
          <w:rFonts w:ascii="Times New Roman" w:cs="Times New Roman" w:eastAsia="Times New Roman" w:hAnsi="Times New Roman"/>
          <w:rtl w:val="0"/>
        </w:rPr>
        <w:t xml:space="preserve"> </w:t>
      </w:r>
      <w:hyperlink r:id="rId29">
        <w:r w:rsidDel="00000000" w:rsidR="00000000" w:rsidRPr="00000000">
          <w:rPr>
            <w:rFonts w:ascii="Times New Roman" w:cs="Times New Roman" w:eastAsia="Times New Roman" w:hAnsi="Times New Roman"/>
            <w:b w:val="0"/>
            <w:bCs w:val="0"/>
            <w:color w:val="000000"/>
            <w:u w:val="none"/>
            <w:rtl w:val="0"/>
          </w:rPr>
          <w:t xml:space="preserve">(O’Donnell et al. 2011)</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E">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set out to quantify</w:t>
      </w:r>
      <w:r w:rsidDel="00000000" w:rsidR="00000000" w:rsidRPr="00000000">
        <w:rPr>
          <w:rFonts w:ascii="Times New Roman" w:cs="Times New Roman" w:eastAsia="Times New Roman" w:hAnsi="Times New Roman"/>
          <w:rtl w:val="0"/>
        </w:rPr>
        <w:t xml:space="preserve"> the effects of hurricanes on parasite populations in wildlife. Our goal was to understand how these storms affect the abundances of parasites and whether </w:t>
      </w:r>
      <w:r w:rsidDel="00000000" w:rsidR="00000000" w:rsidRPr="00000000">
        <w:rPr>
          <w:rFonts w:ascii="Times New Roman" w:cs="Times New Roman" w:eastAsia="Times New Roman" w:hAnsi="Times New Roman"/>
          <w:rtl w:val="0"/>
        </w:rPr>
        <w:t xml:space="preserve">transmission</w:t>
      </w:r>
      <w:r w:rsidDel="00000000" w:rsidR="00000000" w:rsidRPr="00000000">
        <w:rPr>
          <w:rFonts w:ascii="Times New Roman" w:cs="Times New Roman" w:eastAsia="Times New Roman" w:hAnsi="Times New Roman"/>
          <w:rtl w:val="0"/>
        </w:rPr>
        <w:t xml:space="preserve"> strategy (direct or complex) </w:t>
      </w:r>
      <w:r w:rsidDel="00000000" w:rsidR="00000000" w:rsidRPr="00000000">
        <w:rPr>
          <w:rFonts w:ascii="Times New Roman" w:cs="Times New Roman" w:eastAsia="Times New Roman" w:hAnsi="Times New Roman"/>
          <w:rtl w:val="0"/>
        </w:rPr>
        <w:t xml:space="preserve">modulates that response. </w:t>
      </w:r>
      <w:r w:rsidDel="00000000" w:rsidR="00000000" w:rsidRPr="00000000">
        <w:rPr>
          <w:rFonts w:ascii="Times New Roman" w:cs="Times New Roman" w:eastAsia="Times New Roman" w:hAnsi="Times New Roman"/>
          <w:rtl w:val="0"/>
        </w:rPr>
        <w:t xml:space="preserve">We </w:t>
      </w:r>
      <w:r w:rsidDel="00000000" w:rsidR="00000000" w:rsidRPr="00000000">
        <w:rPr>
          <w:rFonts w:ascii="Times New Roman" w:cs="Times New Roman" w:eastAsia="Times New Roman" w:hAnsi="Times New Roman"/>
          <w:rtl w:val="0"/>
        </w:rPr>
        <w:t xml:space="preserve">hypothesized</w:t>
      </w:r>
      <w:r w:rsidDel="00000000" w:rsidR="00000000" w:rsidRPr="00000000">
        <w:rPr>
          <w:rFonts w:ascii="Times New Roman" w:cs="Times New Roman" w:eastAsia="Times New Roman" w:hAnsi="Times New Roman"/>
          <w:rtl w:val="0"/>
        </w:rPr>
        <w:t xml:space="preserve"> that </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rtl w:val="0"/>
        </w:rPr>
        <w:t xml:space="preserve">omplex lif</w:t>
      </w:r>
      <w:r w:rsidDel="00000000" w:rsidR="00000000" w:rsidRPr="00000000">
        <w:rPr>
          <w:rFonts w:ascii="Times New Roman" w:cs="Times New Roman" w:eastAsia="Times New Roman" w:hAnsi="Times New Roman"/>
          <w:rtl w:val="0"/>
        </w:rPr>
        <w:t xml:space="preserve">e cycle parasites would be negatively affected, as they require more host species and more steps to successfully reproduce, meaning disruption at any stage could lead to declines in abundance </w:t>
      </w:r>
      <w:hyperlink r:id="rId30">
        <w:r w:rsidDel="00000000" w:rsidR="00000000" w:rsidRPr="00000000">
          <w:rPr>
            <w:rFonts w:ascii="Times New Roman" w:cs="Times New Roman" w:eastAsia="Times New Roman" w:hAnsi="Times New Roman"/>
            <w:b w:val="0"/>
            <w:bCs w:val="0"/>
            <w:color w:val="000000"/>
            <w:u w:val="none"/>
            <w:rtl w:val="0"/>
          </w:rPr>
          <w:t xml:space="preserve">(Rauch et al. 2005; Kutz et al. 2009; Poulin and Lagrue 2015; Aleuy and Kutz 2020)</w:t>
        </w:r>
      </w:hyperlink>
      <w:r w:rsidDel="00000000" w:rsidR="00000000" w:rsidRPr="00000000">
        <w:rPr>
          <w:rFonts w:ascii="Times New Roman" w:cs="Times New Roman" w:eastAsia="Times New Roman" w:hAnsi="Times New Roman"/>
          <w:rtl w:val="0"/>
        </w:rPr>
        <w:t xml:space="preserve">. We also hypothesized that direct life cycle parasites would be less affected by storms, since they do not require more than one host species and may be more flexible as host community composition shifts post-hurricane </w:t>
      </w:r>
      <w:hyperlink r:id="rId31">
        <w:r w:rsidDel="00000000" w:rsidR="00000000" w:rsidRPr="00000000">
          <w:rPr>
            <w:rFonts w:ascii="Times New Roman" w:cs="Times New Roman" w:eastAsia="Times New Roman" w:hAnsi="Times New Roman"/>
            <w:b w:val="0"/>
            <w:bCs w:val="0"/>
            <w:color w:val="000000"/>
            <w:u w:val="none"/>
            <w:rtl w:val="0"/>
          </w:rPr>
          <w:t xml:space="preserve">(Anderson 1980; Niewiadomska and Pojmańska 2011; Aleuy and Kutz 2020)</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 test these hypotheses, we parasitologically examined riverine fish collected from a hurricane-prone area over a 42-year period that encompassed 25 hurricane events. These data allow us to quantify the effects of hurricane events on parasites of riverine fish and investigate whether transmission strategy, location of infection, or parasite taxon modulate parasite responses to hurricanes. </w:t>
      </w:r>
      <w:r w:rsidDel="00000000" w:rsidR="00000000" w:rsidRPr="00000000">
        <w:rPr>
          <w:rtl w:val="0"/>
        </w:rPr>
      </w:r>
    </w:p>
    <w:p w:rsidR="00000000" w:rsidDel="00000000" w:rsidP="00000000" w:rsidRDefault="00000000" w:rsidRPr="00000000" w14:paraId="0000002F">
      <w:pPr>
        <w:spacing w:before="2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Methods</w:t>
      </w:r>
    </w:p>
    <w:p w:rsidR="00000000" w:rsidDel="00000000" w:rsidP="00000000" w:rsidRDefault="00000000" w:rsidRPr="00000000" w14:paraId="00000030">
      <w:pPr>
        <w:spacing w:before="20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Specimens</w:t>
      </w:r>
    </w:p>
    <w:p w:rsidR="00000000" w:rsidDel="00000000" w:rsidP="00000000" w:rsidRDefault="00000000" w:rsidRPr="00000000" w14:paraId="00000031">
      <w:pPr>
        <w:spacing w:before="20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This</w:t>
      </w:r>
      <w:r w:rsidDel="00000000" w:rsidR="00000000" w:rsidRPr="00000000">
        <w:rPr>
          <w:rFonts w:ascii="Times New Roman" w:cs="Times New Roman" w:eastAsia="Times New Roman" w:hAnsi="Times New Roman"/>
          <w:rtl w:val="0"/>
        </w:rPr>
        <w:t xml:space="preserve"> study </w:t>
      </w:r>
      <w:r w:rsidDel="00000000" w:rsidR="00000000" w:rsidRPr="00000000">
        <w:rPr>
          <w:rFonts w:ascii="Times New Roman" w:cs="Times New Roman" w:eastAsia="Times New Roman" w:hAnsi="Times New Roman"/>
          <w:rtl w:val="0"/>
        </w:rPr>
        <w:t xml:space="preserve">used</w:t>
      </w:r>
      <w:r w:rsidDel="00000000" w:rsidR="00000000" w:rsidRPr="00000000">
        <w:rPr>
          <w:rFonts w:ascii="Times New Roman" w:cs="Times New Roman" w:eastAsia="Times New Roman" w:hAnsi="Times New Roman"/>
          <w:rtl w:val="0"/>
        </w:rPr>
        <w:t xml:space="preserve"> the Royal D. Suttkus Fish Collection housed at the Tulane University Biodiversity Research Institute (TUBRI) in Belle Chasse, Louisiana, USA – a collection </w:t>
      </w:r>
      <w:r w:rsidDel="00000000" w:rsidR="00000000" w:rsidRPr="00000000">
        <w:rPr>
          <w:rFonts w:ascii="Times New Roman" w:cs="Times New Roman" w:eastAsia="Times New Roman" w:hAnsi="Times New Roman"/>
          <w:rtl w:val="0"/>
        </w:rPr>
        <w:t xml:space="preserve">that includes numerous specimens collected from the Pearl River in Louisiana between 1963 and 2005</w:t>
      </w:r>
      <w:r w:rsidDel="00000000" w:rsidR="00000000" w:rsidRPr="00000000">
        <w:rPr>
          <w:rFonts w:ascii="Times New Roman" w:cs="Times New Roman" w:eastAsia="Times New Roman" w:hAnsi="Times New Roman"/>
          <w:rtl w:val="0"/>
        </w:rPr>
        <w:t xml:space="preserve"> </w:t>
      </w:r>
      <w:hyperlink r:id="rId32">
        <w:r w:rsidDel="00000000" w:rsidR="00000000" w:rsidRPr="00000000">
          <w:rPr>
            <w:rFonts w:ascii="Times New Roman" w:cs="Times New Roman" w:eastAsia="Times New Roman" w:hAnsi="Times New Roman"/>
            <w:b w:val="0"/>
            <w:bCs w:val="0"/>
            <w:color w:val="000000"/>
            <w:u w:val="none"/>
            <w:rtl w:val="0"/>
          </w:rPr>
          <w:t xml:space="preserve">(Tulane University Biodiversity Research Institute)</w:t>
        </w:r>
      </w:hyperlink>
      <w:r w:rsidDel="00000000" w:rsidR="00000000" w:rsidRPr="00000000">
        <w:rPr>
          <w:rFonts w:ascii="Times New Roman" w:cs="Times New Roman" w:eastAsia="Times New Roman" w:hAnsi="Times New Roman"/>
          <w:rtl w:val="0"/>
        </w:rPr>
        <w:t xml:space="preserve">(Figure 1). Given the robustness of this collection, our team identified seven species of fishes that were sufficiently abundant across both the span of the collection locations and time (</w:t>
      </w:r>
      <w:r w:rsidDel="00000000" w:rsidR="00000000" w:rsidRPr="00000000">
        <w:rPr>
          <w:rFonts w:ascii="Times New Roman" w:cs="Times New Roman" w:eastAsia="Times New Roman" w:hAnsi="Times New Roman"/>
          <w:i w:val="1"/>
          <w:iCs w:val="1"/>
          <w:rtl w:val="0"/>
        </w:rPr>
        <w:t xml:space="preserve">Gambusia affinis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Carpiodes velifer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Hybognathus nuchalis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Ictalurus punctatus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Notropis </w:t>
      </w:r>
      <w:r w:rsidDel="00000000" w:rsidR="00000000" w:rsidRPr="00000000">
        <w:rPr>
          <w:rFonts w:ascii="Times New Roman" w:cs="Times New Roman" w:eastAsia="Times New Roman" w:hAnsi="Times New Roman"/>
          <w:i w:val="1"/>
          <w:iCs w:val="1"/>
          <w:rtl w:val="0"/>
        </w:rPr>
        <w:t xml:space="preserve">atherinoides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Percina vigil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Pimephales vigilax</w:t>
      </w:r>
      <w:r w:rsidDel="00000000" w:rsidR="00000000" w:rsidRPr="00000000">
        <w:rPr>
          <w:rFonts w:ascii="Times New Roman" w:cs="Times New Roman" w:eastAsia="Times New Roman" w:hAnsi="Times New Roman"/>
          <w:rtl w:val="0"/>
        </w:rPr>
        <w:t xml:space="preserve">). We selected fish with</w:t>
      </w:r>
      <w:r w:rsidDel="00000000" w:rsidR="00000000" w:rsidRPr="00000000">
        <w:rPr>
          <w:rFonts w:ascii="Times New Roman" w:cs="Times New Roman" w:eastAsia="Times New Roman" w:hAnsi="Times New Roman"/>
          <w:rtl w:val="0"/>
        </w:rPr>
        <w:t xml:space="preserve"> sufficient within-lot replication (more than 4 fish individuals per jar) and</w:t>
      </w:r>
      <w:r w:rsidDel="00000000" w:rsidR="00000000" w:rsidRPr="00000000">
        <w:rPr>
          <w:rFonts w:ascii="Times New Roman" w:cs="Times New Roman" w:eastAsia="Times New Roman" w:hAnsi="Times New Roman"/>
          <w:rtl w:val="0"/>
        </w:rPr>
        <w:t xml:space="preserve"> instituted an upper and lower body size limit to keep</w:t>
      </w:r>
      <w:r w:rsidDel="00000000" w:rsidR="00000000" w:rsidRPr="00000000">
        <w:rPr>
          <w:rFonts w:ascii="Times New Roman" w:cs="Times New Roman" w:eastAsia="Times New Roman" w:hAnsi="Times New Roman"/>
          <w:rtl w:val="0"/>
        </w:rPr>
        <w:t xml:space="preserve"> body size constant through time</w:t>
      </w:r>
      <w:r w:rsidDel="00000000" w:rsidR="00000000" w:rsidRPr="00000000">
        <w:rPr>
          <w:rFonts w:ascii="Times New Roman" w:cs="Times New Roman" w:eastAsia="Times New Roman" w:hAnsi="Times New Roman"/>
          <w:rtl w:val="0"/>
        </w:rPr>
        <w:t xml:space="preserve">, as we noticed a decrease in body size through time when fish were randomly selected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&gt; 27 m</w:t>
      </w:r>
      <w:r w:rsidDel="00000000" w:rsidR="00000000" w:rsidRPr="00000000">
        <w:rPr>
          <w:rFonts w:ascii="Times New Roman" w:cs="Times New Roman" w:eastAsia="Times New Roman" w:hAnsi="Times New Roman"/>
          <w:rtl w:val="0"/>
        </w:rPr>
        <w:t xml:space="preserve">m for </w:t>
      </w:r>
      <w:r w:rsidDel="00000000" w:rsidR="00000000" w:rsidRPr="00000000">
        <w:rPr>
          <w:rFonts w:ascii="Times New Roman" w:cs="Times New Roman" w:eastAsia="Times New Roman" w:hAnsi="Times New Roman"/>
          <w:i w:val="1"/>
          <w:iCs w:val="1"/>
          <w:rtl w:val="0"/>
        </w:rPr>
        <w:t xml:space="preserve">Gambusia affinis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&gt; 30 mm for </w:t>
      </w:r>
      <w:r w:rsidDel="00000000" w:rsidR="00000000" w:rsidRPr="00000000">
        <w:rPr>
          <w:rFonts w:ascii="Times New Roman" w:cs="Times New Roman" w:eastAsia="Times New Roman" w:hAnsi="Times New Roman"/>
          <w:i w:val="1"/>
          <w:iCs w:val="1"/>
          <w:rtl w:val="0"/>
        </w:rPr>
        <w:t xml:space="preserve">Carpiodes velifer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Percina vigil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Pimephales vigilax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&gt;</w:t>
      </w:r>
      <w:r w:rsidDel="00000000" w:rsidR="00000000" w:rsidRPr="00000000">
        <w:rPr>
          <w:rFonts w:ascii="Times New Roman" w:cs="Times New Roman" w:eastAsia="Times New Roman" w:hAnsi="Times New Roman"/>
          <w:rtl w:val="0"/>
        </w:rPr>
        <w:t xml:space="preserve"> 35 mm for </w:t>
      </w:r>
      <w:r w:rsidDel="00000000" w:rsidR="00000000" w:rsidRPr="00000000">
        <w:rPr>
          <w:rFonts w:ascii="Times New Roman" w:cs="Times New Roman" w:eastAsia="Times New Roman" w:hAnsi="Times New Roman"/>
          <w:i w:val="1"/>
          <w:iCs w:val="1"/>
          <w:rtl w:val="0"/>
        </w:rPr>
        <w:t xml:space="preserve">Hybognathus nuchalis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Notropis </w:t>
      </w:r>
      <w:r w:rsidDel="00000000" w:rsidR="00000000" w:rsidRPr="00000000">
        <w:rPr>
          <w:rFonts w:ascii="Times New Roman" w:cs="Times New Roman" w:eastAsia="Times New Roman" w:hAnsi="Times New Roman"/>
          <w:i w:val="1"/>
          <w:iCs w:val="1"/>
          <w:rtl w:val="0"/>
        </w:rPr>
        <w:t xml:space="preserve">atherinoides</w:t>
      </w:r>
      <w:r w:rsidDel="00000000" w:rsidR="00000000" w:rsidRPr="00000000">
        <w:rPr>
          <w:rFonts w:ascii="Times New Roman" w:cs="Times New Roman" w:eastAsia="Times New Roman" w:hAnsi="Times New Roman"/>
          <w:rtl w:val="0"/>
        </w:rPr>
        <w:t xml:space="preserve">; and between 35 mm and 150 mm for </w:t>
      </w:r>
      <w:r w:rsidDel="00000000" w:rsidR="00000000" w:rsidRPr="00000000">
        <w:rPr>
          <w:rFonts w:ascii="Times New Roman" w:cs="Times New Roman" w:eastAsia="Times New Roman" w:hAnsi="Times New Roman"/>
          <w:i w:val="1"/>
          <w:iCs w:val="1"/>
          <w:rtl w:val="0"/>
        </w:rPr>
        <w:t xml:space="preserve">Ictalurus punctatus</w:t>
      </w:r>
      <w:r w:rsidDel="00000000" w:rsidR="00000000" w:rsidRPr="00000000">
        <w:rPr>
          <w:rFonts w:ascii="Times New Roman" w:cs="Times New Roman" w:eastAsia="Times New Roman" w:hAnsi="Times New Roman"/>
          <w:rtl w:val="0"/>
        </w:rPr>
        <w:t xml:space="preserve"> - all fish except </w:t>
      </w:r>
      <w:r w:rsidDel="00000000" w:rsidR="00000000" w:rsidRPr="00000000">
        <w:rPr>
          <w:rFonts w:ascii="Times New Roman" w:cs="Times New Roman" w:eastAsia="Times New Roman" w:hAnsi="Times New Roman"/>
          <w:i w:val="1"/>
          <w:iCs w:val="1"/>
          <w:rtl w:val="0"/>
        </w:rPr>
        <w:t xml:space="preserve">Ictalurus punctatus </w:t>
      </w:r>
      <w:r w:rsidDel="00000000" w:rsidR="00000000" w:rsidRPr="00000000">
        <w:rPr>
          <w:rFonts w:ascii="Times New Roman" w:cs="Times New Roman" w:eastAsia="Times New Roman" w:hAnsi="Times New Roman"/>
          <w:rtl w:val="0"/>
        </w:rPr>
        <w:t xml:space="preserve">had no upper limit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(Supplemental Figure 9). </w:t>
      </w:r>
      <w:r w:rsidDel="00000000" w:rsidR="00000000" w:rsidRPr="00000000">
        <w:rPr>
          <w:rFonts w:ascii="Times New Roman" w:cs="Times New Roman" w:eastAsia="Times New Roman" w:hAnsi="Times New Roman"/>
          <w:rtl w:val="0"/>
        </w:rPr>
        <w:t xml:space="preserve">We used stratified random sampling to select final lots from the total collection </w:t>
      </w:r>
      <w:r w:rsidDel="00000000" w:rsidR="00000000" w:rsidRPr="00000000">
        <w:rPr>
          <w:rFonts w:ascii="Times New Roman" w:cs="Times New Roman" w:eastAsia="Times New Roman" w:hAnsi="Times New Roman"/>
          <w:rtl w:val="0"/>
        </w:rPr>
        <w:t xml:space="preserve">based on decade and location of collection</w:t>
      </w:r>
      <w:r w:rsidDel="00000000" w:rsidR="00000000" w:rsidRPr="00000000">
        <w:rPr>
          <w:rFonts w:ascii="Times New Roman" w:cs="Times New Roman" w:eastAsia="Times New Roman" w:hAnsi="Times New Roman"/>
          <w:rtl w:val="0"/>
        </w:rPr>
        <w:t xml:space="preserve">. For example, we selected the same number of lots from the decade 1980-1989 as we did from the decade 1990-1999 for each of the two main sampling location criteria (see experimental design below), aiming for five lots per decade-location combination </w:t>
      </w:r>
      <w:hyperlink r:id="rId33">
        <w:r w:rsidDel="00000000" w:rsidR="00000000" w:rsidRPr="00000000">
          <w:rPr>
            <w:rFonts w:ascii="Times New Roman" w:cs="Times New Roman" w:eastAsia="Times New Roman" w:hAnsi="Times New Roman"/>
            <w:b w:val="0"/>
            <w:bCs w:val="0"/>
            <w:color w:val="000000"/>
            <w:u w:val="none"/>
            <w:rtl w:val="0"/>
          </w:rPr>
          <w:t xml:space="preserve">(Diaz-Morales et al. 2024)</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32">
      <w:pPr>
        <w:spacing w:before="20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Data collection</w:t>
      </w:r>
    </w:p>
    <w:p w:rsidR="00000000" w:rsidDel="00000000" w:rsidP="00000000" w:rsidRDefault="00000000" w:rsidRPr="00000000" w14:paraId="00000033">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employed a semi-destructive method of dissection that would allow us to accurately inspect for parasites but preserve the host specimen for retention in the Fish Collection </w:t>
      </w:r>
      <w:hyperlink r:id="rId34">
        <w:r w:rsidDel="00000000" w:rsidR="00000000" w:rsidRPr="00000000">
          <w:rPr>
            <w:rFonts w:ascii="Times New Roman" w:cs="Times New Roman" w:eastAsia="Times New Roman" w:hAnsi="Times New Roman"/>
            <w:b w:val="0"/>
            <w:bCs w:val="0"/>
            <w:color w:val="000000"/>
            <w:u w:val="none"/>
            <w:rtl w:val="0"/>
          </w:rPr>
          <w:t xml:space="preserve">(Wood</w:t>
        </w:r>
      </w:hyperlink>
      <w:hyperlink r:id="rId35">
        <w:r w:rsidDel="00000000" w:rsidR="00000000" w:rsidRPr="00000000">
          <w:rPr>
            <w:rFonts w:ascii="Times New Roman" w:cs="Times New Roman" w:eastAsia="Times New Roman" w:hAnsi="Times New Roman"/>
            <w:rtl w:val="0"/>
          </w:rPr>
          <w:t xml:space="preserve"> </w:t>
        </w:r>
      </w:hyperlink>
      <w:hyperlink r:id="rId36">
        <w:r w:rsidDel="00000000" w:rsidR="00000000" w:rsidRPr="00000000">
          <w:rPr>
            <w:rFonts w:ascii="Times New Roman" w:cs="Times New Roman" w:eastAsia="Times New Roman" w:hAnsi="Times New Roman"/>
            <w:b w:val="0"/>
            <w:bCs w:val="0"/>
            <w:color w:val="000000"/>
            <w:u w:val="none"/>
            <w:rtl w:val="0"/>
          </w:rPr>
          <w:t xml:space="preserve">et al. 2023a)</w:t>
        </w:r>
      </w:hyperlink>
      <w:r w:rsidDel="00000000" w:rsidR="00000000" w:rsidRPr="00000000">
        <w:rPr>
          <w:rFonts w:ascii="Times New Roman" w:cs="Times New Roman" w:eastAsia="Times New Roman" w:hAnsi="Times New Roman"/>
          <w:rtl w:val="0"/>
        </w:rPr>
        <w:t xml:space="preserve">. We focused on the right </w:t>
      </w:r>
      <w:r w:rsidDel="00000000" w:rsidR="00000000" w:rsidRPr="00000000">
        <w:rPr>
          <w:rFonts w:ascii="Times New Roman" w:cs="Times New Roman" w:eastAsia="Times New Roman" w:hAnsi="Times New Roman"/>
          <w:rtl w:val="0"/>
        </w:rPr>
        <w:t xml:space="preserve"> side of each fish, collecting the right eye, pectoral and pelvic fins, and gills. We made an incision from just below the gill isthmus to the vent and removed all visceral organs. The organs and tissues were placed into a container with 70% ethanol and examined for parasites. Parasite counts from bilateral organs (i.e., eye) were doubled. The skin, caudal fin, anal fin, dorsal fin, buccal cavity, and body cavity were examined intact. Once all parasites had been removed and vouchered in 70% ethanol, the fish was placed in a container with its tissues and organs, labelled, and returned to the museum collection jar</w:t>
      </w:r>
      <w:r w:rsidDel="00000000" w:rsidR="00000000" w:rsidRPr="00000000">
        <w:rPr>
          <w:rFonts w:ascii="Times New Roman" w:cs="Times New Roman" w:eastAsia="Times New Roman" w:hAnsi="Times New Roman"/>
          <w:rtl w:val="0"/>
        </w:rPr>
        <w:t xml:space="preserve"> </w:t>
      </w:r>
      <w:hyperlink r:id="rId37">
        <w:r w:rsidDel="00000000" w:rsidR="00000000" w:rsidRPr="00000000">
          <w:rPr>
            <w:rFonts w:ascii="Times New Roman" w:cs="Times New Roman" w:eastAsia="Times New Roman" w:hAnsi="Times New Roman"/>
            <w:b w:val="0"/>
            <w:bCs w:val="0"/>
            <w:color w:val="000000"/>
            <w:u w:val="none"/>
            <w:rtl w:val="0"/>
          </w:rPr>
          <w:t xml:space="preserve">(Wood, et al. 2023a)</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Parasites were identified to the lowest possible taxonomic level and were sorted based on </w:t>
      </w:r>
      <w:r w:rsidDel="00000000" w:rsidR="00000000" w:rsidRPr="00000000">
        <w:rPr>
          <w:rFonts w:ascii="Times New Roman" w:cs="Times New Roman" w:eastAsia="Times New Roman" w:hAnsi="Times New Roman"/>
          <w:rtl w:val="0"/>
        </w:rPr>
        <w:t xml:space="preserve">transmission</w:t>
      </w:r>
      <w:r w:rsidDel="00000000" w:rsidR="00000000" w:rsidRPr="00000000">
        <w:rPr>
          <w:rFonts w:ascii="Times New Roman" w:cs="Times New Roman" w:eastAsia="Times New Roman" w:hAnsi="Times New Roman"/>
          <w:rtl w:val="0"/>
        </w:rPr>
        <w:t xml:space="preserve"> strategy and higher taxonomic category for analysis as follows: </w:t>
      </w:r>
      <w:r w:rsidDel="00000000" w:rsidR="00000000" w:rsidRPr="00000000">
        <w:rPr>
          <w:rFonts w:ascii="Times New Roman" w:cs="Times New Roman" w:eastAsia="Times New Roman" w:hAnsi="Times New Roman"/>
          <w:rtl w:val="0"/>
        </w:rPr>
        <w:t xml:space="preserve">direct (i.e., monogenean, copepod); complex (i.e., acanthocephalan, cestode, trematode adult, trematode metacercaria, myxozoan, and nematode). </w:t>
      </w:r>
      <w:r w:rsidDel="00000000" w:rsidR="00000000" w:rsidRPr="00000000">
        <w:rPr>
          <w:rFonts w:ascii="Times New Roman" w:cs="Times New Roman" w:eastAsia="Times New Roman" w:hAnsi="Times New Roman"/>
          <w:rtl w:val="0"/>
        </w:rPr>
        <w:t xml:space="preserve">In the case of myxozoans, species producing </w:t>
      </w:r>
      <w:r w:rsidDel="00000000" w:rsidR="00000000" w:rsidRPr="00000000">
        <w:rPr>
          <w:rFonts w:ascii="Times New Roman" w:cs="Times New Roman" w:eastAsia="Times New Roman" w:hAnsi="Times New Roman"/>
          <w:rtl w:val="0"/>
        </w:rPr>
        <w:t xml:space="preserve">pseudocysts and species infecting the gall </w:t>
      </w:r>
      <w:r w:rsidDel="00000000" w:rsidR="00000000" w:rsidRPr="00000000">
        <w:rPr>
          <w:rFonts w:ascii="Times New Roman" w:cs="Times New Roman" w:eastAsia="Times New Roman" w:hAnsi="Times New Roman"/>
          <w:rtl w:val="0"/>
        </w:rPr>
        <w:t xml:space="preserve">bladder</w:t>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i w:val="1"/>
          <w:iCs w:val="1"/>
          <w:rtl w:val="0"/>
        </w:rPr>
        <w:t xml:space="preserve">C. velifer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G. affinis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P. vigil </w:t>
      </w:r>
      <w:r w:rsidDel="00000000" w:rsidR="00000000" w:rsidRPr="00000000">
        <w:rPr>
          <w:rFonts w:ascii="Times New Roman" w:cs="Times New Roman" w:eastAsia="Times New Roman" w:hAnsi="Times New Roman"/>
          <w:rtl w:val="0"/>
        </w:rPr>
        <w:t xml:space="preserve">were assessed</w:t>
      </w:r>
      <w:r w:rsidDel="00000000" w:rsidR="00000000" w:rsidRPr="00000000">
        <w:rPr>
          <w:rFonts w:ascii="Times New Roman" w:cs="Times New Roman" w:eastAsia="Times New Roman" w:hAnsi="Times New Roman"/>
          <w:rtl w:val="0"/>
        </w:rPr>
        <w:t xml:space="preserve">. For pseudocyst-producing myxozoans, abundance was defined as the number of pseudocysts (containing hundreds of spores) per fish.</w:t>
      </w:r>
      <w:r w:rsidDel="00000000" w:rsidR="00000000" w:rsidRPr="00000000">
        <w:rPr>
          <w:rFonts w:ascii="Times New Roman" w:cs="Times New Roman" w:eastAsia="Times New Roman" w:hAnsi="Times New Roman"/>
          <w:rtl w:val="0"/>
        </w:rPr>
        <w:t xml:space="preserve"> Myxozoans infecting the gall bladder were recorded as present or absent. </w:t>
      </w:r>
    </w:p>
    <w:p w:rsidR="00000000" w:rsidDel="00000000" w:rsidP="00000000" w:rsidRDefault="00000000" w:rsidRPr="00000000" w14:paraId="00000034">
      <w:pPr>
        <w:spacing w:before="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before="20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Experimental design</w:t>
      </w:r>
      <w:r w:rsidDel="00000000" w:rsidR="00000000" w:rsidRPr="00000000">
        <w:rPr>
          <w:rtl w:val="0"/>
        </w:rPr>
      </w:r>
    </w:p>
    <w:p w:rsidR="00000000" w:rsidDel="00000000" w:rsidP="00000000" w:rsidRDefault="00000000" w:rsidRPr="00000000" w14:paraId="00000036">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was part of a larger project concerned with estimating the impacts of industrial pollution on parasite burdens of riverine fishes. As such, locations </w:t>
      </w:r>
      <w:r w:rsidDel="00000000" w:rsidR="00000000" w:rsidRPr="00000000">
        <w:rPr>
          <w:rFonts w:ascii="Times New Roman" w:cs="Times New Roman" w:eastAsia="Times New Roman" w:hAnsi="Times New Roman"/>
          <w:rtl w:val="0"/>
        </w:rPr>
        <w:t xml:space="preserve">above (control) and below (impact)</w:t>
      </w:r>
      <w:r w:rsidDel="00000000" w:rsidR="00000000" w:rsidRPr="00000000">
        <w:rPr>
          <w:rFonts w:ascii="Times New Roman" w:cs="Times New Roman" w:eastAsia="Times New Roman" w:hAnsi="Times New Roman"/>
          <w:rtl w:val="0"/>
        </w:rPr>
        <w:t xml:space="preserve"> a pulp mill were selected to test the effects of pollution on parasite communities through time. Pollution was not a central aspect of this sub-project. Therefore, we account in our models for the sampling location via inclusion of a ‘mill_location’ fixed effect, but do not explore the effects of pollution on parasite populations further. </w:t>
      </w:r>
      <w:r w:rsidDel="00000000" w:rsidR="00000000" w:rsidRPr="00000000">
        <w:rPr>
          <w:rtl w:val="0"/>
        </w:rPr>
      </w:r>
    </w:p>
    <w:p w:rsidR="00000000" w:rsidDel="00000000" w:rsidP="00000000" w:rsidRDefault="00000000" w:rsidRPr="00000000" w14:paraId="00000037">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the larger, pollution-focused project, the</w:t>
      </w:r>
      <w:r w:rsidDel="00000000" w:rsidR="00000000" w:rsidRPr="00000000">
        <w:rPr>
          <w:rFonts w:ascii="Times New Roman" w:cs="Times New Roman" w:eastAsia="Times New Roman" w:hAnsi="Times New Roman"/>
          <w:rtl w:val="0"/>
        </w:rPr>
        <w:t xml:space="preserve"> project described herein</w:t>
      </w:r>
      <w:r w:rsidDel="00000000" w:rsidR="00000000" w:rsidRPr="00000000">
        <w:rPr>
          <w:rFonts w:ascii="Times New Roman" w:cs="Times New Roman" w:eastAsia="Times New Roman" w:hAnsi="Times New Roman"/>
          <w:rtl w:val="0"/>
        </w:rPr>
        <w:t xml:space="preserve"> was designed to assess the effects of hurricanes on parasites in riverine fish. To that end, we used a Before-After-Control-Impact (BACI) design, where the ‘impact’ is hurricane presence; the two main effects (before-after, control-impact) interact to create four categories (before hurricane, after hurricane, before control, after control). In order to split our data into BACI categories, we identified </w:t>
      </w:r>
      <w:r w:rsidDel="00000000" w:rsidR="00000000" w:rsidRPr="00000000">
        <w:rPr>
          <w:rFonts w:ascii="Times New Roman" w:cs="Times New Roman" w:eastAsia="Times New Roman" w:hAnsi="Times New Roman"/>
          <w:rtl w:val="0"/>
        </w:rPr>
        <w:t xml:space="preserve">all hurricane events that occurred between the collection date of our first (1963) and last (2005) fish specimens, and </w:t>
      </w:r>
      <w:r w:rsidDel="00000000" w:rsidR="00000000" w:rsidRPr="00000000">
        <w:rPr>
          <w:rFonts w:ascii="Times New Roman" w:cs="Times New Roman" w:eastAsia="Times New Roman" w:hAnsi="Times New Roman"/>
          <w:rtl w:val="0"/>
        </w:rPr>
        <w:t xml:space="preserve">identified appropriate control events, and ecologically relevant timeframes to append as buffers on either side (before and after)</w:t>
      </w:r>
      <w:r w:rsidDel="00000000" w:rsidR="00000000" w:rsidRPr="00000000">
        <w:rPr>
          <w:rFonts w:ascii="Times New Roman" w:cs="Times New Roman" w:eastAsia="Times New Roman" w:hAnsi="Times New Roman"/>
          <w:rtl w:val="0"/>
        </w:rPr>
        <w:t xml:space="preserve"> of both hurricane and control events</w:t>
      </w:r>
      <w:r w:rsidDel="00000000" w:rsidR="00000000" w:rsidRPr="00000000">
        <w:rPr>
          <w:rFonts w:ascii="Times New Roman" w:cs="Times New Roman" w:eastAsia="Times New Roman" w:hAnsi="Times New Roman"/>
          <w:rtl w:val="0"/>
        </w:rPr>
        <w:t xml:space="preserve">, all of which were incorporated into our dataset based on date of </w:t>
      </w:r>
      <w:r w:rsidDel="00000000" w:rsidR="00000000" w:rsidRPr="00000000">
        <w:rPr>
          <w:rFonts w:ascii="Times New Roman" w:cs="Times New Roman" w:eastAsia="Times New Roman" w:hAnsi="Times New Roman"/>
          <w:rtl w:val="0"/>
        </w:rPr>
        <w:t xml:space="preserve">occurrence. </w:t>
      </w:r>
      <w:r w:rsidDel="00000000" w:rsidR="00000000" w:rsidRPr="00000000">
        <w:rPr>
          <w:rtl w:val="0"/>
        </w:rPr>
      </w:r>
    </w:p>
    <w:p w:rsidR="00000000" w:rsidDel="00000000" w:rsidP="00000000" w:rsidRDefault="00000000" w:rsidRPr="00000000" w14:paraId="00000038">
      <w:pPr>
        <w:spacing w:before="20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Identifying hurricane events</w:t>
      </w:r>
    </w:p>
    <w:p w:rsidR="00000000" w:rsidDel="00000000" w:rsidP="00000000" w:rsidRDefault="00000000" w:rsidRPr="00000000" w14:paraId="00000039">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Hurricane events were identified using the publicly available Historical Hurricane Tracks dataset from the National Oceanic and Atmospheric Administration </w:t>
      </w:r>
      <w:hyperlink r:id="rId38">
        <w:r w:rsidDel="00000000" w:rsidR="00000000" w:rsidRPr="00000000">
          <w:rPr>
            <w:rFonts w:ascii="Times New Roman" w:cs="Times New Roman" w:eastAsia="Times New Roman" w:hAnsi="Times New Roman"/>
            <w:b w:val="0"/>
            <w:bCs w:val="0"/>
            <w:color w:val="000000"/>
            <w:u w:val="none"/>
            <w:rtl w:val="0"/>
          </w:rPr>
          <w:t xml:space="preserve">(NOAA)</w:t>
        </w:r>
      </w:hyperlink>
      <w:r w:rsidDel="00000000" w:rsidR="00000000" w:rsidRPr="00000000">
        <w:rPr>
          <w:rFonts w:ascii="Times New Roman" w:cs="Times New Roman" w:eastAsia="Times New Roman" w:hAnsi="Times New Roman"/>
          <w:rtl w:val="0"/>
        </w:rPr>
        <w:t xml:space="preserve">. Using tools on this website, we generated a polygon that outlined the Pearl River from source to sea (from </w:t>
      </w:r>
      <w:r w:rsidDel="00000000" w:rsidR="00000000" w:rsidRPr="00000000">
        <w:rPr>
          <w:rFonts w:ascii="Times New Roman" w:cs="Times New Roman" w:eastAsia="Times New Roman" w:hAnsi="Times New Roman"/>
          <w:rtl w:val="0"/>
        </w:rPr>
        <w:t xml:space="preserve">near Jackson, Mississippi to the Gulf of Mexico)</w:t>
      </w:r>
      <w:r w:rsidDel="00000000" w:rsidR="00000000" w:rsidRPr="00000000">
        <w:rPr>
          <w:rFonts w:ascii="Times New Roman" w:cs="Times New Roman" w:eastAsia="Times New Roman" w:hAnsi="Times New Roman"/>
          <w:rtl w:val="0"/>
        </w:rPr>
        <w:t xml:space="preserve">. We then assigned a 50-mile-radius buffer zone to this pol</w:t>
      </w:r>
      <w:r w:rsidDel="00000000" w:rsidR="00000000" w:rsidRPr="00000000">
        <w:rPr>
          <w:rFonts w:ascii="Times New Roman" w:cs="Times New Roman" w:eastAsia="Times New Roman" w:hAnsi="Times New Roman"/>
          <w:rtl w:val="0"/>
        </w:rPr>
        <w:t xml:space="preserve">ygon, and recorded all historical hurricanes that intersected with it </w:t>
      </w:r>
      <w:hyperlink r:id="rId39">
        <w:r w:rsidDel="00000000" w:rsidR="00000000" w:rsidRPr="00000000">
          <w:rPr>
            <w:rFonts w:ascii="Times New Roman" w:cs="Times New Roman" w:eastAsia="Times New Roman" w:hAnsi="Times New Roman"/>
            <w:b w:val="0"/>
            <w:bCs w:val="0"/>
            <w:color w:val="000000"/>
            <w:u w:val="none"/>
            <w:rtl w:val="0"/>
          </w:rPr>
          <w:t xml:space="preserve">(NOAA)</w:t>
        </w:r>
      </w:hyperlink>
      <w:r w:rsidDel="00000000" w:rsidR="00000000" w:rsidRPr="00000000">
        <w:rPr>
          <w:rFonts w:ascii="Times New Roman" w:cs="Times New Roman" w:eastAsia="Times New Roman" w:hAnsi="Times New Roman"/>
          <w:rtl w:val="0"/>
        </w:rPr>
        <w:t xml:space="preserve">. Due to our study system’s position in the hurricane-prone US Gulf region, we were able to capture </w:t>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5 hurricanes crossing this buffer zone during our focal time period (1963-2005) (Figure 2). T</w:t>
      </w:r>
      <w:r w:rsidDel="00000000" w:rsidR="00000000" w:rsidRPr="00000000">
        <w:rPr>
          <w:rFonts w:ascii="Times New Roman" w:cs="Times New Roman" w:eastAsia="Times New Roman" w:hAnsi="Times New Roman"/>
          <w:rtl w:val="0"/>
        </w:rPr>
        <w:t xml:space="preserve">wo hurricanes occurred within two months of each other - Hurricane Erin in late July 1995 and Hurricane Opal in late September 1995 - and were combined into one storm that lasted from the beginning of Erin on July 31, 1995 to the end of Opal on October 6, 1995. This brought our total number of hurricanes to 24. Data collection ceased halfway through 2005 due to the disruption caused by Hurricane Katrina and as such that year was dropped from the analysis. </w:t>
      </w:r>
      <w:r w:rsidDel="00000000" w:rsidR="00000000" w:rsidRPr="00000000">
        <w:rPr>
          <w:rFonts w:ascii="Times New Roman" w:cs="Times New Roman" w:eastAsia="Times New Roman" w:hAnsi="Times New Roman"/>
          <w:rtl w:val="0"/>
        </w:rPr>
        <w:t xml:space="preserve">Hurricanes occurre</w:t>
      </w:r>
      <w:r w:rsidDel="00000000" w:rsidR="00000000" w:rsidRPr="00000000">
        <w:rPr>
          <w:rFonts w:ascii="Times New Roman" w:cs="Times New Roman" w:eastAsia="Times New Roman" w:hAnsi="Times New Roman"/>
          <w:rtl w:val="0"/>
        </w:rPr>
        <w:t xml:space="preserve">d in 16 of 42 years (37%) sampled in this study while the remaining 26 years (63%) </w:t>
      </w:r>
      <w:r w:rsidDel="00000000" w:rsidR="00000000" w:rsidRPr="00000000">
        <w:rPr>
          <w:rFonts w:ascii="Times New Roman" w:cs="Times New Roman" w:eastAsia="Times New Roman" w:hAnsi="Times New Roman"/>
          <w:rtl w:val="0"/>
        </w:rPr>
        <w:t xml:space="preserve">experienced no hurricanes. </w:t>
      </w:r>
      <w:r w:rsidDel="00000000" w:rsidR="00000000" w:rsidRPr="00000000">
        <w:rPr>
          <w:rFonts w:ascii="Times New Roman" w:cs="Times New Roman" w:eastAsia="Times New Roman" w:hAnsi="Times New Roman"/>
          <w:rtl w:val="0"/>
        </w:rPr>
        <w:t xml:space="preserve">Start and end dates of each hurricane were recorded from the NOAA database and assigned to the dataframe using a 6-month buffer on either side of the storm (6 months before a hurricane [denoted </w:t>
      </w:r>
      <w:r w:rsidDel="00000000" w:rsidR="00000000" w:rsidRPr="00000000">
        <w:rPr>
          <w:rFonts w:ascii="Times New Roman" w:cs="Times New Roman" w:eastAsia="Times New Roman" w:hAnsi="Times New Roman"/>
          <w:rtl w:val="0"/>
        </w:rPr>
        <w:t xml:space="preserve">‘before’</w:t>
      </w:r>
      <w:r w:rsidDel="00000000" w:rsidR="00000000" w:rsidRPr="00000000">
        <w:rPr>
          <w:rFonts w:ascii="Times New Roman" w:cs="Times New Roman" w:eastAsia="Times New Roman" w:hAnsi="Times New Roman"/>
          <w:rtl w:val="0"/>
        </w:rPr>
        <w:t xml:space="preserve">] and 6 months after a hurricane [denoted ‘after’]). A second analysis was conducted using </w:t>
      </w:r>
      <w:r w:rsidDel="00000000" w:rsidR="00000000" w:rsidRPr="00000000">
        <w:rPr>
          <w:rFonts w:ascii="Times New Roman" w:cs="Times New Roman" w:eastAsia="Times New Roman" w:hAnsi="Times New Roman"/>
          <w:rtl w:val="0"/>
        </w:rPr>
        <w:t xml:space="preserve">3-month buffers </w:t>
      </w:r>
      <w:r w:rsidDel="00000000" w:rsidR="00000000" w:rsidRPr="00000000">
        <w:rPr>
          <w:rFonts w:ascii="Times New Roman" w:cs="Times New Roman" w:eastAsia="Times New Roman" w:hAnsi="Times New Roman"/>
          <w:rtl w:val="0"/>
        </w:rPr>
        <w:t xml:space="preserve">to discriminate between immediate effects</w:t>
      </w:r>
      <w:r w:rsidDel="00000000" w:rsidR="00000000" w:rsidRPr="00000000">
        <w:rPr>
          <w:rFonts w:ascii="Times New Roman" w:cs="Times New Roman" w:eastAsia="Times New Roman" w:hAnsi="Times New Roman"/>
          <w:rtl w:val="0"/>
        </w:rPr>
        <w:t xml:space="preserve"> of hurricane events (3-month buffer) and longer term effects (6-month buffer). </w:t>
      </w:r>
      <w:r w:rsidDel="00000000" w:rsidR="00000000" w:rsidRPr="00000000">
        <w:rPr>
          <w:rFonts w:ascii="Times New Roman" w:cs="Times New Roman" w:eastAsia="Times New Roman" w:hAnsi="Times New Roman"/>
          <w:rtl w:val="0"/>
        </w:rPr>
        <w:t xml:space="preserve">We chose a 3-month time buffer to capture direct and immediate effects of hurricanes on parasites (i.e., a time span just long enou</w:t>
      </w:r>
      <w:r w:rsidDel="00000000" w:rsidR="00000000" w:rsidRPr="00000000">
        <w:rPr>
          <w:rFonts w:ascii="Times New Roman" w:cs="Times New Roman" w:eastAsia="Times New Roman" w:hAnsi="Times New Roman"/>
          <w:rtl w:val="0"/>
        </w:rPr>
        <w:t xml:space="preserve">gh to encompass a sufficient number of sampled fish). </w:t>
      </w:r>
      <w:r w:rsidDel="00000000" w:rsidR="00000000" w:rsidRPr="00000000">
        <w:rPr>
          <w:rFonts w:ascii="Times New Roman" w:cs="Times New Roman" w:eastAsia="Times New Roman" w:hAnsi="Times New Roman"/>
          <w:rtl w:val="0"/>
        </w:rPr>
        <w:t xml:space="preserve">Similarly, we chose a 6-month buffer to capture potential longer term effects of hurricanes on parasites of riverine fish, with the assumption that effects not immediately present (such as those affecting more nuanced dynamics like host populations or environmental toxification) would be evident on this longer time scale </w:t>
      </w:r>
      <w:hyperlink r:id="rId40">
        <w:r w:rsidDel="00000000" w:rsidR="00000000" w:rsidRPr="00000000">
          <w:rPr>
            <w:rFonts w:ascii="Times New Roman" w:cs="Times New Roman" w:eastAsia="Times New Roman" w:hAnsi="Times New Roman"/>
            <w:b w:val="0"/>
            <w:bCs w:val="0"/>
            <w:color w:val="000000"/>
            <w:u w:val="none"/>
            <w:rtl w:val="0"/>
          </w:rPr>
          <w:t xml:space="preserve">(Waddell et al. 2021)</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By incorporating both 3-month and 6-month buffer timeframes, we were able to examine both immediate and longer term effects of hurricanes on parasite populations in these riverine fish. </w:t>
      </w:r>
    </w:p>
    <w:p w:rsidR="00000000" w:rsidDel="00000000" w:rsidP="00000000" w:rsidRDefault="00000000" w:rsidRPr="00000000" w14:paraId="0000003A">
      <w:pPr>
        <w:spacing w:before="20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Identifying appropriate control events</w:t>
      </w:r>
    </w:p>
    <w:p w:rsidR="00000000" w:rsidDel="00000000" w:rsidP="00000000" w:rsidRDefault="00000000" w:rsidRPr="00000000" w14:paraId="0000003B">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before-after comparison can suggest what change occurred due to an impact, but it can’t rule out other explanations for that change (e.g., regular seasonal variability, coincident environmental shifts), which is </w:t>
      </w:r>
      <w:r w:rsidDel="00000000" w:rsidR="00000000" w:rsidRPr="00000000">
        <w:rPr>
          <w:rFonts w:ascii="Times New Roman" w:cs="Times New Roman" w:eastAsia="Times New Roman" w:hAnsi="Times New Roman"/>
          <w:rtl w:val="0"/>
        </w:rPr>
        <w:t xml:space="preserve">why before-after-control-impact designs are so powerful</w:t>
      </w:r>
      <w:r w:rsidDel="00000000" w:rsidR="00000000" w:rsidRPr="00000000">
        <w:rPr>
          <w:rFonts w:ascii="Times New Roman" w:cs="Times New Roman" w:eastAsia="Times New Roman" w:hAnsi="Times New Roman"/>
          <w:rtl w:val="0"/>
        </w:rPr>
        <w:t xml:space="preserve"> </w:t>
      </w:r>
      <w:hyperlink r:id="rId41">
        <w:r w:rsidDel="00000000" w:rsidR="00000000" w:rsidRPr="00000000">
          <w:rPr>
            <w:rFonts w:ascii="Times New Roman" w:cs="Times New Roman" w:eastAsia="Times New Roman" w:hAnsi="Times New Roman"/>
            <w:b w:val="0"/>
            <w:bCs w:val="0"/>
            <w:color w:val="000000"/>
            <w:u w:val="none"/>
            <w:rtl w:val="0"/>
          </w:rPr>
          <w:t xml:space="preserve">(Christie et al. 2019)</w:t>
        </w:r>
      </w:hyperlink>
      <w:r w:rsidDel="00000000" w:rsidR="00000000" w:rsidRPr="00000000">
        <w:rPr>
          <w:rFonts w:ascii="Times New Roman" w:cs="Times New Roman" w:eastAsia="Times New Roman" w:hAnsi="Times New Roman"/>
          <w:rtl w:val="0"/>
        </w:rPr>
        <w:t xml:space="preserve">. We chose to identify control periods against which we could contrast hurricane periods, allowing us to separate change due to hurricanes specifically from change due to other drivers.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To designate control periods, we started with the total span of data (1963 to 2004) and removed all the years when there was a hurricane. All remaining years (26 years) were ra</w:t>
      </w:r>
      <w:r w:rsidDel="00000000" w:rsidR="00000000" w:rsidRPr="00000000">
        <w:rPr>
          <w:rFonts w:ascii="Times New Roman" w:cs="Times New Roman" w:eastAsia="Times New Roman" w:hAnsi="Times New Roman"/>
          <w:rtl w:val="0"/>
        </w:rPr>
        <w:t xml:space="preserve">ndomly assigned an actual hurricane’s start/end date (month and day only, not year). </w:t>
      </w:r>
      <w:r w:rsidDel="00000000" w:rsidR="00000000" w:rsidRPr="00000000">
        <w:rPr>
          <w:rFonts w:ascii="Times New Roman" w:cs="Times New Roman" w:eastAsia="Times New Roman" w:hAnsi="Times New Roman"/>
          <w:rtl w:val="0"/>
        </w:rPr>
        <w:t xml:space="preserve">Because we had two more control years than we had hurricane events to assign (24 storm events in total versus 26 years of controls, with each control year being assigned one storm event only), this random assignment was conducted </w:t>
      </w:r>
      <w:r w:rsidDel="00000000" w:rsidR="00000000" w:rsidRPr="00000000">
        <w:rPr>
          <w:rFonts w:ascii="Times New Roman" w:cs="Times New Roman" w:eastAsia="Times New Roman" w:hAnsi="Times New Roman"/>
          <w:rtl w:val="0"/>
        </w:rPr>
        <w:t xml:space="preserve">with</w:t>
      </w:r>
      <w:r w:rsidDel="00000000" w:rsidR="00000000" w:rsidRPr="00000000">
        <w:rPr>
          <w:rFonts w:ascii="Times New Roman" w:cs="Times New Roman" w:eastAsia="Times New Roman" w:hAnsi="Times New Roman"/>
          <w:rtl w:val="0"/>
        </w:rPr>
        <w:t xml:space="preserve"> replacement until all control years were assigned a corresponding hurricane </w:t>
      </w:r>
      <w:r w:rsidDel="00000000" w:rsidR="00000000" w:rsidRPr="00000000">
        <w:rPr>
          <w:rFonts w:ascii="Times New Roman" w:cs="Times New Roman" w:eastAsia="Times New Roman" w:hAnsi="Times New Roman"/>
          <w:rtl w:val="0"/>
        </w:rPr>
        <w:t xml:space="preserve">start/end date</w:t>
      </w:r>
      <w:r w:rsidDel="00000000" w:rsidR="00000000" w:rsidRPr="00000000">
        <w:rPr>
          <w:rFonts w:ascii="Times New Roman" w:cs="Times New Roman" w:eastAsia="Times New Roman" w:hAnsi="Times New Roman"/>
          <w:rtl w:val="0"/>
        </w:rPr>
        <w:t xml:space="preserve">. This allowed us to have ‘control events’ that mirrored the start, end, and duration of real hurricane events, but occurred in years when there was no hurricane present, </w:t>
      </w:r>
      <w:r w:rsidDel="00000000" w:rsidR="00000000" w:rsidRPr="00000000">
        <w:rPr>
          <w:rFonts w:ascii="Times New Roman" w:cs="Times New Roman" w:eastAsia="Times New Roman" w:hAnsi="Times New Roman"/>
          <w:rtl w:val="0"/>
        </w:rPr>
        <w:t xml:space="preserve">which would make comparisons between hurricane events and non-hurricane events consistent</w:t>
      </w:r>
      <w:r w:rsidDel="00000000" w:rsidR="00000000" w:rsidRPr="00000000">
        <w:rPr>
          <w:rFonts w:ascii="Times New Roman" w:cs="Times New Roman" w:eastAsia="Times New Roman" w:hAnsi="Times New Roman"/>
          <w:rtl w:val="0"/>
        </w:rPr>
        <w:t xml:space="preserve"> with respect to seasonal variation; </w:t>
      </w:r>
      <w:r w:rsidDel="00000000" w:rsidR="00000000" w:rsidRPr="00000000">
        <w:rPr>
          <w:rFonts w:ascii="Times New Roman" w:cs="Times New Roman" w:eastAsia="Times New Roman" w:hAnsi="Times New Roman"/>
          <w:rtl w:val="0"/>
        </w:rPr>
        <w:t xml:space="preserve">in other words, hurricanes occur more typically in the summer months, and to make sure that we were comparing like with like, we ensured that the control periods mirrored hurricane periods with respect to time of year</w:t>
      </w:r>
      <w:r w:rsidDel="00000000" w:rsidR="00000000" w:rsidRPr="00000000">
        <w:rPr>
          <w:rFonts w:ascii="Times New Roman" w:cs="Times New Roman" w:eastAsia="Times New Roman" w:hAnsi="Times New Roman"/>
          <w:rtl w:val="0"/>
        </w:rPr>
        <w:t xml:space="preserve">. We then placed all hurricane events (actual hurricane start/end dates in years the hurricane happened) and control events (hurricane start/end day/month timeframes but with control years – years in which no hurricane occurred – assigned to them) chronologically on a timeline to determine if there was any overlap between the start/end dates of hurricane or control events. If overlaps were found, that control period (the actual hurricane dates given to a non-hurricane year) was randomly resampled </w:t>
      </w:r>
      <w:r w:rsidDel="00000000" w:rsidR="00000000" w:rsidRPr="00000000">
        <w:rPr>
          <w:rFonts w:ascii="Times New Roman" w:cs="Times New Roman" w:eastAsia="Times New Roman" w:hAnsi="Times New Roman"/>
          <w:rtl w:val="0"/>
        </w:rPr>
        <w:t xml:space="preserve">with</w:t>
      </w:r>
      <w:r w:rsidDel="00000000" w:rsidR="00000000" w:rsidRPr="00000000">
        <w:rPr>
          <w:rFonts w:ascii="Times New Roman" w:cs="Times New Roman" w:eastAsia="Times New Roman" w:hAnsi="Times New Roman"/>
          <w:rtl w:val="0"/>
        </w:rPr>
        <w:t xml:space="preserve"> replacement. This process was repeated until no overlaps existed between hurricane and control periods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Figure 3 shows the assigned hurricane and control events as well as </w:t>
      </w:r>
      <w:r w:rsidDel="00000000" w:rsidR="00000000" w:rsidRPr="00000000">
        <w:rPr>
          <w:rFonts w:ascii="Times New Roman" w:cs="Times New Roman" w:eastAsia="Times New Roman" w:hAnsi="Times New Roman"/>
          <w:rtl w:val="0"/>
        </w:rPr>
        <w:t xml:space="preserve">all sampled fish across our 42-year collection timeframe </w:t>
      </w:r>
      <w:r w:rsidDel="00000000" w:rsidR="00000000" w:rsidRPr="00000000">
        <w:rPr>
          <w:rFonts w:ascii="Times New Roman" w:cs="Times New Roman" w:eastAsia="Times New Roman" w:hAnsi="Times New Roman"/>
          <w:rtl w:val="0"/>
        </w:rPr>
        <w:t xml:space="preserve">and Figure 4 depicts how both hurricane and control events were assigned.</w:t>
      </w:r>
      <w:r w:rsidDel="00000000" w:rsidR="00000000" w:rsidRPr="00000000">
        <w:rPr>
          <w:rtl w:val="0"/>
        </w:rPr>
      </w:r>
    </w:p>
    <w:p w:rsidR="00000000" w:rsidDel="00000000" w:rsidP="00000000" w:rsidRDefault="00000000" w:rsidRPr="00000000" w14:paraId="0000003C">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Statistical analysis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D">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analyses w</w:t>
      </w:r>
      <w:r w:rsidDel="00000000" w:rsidR="00000000" w:rsidRPr="00000000">
        <w:rPr>
          <w:rFonts w:ascii="Times New Roman" w:cs="Times New Roman" w:eastAsia="Times New Roman" w:hAnsi="Times New Roman"/>
          <w:rtl w:val="0"/>
        </w:rPr>
        <w:t xml:space="preserve">ere performed using </w:t>
      </w:r>
      <w:r w:rsidDel="00000000" w:rsidR="00000000" w:rsidRPr="00000000">
        <w:rPr>
          <w:rFonts w:ascii="Times New Roman" w:cs="Times New Roman" w:eastAsia="Times New Roman" w:hAnsi="Times New Roman"/>
          <w:rtl w:val="0"/>
        </w:rPr>
        <w:t xml:space="preserve">R in RStudio</w:t>
      </w:r>
      <w:r w:rsidDel="00000000" w:rsidR="00000000" w:rsidRPr="00000000">
        <w:rPr>
          <w:rFonts w:ascii="Times New Roman" w:cs="Times New Roman" w:eastAsia="Times New Roman" w:hAnsi="Times New Roman"/>
          <w:rtl w:val="0"/>
        </w:rPr>
        <w:t xml:space="preserve"> (R 2025.09.2+418, </w:t>
      </w:r>
      <w:hyperlink r:id="rId42">
        <w:r w:rsidDel="00000000" w:rsidR="00000000" w:rsidRPr="00000000">
          <w:rPr>
            <w:rFonts w:ascii="Times New Roman" w:cs="Times New Roman" w:eastAsia="Times New Roman" w:hAnsi="Times New Roman"/>
            <w:b w:val="0"/>
            <w:bCs w:val="0"/>
            <w:color w:val="000000"/>
            <w:u w:val="none"/>
            <w:rtl w:val="0"/>
          </w:rPr>
          <w:t xml:space="preserve">(The R Project for Statistical Computing)</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 determine whether parasite abundance was affected by hurricane events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we ran a series of generalized linear mixed models (GLMM), as outlined below</w:t>
      </w:r>
      <w:r w:rsidDel="00000000" w:rsidR="00000000" w:rsidRPr="00000000">
        <w:rPr>
          <w:rFonts w:ascii="Times New Roman" w:cs="Times New Roman" w:eastAsia="Times New Roman" w:hAnsi="Times New Roman"/>
          <w:rtl w:val="0"/>
        </w:rPr>
        <w:t xml:space="preserve"> using</w:t>
      </w:r>
      <w:r w:rsidDel="00000000" w:rsidR="00000000" w:rsidRPr="00000000">
        <w:rPr>
          <w:rFonts w:ascii="Times New Roman" w:cs="Times New Roman" w:eastAsia="Times New Roman" w:hAnsi="Times New Roman"/>
          <w:rtl w:val="0"/>
        </w:rPr>
        <w:t xml:space="preserve"> the function ‘</w:t>
      </w:r>
      <w:r w:rsidDel="00000000" w:rsidR="00000000" w:rsidRPr="00000000">
        <w:rPr>
          <w:rFonts w:ascii="Times New Roman" w:cs="Times New Roman" w:eastAsia="Times New Roman" w:hAnsi="Times New Roman"/>
          <w:i w:val="1"/>
          <w:iCs w:val="1"/>
          <w:rtl w:val="0"/>
        </w:rPr>
        <w:t xml:space="preserve">glmmTMB</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in the package ‘glmmTMB’</w:t>
      </w:r>
      <w:hyperlink r:id="rId43">
        <w:r w:rsidDel="00000000" w:rsidR="00000000" w:rsidRPr="00000000">
          <w:rPr>
            <w:rFonts w:ascii="Times New Roman" w:cs="Times New Roman" w:eastAsia="Times New Roman" w:hAnsi="Times New Roman"/>
            <w:b w:val="0"/>
            <w:bCs w:val="0"/>
            <w:color w:val="000000"/>
            <w:u w:val="none"/>
            <w:rtl w:val="0"/>
          </w:rPr>
          <w:t xml:space="preserve">(Brooks et al. 2017)</w:t>
        </w:r>
      </w:hyperlink>
      <w:r w:rsidDel="00000000" w:rsidR="00000000" w:rsidRPr="00000000">
        <w:rPr>
          <w:rFonts w:ascii="Times New Roman" w:cs="Times New Roman" w:eastAsia="Times New Roman" w:hAnsi="Times New Roman"/>
          <w:rtl w:val="0"/>
        </w:rPr>
        <w:t xml:space="preserve">. Models 1 and 2</w:t>
      </w:r>
      <w:r w:rsidDel="00000000" w:rsidR="00000000" w:rsidRPr="00000000">
        <w:rPr>
          <w:rFonts w:ascii="Times New Roman" w:cs="Times New Roman" w:eastAsia="Times New Roman" w:hAnsi="Times New Roman"/>
          <w:rtl w:val="0"/>
        </w:rPr>
        <w:t xml:space="preserve"> were run using the family ‘nbinom2’</w:t>
      </w:r>
      <w:r w:rsidDel="00000000" w:rsidR="00000000" w:rsidRPr="00000000">
        <w:rPr>
          <w:rFonts w:ascii="Times New Roman" w:cs="Times New Roman" w:eastAsia="Times New Roman" w:hAnsi="Times New Roman"/>
          <w:rtl w:val="0"/>
        </w:rPr>
        <w:t xml:space="preserve">, which typically provides a good fit to parasite data, given that parasites tend to be aggregated in their hosts: </w:t>
      </w:r>
      <w:r w:rsidDel="00000000" w:rsidR="00000000" w:rsidRPr="00000000">
        <w:rPr>
          <w:rFonts w:ascii="Times New Roman" w:cs="Times New Roman" w:eastAsia="Times New Roman" w:hAnsi="Times New Roman"/>
          <w:rtl w:val="0"/>
        </w:rPr>
        <w:t xml:space="preserve">the negative binomial distribution models variance quadratically with the mean which aids in situations where overdispersion and aggregation are present, as is the case here</w:t>
      </w:r>
      <w:r w:rsidDel="00000000" w:rsidR="00000000" w:rsidRPr="00000000">
        <w:rPr>
          <w:rFonts w:ascii="Times New Roman" w:cs="Times New Roman" w:eastAsia="Times New Roman" w:hAnsi="Times New Roman"/>
          <w:rtl w:val="0"/>
        </w:rPr>
        <w:t xml:space="preserve"> </w:t>
      </w:r>
      <w:hyperlink r:id="rId44">
        <w:r w:rsidDel="00000000" w:rsidR="00000000" w:rsidRPr="00000000">
          <w:rPr>
            <w:rFonts w:ascii="Times New Roman" w:cs="Times New Roman" w:eastAsia="Times New Roman" w:hAnsi="Times New Roman"/>
            <w:b w:val="0"/>
            <w:bCs w:val="0"/>
            <w:color w:val="000000"/>
            <w:u w:val="none"/>
            <w:rtl w:val="0"/>
          </w:rPr>
          <w:t xml:space="preserve">(Poulin 1993; Shaw et al. 1998; Zuur 2009)</w:t>
        </w:r>
      </w:hyperlink>
      <w:r w:rsidDel="00000000" w:rsidR="00000000" w:rsidRPr="00000000">
        <w:rPr>
          <w:rFonts w:ascii="Times New Roman" w:cs="Times New Roman" w:eastAsia="Times New Roman" w:hAnsi="Times New Roman"/>
          <w:rtl w:val="0"/>
        </w:rPr>
        <w:t xml:space="preserve">. Model 3, the myxozoan model, was run using family ‘nbinom12’, which combines both linear and quadratic parameters to maintain flexibility in lower replicate datasets and where overdispersion is present, as is the case with this myxozoan analysis </w:t>
      </w:r>
      <w:hyperlink r:id="rId45">
        <w:r w:rsidDel="00000000" w:rsidR="00000000" w:rsidRPr="00000000">
          <w:rPr>
            <w:rFonts w:ascii="Times New Roman" w:cs="Times New Roman" w:eastAsia="Times New Roman" w:hAnsi="Times New Roman"/>
            <w:b w:val="0"/>
            <w:bCs w:val="0"/>
            <w:color w:val="000000"/>
            <w:u w:val="none"/>
            <w:rtl w:val="0"/>
          </w:rPr>
          <w:t xml:space="preserve">(Lindén and Mäntyniemi 2011; nbinom2 function - RDocumentation)</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We additionally fed the </w:t>
      </w:r>
      <w:r w:rsidDel="00000000" w:rsidR="00000000" w:rsidRPr="00000000">
        <w:rPr>
          <w:rFonts w:ascii="Times New Roman" w:cs="Times New Roman" w:eastAsia="Times New Roman" w:hAnsi="Times New Roman"/>
          <w:i w:val="1"/>
          <w:iCs w:val="1"/>
          <w:rtl w:val="0"/>
        </w:rPr>
        <w:t xml:space="preserve">‘glmmTMB’ </w:t>
      </w:r>
      <w:r w:rsidDel="00000000" w:rsidR="00000000" w:rsidRPr="00000000">
        <w:rPr>
          <w:rFonts w:ascii="Times New Roman" w:cs="Times New Roman" w:eastAsia="Times New Roman" w:hAnsi="Times New Roman"/>
          <w:rtl w:val="0"/>
        </w:rPr>
        <w:t xml:space="preserve">models into the function </w:t>
      </w:r>
      <w:r w:rsidDel="00000000" w:rsidR="00000000" w:rsidRPr="00000000">
        <w:rPr>
          <w:rFonts w:ascii="Times New Roman" w:cs="Times New Roman" w:eastAsia="Times New Roman" w:hAnsi="Times New Roman"/>
          <w:i w:val="1"/>
          <w:iCs w:val="1"/>
          <w:rtl w:val="0"/>
        </w:rPr>
        <w:t xml:space="preserve">‘joint_tests’</w:t>
      </w:r>
      <w:r w:rsidDel="00000000" w:rsidR="00000000" w:rsidRPr="00000000">
        <w:rPr>
          <w:rFonts w:ascii="Times New Roman" w:cs="Times New Roman" w:eastAsia="Times New Roman" w:hAnsi="Times New Roman"/>
          <w:rtl w:val="0"/>
        </w:rPr>
        <w:t xml:space="preserve"> in the package ‘emmeans’ to determine if each individual term or interaction were influential </w:t>
      </w:r>
      <w:hyperlink r:id="rId46">
        <w:r w:rsidDel="00000000" w:rsidR="00000000" w:rsidRPr="00000000">
          <w:rPr>
            <w:rFonts w:ascii="Times New Roman" w:cs="Times New Roman" w:eastAsia="Times New Roman" w:hAnsi="Times New Roman"/>
            <w:b w:val="0"/>
            <w:bCs w:val="0"/>
            <w:color w:val="000000"/>
            <w:u w:val="none"/>
            <w:rtl w:val="0"/>
          </w:rPr>
          <w:t xml:space="preserve">(Searle et al. 1980; joint_tests function - RDocumentation)</w:t>
        </w:r>
      </w:hyperlink>
      <w:r w:rsidDel="00000000" w:rsidR="00000000" w:rsidRPr="00000000">
        <w:rPr>
          <w:rFonts w:ascii="Times New Roman" w:cs="Times New Roman" w:eastAsia="Times New Roman" w:hAnsi="Times New Roman"/>
          <w:rtl w:val="0"/>
        </w:rPr>
        <w:t xml:space="preserve">, the full outputs of which can be found in Supplemental Table 4. </w:t>
      </w:r>
      <w:r w:rsidDel="00000000" w:rsidR="00000000" w:rsidRPr="00000000">
        <w:rPr>
          <w:rtl w:val="0"/>
        </w:rPr>
      </w:r>
    </w:p>
    <w:p w:rsidR="00000000" w:rsidDel="00000000" w:rsidP="00000000" w:rsidRDefault="00000000" w:rsidRPr="00000000" w14:paraId="0000003E">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We tested model fit using residual Q-Q plot analysis, overdispersion, outlier, and normality tests. The </w:t>
      </w:r>
      <w:r w:rsidDel="00000000" w:rsidR="00000000" w:rsidRPr="00000000">
        <w:rPr>
          <w:rFonts w:ascii="Times New Roman" w:cs="Times New Roman" w:eastAsia="Times New Roman" w:hAnsi="Times New Roman"/>
          <w:rtl w:val="0"/>
        </w:rPr>
        <w:t xml:space="preserve">data w</w:t>
      </w:r>
      <w:r w:rsidDel="00000000" w:rsidR="00000000" w:rsidRPr="00000000">
        <w:rPr>
          <w:rFonts w:ascii="Times New Roman" w:cs="Times New Roman" w:eastAsia="Times New Roman" w:hAnsi="Times New Roman"/>
          <w:rtl w:val="0"/>
        </w:rPr>
        <w:t xml:space="preserve">ere found to be zero-inflated, so we included a zero-inflated model component to our existing structure, which mirrors the given conditional effect model structure. </w:t>
      </w:r>
      <w:r w:rsidDel="00000000" w:rsidR="00000000" w:rsidRPr="00000000">
        <w:rPr>
          <w:rFonts w:ascii="Times New Roman" w:cs="Times New Roman" w:eastAsia="Times New Roman" w:hAnsi="Times New Roman"/>
          <w:rtl w:val="0"/>
        </w:rPr>
        <w:t xml:space="preserve">The conditional model includes all observations and assumes all zeros result from true absence of a parasite (i.e., the parasite has been found in that species of fish, but not in that specific fish). T</w:t>
      </w:r>
      <w:r w:rsidDel="00000000" w:rsidR="00000000" w:rsidRPr="00000000">
        <w:rPr>
          <w:rFonts w:ascii="Times New Roman" w:cs="Times New Roman" w:eastAsia="Times New Roman" w:hAnsi="Times New Roman"/>
          <w:rtl w:val="0"/>
        </w:rPr>
        <w:t xml:space="preserve">he zero-inflated model factors in the possibility of both false and structural zeros resulting from either the inability to detect a given parasite in a fish or the fact that a given parasite is actually not present in a given fish </w:t>
      </w:r>
      <w:hyperlink r:id="rId47">
        <w:r w:rsidDel="00000000" w:rsidR="00000000" w:rsidRPr="00000000">
          <w:rPr>
            <w:rFonts w:ascii="Times New Roman" w:cs="Times New Roman" w:eastAsia="Times New Roman" w:hAnsi="Times New Roman"/>
            <w:b w:val="0"/>
            <w:bCs w:val="0"/>
            <w:color w:val="000000"/>
            <w:u w:val="none"/>
            <w:rtl w:val="0"/>
          </w:rPr>
          <w:t xml:space="preserve">(Zuur 2009)</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All models were run at a significance level of alpha = 0.05. </w:t>
      </w:r>
    </w:p>
    <w:p w:rsidR="00000000" w:rsidDel="00000000" w:rsidP="00000000" w:rsidRDefault="00000000" w:rsidRPr="00000000" w14:paraId="0000003F">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constructed three models: one to test whether the response to hurricanes varied based on parasite transmission strategy (model 1), one to test whether the response to hurricanes varied among the most abundant taxonomic groups of parasites (model 2), and one to quantify the </w:t>
      </w:r>
      <w:r w:rsidDel="00000000" w:rsidR="00000000" w:rsidRPr="00000000">
        <w:rPr>
          <w:rFonts w:ascii="Times New Roman" w:cs="Times New Roman" w:eastAsia="Times New Roman" w:hAnsi="Times New Roman"/>
          <w:rtl w:val="0"/>
        </w:rPr>
        <w:t xml:space="preserve">response</w:t>
      </w:r>
      <w:r w:rsidDel="00000000" w:rsidR="00000000" w:rsidRPr="00000000">
        <w:rPr>
          <w:rFonts w:ascii="Times New Roman" w:cs="Times New Roman" w:eastAsia="Times New Roman" w:hAnsi="Times New Roman"/>
          <w:rtl w:val="0"/>
        </w:rPr>
        <w:t xml:space="preserve"> to hurricanes among myxozoans (model 3). </w:t>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he </w:t>
      </w:r>
      <w:r w:rsidDel="00000000" w:rsidR="00000000" w:rsidRPr="00000000">
        <w:rPr>
          <w:rFonts w:ascii="Times New Roman" w:cs="Times New Roman" w:eastAsia="Times New Roman" w:hAnsi="Times New Roman"/>
          <w:rtl w:val="0"/>
        </w:rPr>
        <w:t xml:space="preserve">transmission strategy</w:t>
      </w:r>
      <w:r w:rsidDel="00000000" w:rsidR="00000000" w:rsidRPr="00000000">
        <w:rPr>
          <w:rFonts w:ascii="Times New Roman" w:cs="Times New Roman" w:eastAsia="Times New Roman" w:hAnsi="Times New Roman"/>
          <w:rtl w:val="0"/>
        </w:rPr>
        <w:t xml:space="preserve"> analysis (model 1) </w:t>
      </w:r>
      <w:r w:rsidDel="00000000" w:rsidR="00000000" w:rsidRPr="00000000">
        <w:rPr>
          <w:rFonts w:ascii="Times New Roman" w:cs="Times New Roman" w:eastAsia="Times New Roman" w:hAnsi="Times New Roman"/>
          <w:rtl w:val="0"/>
        </w:rPr>
        <w:t xml:space="preserve">does not directly evaluate </w:t>
      </w:r>
      <w:r w:rsidDel="00000000" w:rsidR="00000000" w:rsidRPr="00000000">
        <w:rPr>
          <w:rFonts w:ascii="Times New Roman" w:cs="Times New Roman" w:eastAsia="Times New Roman" w:hAnsi="Times New Roman"/>
          <w:rtl w:val="0"/>
        </w:rPr>
        <w:t xml:space="preserve">parasite t</w:t>
      </w:r>
      <w:r w:rsidDel="00000000" w:rsidR="00000000" w:rsidRPr="00000000">
        <w:rPr>
          <w:rFonts w:ascii="Times New Roman" w:cs="Times New Roman" w:eastAsia="Times New Roman" w:hAnsi="Times New Roman"/>
          <w:rtl w:val="0"/>
        </w:rPr>
        <w:t xml:space="preserve">axonomic groups as a fixed effect in the models</w:t>
      </w:r>
      <w:r w:rsidDel="00000000" w:rsidR="00000000" w:rsidRPr="00000000">
        <w:rPr>
          <w:rFonts w:ascii="Times New Roman" w:cs="Times New Roman" w:eastAsia="Times New Roman" w:hAnsi="Times New Roman"/>
          <w:rtl w:val="0"/>
        </w:rPr>
        <w:t xml:space="preserve">, just whether the parasite has a direct or complex life cycle. Model 2 narrowed into the specific responses of those parasite taxonomic groups that were sufficiently abundant to be analyzed separately.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Myxozoan parasites were counted as abundance of pseudocysts and not as abundance of individual parasites (as required for inclusion in model 1, where parasite abundance is the response variable), and as such myxozoans were analyzed separately and excluded from the transmission strategy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analysis. </w:t>
      </w:r>
      <w:r w:rsidDel="00000000" w:rsidR="00000000" w:rsidRPr="00000000">
        <w:rPr>
          <w:rtl w:val="0"/>
        </w:rPr>
      </w:r>
    </w:p>
    <w:p w:rsidR="00000000" w:rsidDel="00000000" w:rsidP="00000000" w:rsidRDefault="00000000" w:rsidRPr="00000000" w14:paraId="00000040">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variants were run for each of the three models: one with </w:t>
      </w:r>
      <w:r w:rsidDel="00000000" w:rsidR="00000000" w:rsidRPr="00000000">
        <w:rPr>
          <w:rFonts w:ascii="Times New Roman" w:cs="Times New Roman" w:eastAsia="Times New Roman" w:hAnsi="Times New Roman"/>
          <w:rtl w:val="0"/>
        </w:rPr>
        <w:t xml:space="preserve">a 3-month buffer and another with a 6-month buffer. </w:t>
      </w:r>
      <w:r w:rsidDel="00000000" w:rsidR="00000000" w:rsidRPr="00000000">
        <w:rPr>
          <w:rFonts w:ascii="Times New Roman" w:cs="Times New Roman" w:eastAsia="Times New Roman" w:hAnsi="Times New Roman"/>
          <w:rtl w:val="0"/>
        </w:rPr>
        <w:t xml:space="preserve">Because the shorter 3-month window captured fewer observations, different subsets of data were included in each analysis. </w:t>
      </w:r>
      <w:r w:rsidDel="00000000" w:rsidR="00000000" w:rsidRPr="00000000">
        <w:rPr>
          <w:rFonts w:ascii="Times New Roman" w:cs="Times New Roman" w:eastAsia="Times New Roman" w:hAnsi="Times New Roman"/>
          <w:rtl w:val="0"/>
        </w:rPr>
        <w:t xml:space="preserve">Control years were reassigned independently for each buffer timeframe length using the same range of control years available (i.e., the total number of years in which there was no hurricane). Therefore, the control years assigned to storm event periods differed between the two timeframes used in these analyses, but were generated from the same set of possible control years.</w:t>
      </w:r>
      <w:r w:rsidDel="00000000" w:rsidR="00000000" w:rsidRPr="00000000">
        <w:rPr>
          <w:rtl w:val="0"/>
        </w:rPr>
      </w:r>
    </w:p>
    <w:p w:rsidR="00000000" w:rsidDel="00000000" w:rsidP="00000000" w:rsidRDefault="00000000" w:rsidRPr="00000000" w14:paraId="00000041">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general model structure was selected after comparison of </w:t>
      </w:r>
      <w:r w:rsidDel="00000000" w:rsidR="00000000" w:rsidRPr="00000000">
        <w:rPr>
          <w:rFonts w:ascii="Times New Roman" w:cs="Times New Roman" w:eastAsia="Times New Roman" w:hAnsi="Times New Roman"/>
          <w:rtl w:val="0"/>
        </w:rPr>
        <w:t xml:space="preserve">Akaike Information Criterion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(AIC) values in converging models. In some instances, models with higher AIC values were selected if the lowest AIC model was determined to have overdispersion or </w:t>
      </w:r>
      <w:r w:rsidDel="00000000" w:rsidR="00000000" w:rsidRPr="00000000">
        <w:rPr>
          <w:rFonts w:ascii="Times New Roman" w:cs="Times New Roman" w:eastAsia="Times New Roman" w:hAnsi="Times New Roman"/>
          <w:rtl w:val="0"/>
        </w:rPr>
        <w:t xml:space="preserve">related diagnostic issues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 addition to the triple interaction term (event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timing*transmission_strategy or event*timing*parasite_taxonomic_group), we used the </w:t>
      </w:r>
      <w:r w:rsidDel="00000000" w:rsidR="00000000" w:rsidRPr="00000000">
        <w:rPr>
          <w:rFonts w:ascii="Times New Roman" w:cs="Times New Roman" w:eastAsia="Times New Roman" w:hAnsi="Times New Roman"/>
          <w:rtl w:val="0"/>
        </w:rPr>
        <w:t xml:space="preserve">fixed effect of ‘MillLocation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which represents </w:t>
      </w:r>
      <w:r w:rsidDel="00000000" w:rsidR="00000000" w:rsidRPr="00000000">
        <w:rPr>
          <w:rFonts w:ascii="Times New Roman" w:cs="Times New Roman" w:eastAsia="Times New Roman" w:hAnsi="Times New Roman"/>
          <w:rtl w:val="0"/>
        </w:rPr>
        <w:t xml:space="preserve">collection location along the Pearl River. </w:t>
      </w:r>
      <w:r w:rsidDel="00000000" w:rsidR="00000000" w:rsidRPr="00000000">
        <w:rPr>
          <w:rFonts w:ascii="Times New Roman" w:cs="Times New Roman" w:eastAsia="Times New Roman" w:hAnsi="Times New Roman"/>
          <w:rtl w:val="0"/>
        </w:rPr>
        <w:t xml:space="preserve">We incorporated random effects of </w:t>
      </w:r>
      <w:r w:rsidDel="00000000" w:rsidR="00000000" w:rsidRPr="00000000">
        <w:rPr>
          <w:rFonts w:ascii="Times New Roman" w:cs="Times New Roman" w:eastAsia="Times New Roman" w:hAnsi="Times New Roman"/>
          <w:rtl w:val="0"/>
        </w:rPr>
        <w:t xml:space="preserve">CatalogNumber</w:t>
      </w:r>
      <w:r w:rsidDel="00000000" w:rsidR="00000000" w:rsidRPr="00000000">
        <w:rPr>
          <w:rFonts w:ascii="Times New Roman" w:cs="Times New Roman" w:eastAsia="Times New Roman" w:hAnsi="Times New Roman"/>
          <w:i w:val="1"/>
          <w:iCs w:val="1"/>
          <w:vertAlign w:val="subscript"/>
          <w:rtl w:val="0"/>
        </w:rPr>
        <w:t xml:space="preserve">j</w:t>
      </w:r>
      <w:r w:rsidDel="00000000" w:rsidR="00000000" w:rsidRPr="00000000">
        <w:rPr>
          <w:rFonts w:ascii="Times New Roman" w:cs="Times New Roman" w:eastAsia="Times New Roman" w:hAnsi="Times New Roman"/>
          <w:rtl w:val="0"/>
        </w:rPr>
        <w:t xml:space="preserve"> (i.e., the unique identifier assigned to all fish in the collection, to account for autocorrelation within fish individuals collected at the same time in one lot), </w:t>
      </w:r>
      <w:r w:rsidDel="00000000" w:rsidR="00000000" w:rsidRPr="00000000">
        <w:rPr>
          <w:rFonts w:ascii="Times New Roman" w:cs="Times New Roman" w:eastAsia="Times New Roman" w:hAnsi="Times New Roman"/>
          <w:rtl w:val="0"/>
        </w:rPr>
        <w:t xml:space="preserve">Season(year)</w:t>
      </w:r>
      <w:r w:rsidDel="00000000" w:rsidR="00000000" w:rsidRPr="00000000">
        <w:rPr>
          <w:rFonts w:ascii="Times New Roman" w:cs="Times New Roman" w:eastAsia="Times New Roman" w:hAnsi="Times New Roman"/>
          <w:i w:val="1"/>
          <w:iCs w:val="1"/>
          <w:vertAlign w:val="subscript"/>
          <w:rtl w:val="0"/>
        </w:rPr>
        <w:t xml:space="preserve">kl</w:t>
      </w:r>
      <w:r w:rsidDel="00000000" w:rsidR="00000000" w:rsidRPr="00000000">
        <w:rPr>
          <w:rFonts w:ascii="Times New Roman" w:cs="Times New Roman" w:eastAsia="Times New Roman" w:hAnsi="Times New Roman"/>
          <w:rtl w:val="0"/>
        </w:rPr>
        <w:t xml:space="preserve"> to account for possible seasonal variation on yearly time scales as well as changes to conditions across our entire collection timespan which could generate temporal autocorrelation</w:t>
      </w:r>
      <w:r w:rsidDel="00000000" w:rsidR="00000000" w:rsidRPr="00000000">
        <w:rPr>
          <w:rFonts w:ascii="Times New Roman" w:cs="Times New Roman" w:eastAsia="Times New Roman" w:hAnsi="Times New Roman"/>
          <w:rtl w:val="0"/>
        </w:rPr>
        <w:t xml:space="preserve"> (s</w:t>
      </w:r>
      <w:r w:rsidDel="00000000" w:rsidR="00000000" w:rsidRPr="00000000">
        <w:rPr>
          <w:rFonts w:ascii="Times New Roman" w:cs="Times New Roman" w:eastAsia="Times New Roman" w:hAnsi="Times New Roman"/>
          <w:rtl w:val="0"/>
        </w:rPr>
        <w:t xml:space="preserve">ee Supplemental Figures 10, 11 &amp; 12, Supplemental Table 1)</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FishSpecies</w:t>
      </w:r>
      <w:r w:rsidDel="00000000" w:rsidR="00000000" w:rsidRPr="00000000">
        <w:rPr>
          <w:rFonts w:ascii="Times New Roman" w:cs="Times New Roman" w:eastAsia="Times New Roman" w:hAnsi="Times New Roman"/>
          <w:i w:val="1"/>
          <w:iCs w:val="1"/>
          <w:vertAlign w:val="subscript"/>
          <w:rtl w:val="0"/>
        </w:rPr>
        <w:t xml:space="preserve">m</w:t>
      </w:r>
      <w:r w:rsidDel="00000000" w:rsidR="00000000" w:rsidRPr="00000000">
        <w:rPr>
          <w:rFonts w:ascii="Times New Roman" w:cs="Times New Roman" w:eastAsia="Times New Roman" w:hAnsi="Times New Roman"/>
          <w:rtl w:val="0"/>
        </w:rPr>
        <w:t xml:space="preserve"> to account for both differences in fish species to host different parasites and species-specific variation that could influence a certain species of fish ending up in the collection. We also included FishParasiteCombo</w:t>
      </w:r>
      <w:r w:rsidDel="00000000" w:rsidR="00000000" w:rsidRPr="00000000">
        <w:rPr>
          <w:rFonts w:ascii="Times New Roman" w:cs="Times New Roman" w:eastAsia="Times New Roman" w:hAnsi="Times New Roman"/>
          <w:rtl w:val="0"/>
        </w:rPr>
        <w:t xml:space="preserve">, a term that combines the fish species and the species of parasite for a given observation, which was a random intercept with a random slope of TotalLengthMM, the total length of the host fish individual in mm. This random effect was included to control for the fact that </w:t>
      </w:r>
      <w:r w:rsidDel="00000000" w:rsidR="00000000" w:rsidRPr="00000000">
        <w:rPr>
          <w:rFonts w:ascii="Times New Roman" w:cs="Times New Roman" w:eastAsia="Times New Roman" w:hAnsi="Times New Roman"/>
          <w:rtl w:val="0"/>
        </w:rPr>
        <w:t xml:space="preserve">the effect of fish body size on parasite abundance depends on the specific fish–parasite species pair</w:t>
      </w:r>
      <w:r w:rsidDel="00000000" w:rsidR="00000000" w:rsidRPr="00000000">
        <w:rPr>
          <w:rFonts w:ascii="Times New Roman" w:cs="Times New Roman" w:eastAsia="Times New Roman" w:hAnsi="Times New Roman"/>
          <w:rtl w:val="0"/>
        </w:rPr>
        <w:t xml:space="preserve"> </w:t>
      </w:r>
      <w:hyperlink r:id="rId48">
        <w:r w:rsidDel="00000000" w:rsidR="00000000" w:rsidRPr="00000000">
          <w:rPr>
            <w:rFonts w:ascii="Times New Roman" w:cs="Times New Roman" w:eastAsia="Times New Roman" w:hAnsi="Times New Roman"/>
            <w:b w:val="0"/>
            <w:bCs w:val="0"/>
            <w:color w:val="000000"/>
            <w:u w:val="none"/>
            <w:rtl w:val="0"/>
          </w:rPr>
          <w:t xml:space="preserve">(Poulin 2000)</w:t>
        </w:r>
      </w:hyperlink>
      <w:r w:rsidDel="00000000" w:rsidR="00000000" w:rsidRPr="00000000">
        <w:rPr>
          <w:rFonts w:ascii="Times New Roman" w:cs="Times New Roman" w:eastAsia="Times New Roman" w:hAnsi="Times New Roman"/>
          <w:rtl w:val="0"/>
        </w:rPr>
        <w:t xml:space="preserve">. All random intercepts are normal distributions with mean 0 and variance σ</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 Our response variable Abundance</w:t>
      </w:r>
      <w:r w:rsidDel="00000000" w:rsidR="00000000" w:rsidRPr="00000000">
        <w:rPr>
          <w:rFonts w:ascii="Times New Roman" w:cs="Times New Roman" w:eastAsia="Times New Roman" w:hAnsi="Times New Roman"/>
          <w:vertAlign w:val="subscript"/>
          <w:rtl w:val="0"/>
        </w:rPr>
        <w:t xml:space="preserve">ijklm</w:t>
      </w:r>
      <w:r w:rsidDel="00000000" w:rsidR="00000000" w:rsidRPr="00000000">
        <w:rPr>
          <w:rFonts w:ascii="Times New Roman" w:cs="Times New Roman" w:eastAsia="Times New Roman" w:hAnsi="Times New Roman"/>
          <w:rtl w:val="0"/>
        </w:rPr>
        <w:t xml:space="preserve"> represents the number of parasites found in fish of species </w:t>
      </w:r>
      <w:r w:rsidDel="00000000" w:rsidR="00000000" w:rsidRPr="00000000">
        <w:rPr>
          <w:rFonts w:ascii="Times New Roman" w:cs="Times New Roman" w:eastAsia="Times New Roman" w:hAnsi="Times New Roman"/>
          <w:i w:val="1"/>
          <w:iCs w:val="1"/>
          <w:rtl w:val="0"/>
        </w:rPr>
        <w:t xml:space="preserve">m</w:t>
      </w:r>
      <w:r w:rsidDel="00000000" w:rsidR="00000000" w:rsidRPr="00000000">
        <w:rPr>
          <w:rFonts w:ascii="Times New Roman" w:cs="Times New Roman" w:eastAsia="Times New Roman" w:hAnsi="Times New Roman"/>
          <w:rtl w:val="0"/>
        </w:rPr>
        <w:t xml:space="preserve"> with catalog number </w:t>
      </w:r>
      <w:r w:rsidDel="00000000" w:rsidR="00000000" w:rsidRPr="00000000">
        <w:rPr>
          <w:rFonts w:ascii="Times New Roman" w:cs="Times New Roman" w:eastAsia="Times New Roman" w:hAnsi="Times New Roman"/>
          <w:i w:val="1"/>
          <w:iCs w:val="1"/>
          <w:rtl w:val="0"/>
        </w:rPr>
        <w:t xml:space="preserve">j</w:t>
      </w:r>
      <w:r w:rsidDel="00000000" w:rsidR="00000000" w:rsidRPr="00000000">
        <w:rPr>
          <w:rFonts w:ascii="Times New Roman" w:cs="Times New Roman" w:eastAsia="Times New Roman" w:hAnsi="Times New Roman"/>
          <w:rtl w:val="0"/>
        </w:rPr>
        <w:t xml:space="preserve"> in season </w:t>
      </w:r>
      <w:r w:rsidDel="00000000" w:rsidR="00000000" w:rsidRPr="00000000">
        <w:rPr>
          <w:rFonts w:ascii="Times New Roman" w:cs="Times New Roman" w:eastAsia="Times New Roman" w:hAnsi="Times New Roman"/>
          <w:i w:val="1"/>
          <w:iCs w:val="1"/>
          <w:rtl w:val="0"/>
        </w:rPr>
        <w:t xml:space="preserve">l</w:t>
      </w:r>
      <w:r w:rsidDel="00000000" w:rsidR="00000000" w:rsidRPr="00000000">
        <w:rPr>
          <w:rFonts w:ascii="Times New Roman" w:cs="Times New Roman" w:eastAsia="Times New Roman" w:hAnsi="Times New Roman"/>
          <w:rtl w:val="0"/>
        </w:rPr>
        <w:t xml:space="preserve"> within year </w:t>
      </w:r>
      <w:r w:rsidDel="00000000" w:rsidR="00000000" w:rsidRPr="00000000">
        <w:rPr>
          <w:rFonts w:ascii="Times New Roman" w:cs="Times New Roman" w:eastAsia="Times New Roman" w:hAnsi="Times New Roman"/>
          <w:i w:val="1"/>
          <w:iCs w:val="1"/>
          <w:rtl w:val="0"/>
        </w:rPr>
        <w:t xml:space="preserve">k </w:t>
      </w:r>
      <w:hyperlink r:id="rId49">
        <w:r w:rsidDel="00000000" w:rsidR="00000000" w:rsidRPr="00000000">
          <w:rPr>
            <w:rFonts w:ascii="Times New Roman" w:cs="Times New Roman" w:eastAsia="Times New Roman" w:hAnsi="Times New Roman"/>
            <w:b w:val="0"/>
            <w:bCs w:val="0"/>
            <w:color w:val="000000"/>
            <w:u w:val="none"/>
            <w:rtl w:val="0"/>
          </w:rPr>
          <w:t xml:space="preserve">(Zuur and Ieno 2016)</w:t>
        </w:r>
      </w:hyperlink>
      <w:r w:rsidDel="00000000" w:rsidR="00000000" w:rsidRPr="00000000">
        <w:rPr>
          <w:rFonts w:ascii="Times New Roman" w:cs="Times New Roman" w:eastAsia="Times New Roman" w:hAnsi="Times New Roman"/>
          <w:rtl w:val="0"/>
        </w:rPr>
        <w:t xml:space="preserve">. The response variable Z</w:t>
      </w:r>
      <w:r w:rsidDel="00000000" w:rsidR="00000000" w:rsidRPr="00000000">
        <w:rPr>
          <w:rFonts w:ascii="Times New Roman" w:cs="Times New Roman" w:eastAsia="Times New Roman" w:hAnsi="Times New Roman"/>
          <w:i w:val="1"/>
          <w:iCs w:val="1"/>
          <w:vertAlign w:val="subscript"/>
          <w:rtl w:val="0"/>
        </w:rPr>
        <w:t xml:space="preserve">ijklm</w:t>
      </w:r>
      <w:r w:rsidDel="00000000" w:rsidR="00000000" w:rsidRPr="00000000">
        <w:rPr>
          <w:rFonts w:ascii="Times New Roman" w:cs="Times New Roman" w:eastAsia="Times New Roman" w:hAnsi="Times New Roman"/>
          <w:rtl w:val="0"/>
        </w:rPr>
        <w:t xml:space="preserve"> represents the zero-inflated distribution analysis using the same parameters as found in the above descriptions of the Abundance</w:t>
      </w:r>
      <w:r w:rsidDel="00000000" w:rsidR="00000000" w:rsidRPr="00000000">
        <w:rPr>
          <w:rFonts w:ascii="Times New Roman" w:cs="Times New Roman" w:eastAsia="Times New Roman" w:hAnsi="Times New Roman"/>
          <w:i w:val="1"/>
          <w:iCs w:val="1"/>
          <w:vertAlign w:val="subscript"/>
          <w:rtl w:val="0"/>
        </w:rPr>
        <w:t xml:space="preserve">ijklm</w:t>
      </w:r>
      <w:r w:rsidDel="00000000" w:rsidR="00000000" w:rsidRPr="00000000">
        <w:rPr>
          <w:rFonts w:ascii="Times New Roman" w:cs="Times New Roman" w:eastAsia="Times New Roman" w:hAnsi="Times New Roman"/>
          <w:rtl w:val="0"/>
        </w:rPr>
        <w:t xml:space="preserve"> response variable. </w:t>
      </w:r>
      <w:r w:rsidDel="00000000" w:rsidR="00000000" w:rsidRPr="00000000">
        <w:rPr>
          <w:rFonts w:ascii="Times New Roman" w:cs="Times New Roman" w:eastAsia="Times New Roman" w:hAnsi="Times New Roman"/>
          <w:rtl w:val="0"/>
        </w:rPr>
        <w:t xml:space="preserve">Figure 5</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displays for each model</w:t>
      </w:r>
      <w:r w:rsidDel="00000000" w:rsidR="00000000" w:rsidRPr="00000000">
        <w:rPr>
          <w:rFonts w:ascii="Times New Roman" w:cs="Times New Roman" w:eastAsia="Times New Roman" w:hAnsi="Times New Roman"/>
          <w:rtl w:val="0"/>
        </w:rPr>
        <w:t xml:space="preserve"> the interactive effects and the number of samples that went into each analysis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Model 1: Transmission strategy</w:t>
      </w:r>
      <w:r w:rsidDel="00000000" w:rsidR="00000000" w:rsidRPr="00000000">
        <w:rPr>
          <w:rtl w:val="0"/>
        </w:rPr>
      </w:r>
    </w:p>
    <w:p w:rsidR="00000000" w:rsidDel="00000000" w:rsidP="00000000" w:rsidRDefault="00000000" w:rsidRPr="00000000" w14:paraId="00000043">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w:t>
      </w:r>
      <w:r w:rsidDel="00000000" w:rsidR="00000000" w:rsidRPr="00000000">
        <w:rPr>
          <w:rFonts w:ascii="Times New Roman" w:cs="Times New Roman" w:eastAsia="Times New Roman" w:hAnsi="Times New Roman"/>
          <w:rtl w:val="0"/>
        </w:rPr>
        <w:t xml:space="preserve"> analysis include</w:t>
      </w:r>
      <w:r w:rsidDel="00000000" w:rsidR="00000000" w:rsidRPr="00000000">
        <w:rPr>
          <w:rFonts w:ascii="Times New Roman" w:cs="Times New Roman" w:eastAsia="Times New Roman" w:hAnsi="Times New Roman"/>
          <w:rtl w:val="0"/>
        </w:rPr>
        <w:t xml:space="preserve">s complex life cycle (i.e., </w:t>
      </w:r>
      <w:r w:rsidDel="00000000" w:rsidR="00000000" w:rsidRPr="00000000">
        <w:rPr>
          <w:rFonts w:ascii="Times New Roman" w:cs="Times New Roman" w:eastAsia="Times New Roman" w:hAnsi="Times New Roman"/>
          <w:rtl w:val="0"/>
        </w:rPr>
        <w:t xml:space="preserve">acanthocephalan, cestode, nematode, trematode adult, trematode metacercaria) and direct life cycle (i.e., copepod and monogenean) parasites</w:t>
      </w:r>
      <w:r w:rsidDel="00000000" w:rsidR="00000000" w:rsidRPr="00000000">
        <w:rPr>
          <w:rFonts w:ascii="Times New Roman" w:cs="Times New Roman" w:eastAsia="Times New Roman" w:hAnsi="Times New Roman"/>
          <w:rtl w:val="0"/>
        </w:rPr>
        <w:t xml:space="preserve"> across all 7 fish species.</w:t>
      </w:r>
    </w:p>
    <w:p w:rsidR="00000000" w:rsidDel="00000000" w:rsidP="00000000" w:rsidRDefault="00000000" w:rsidRPr="00000000" w14:paraId="00000044">
      <w:pPr>
        <w:spacing w:before="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before="0" w:line="240" w:lineRule="auto"/>
        <w:ind w:left="1710"/>
        <w:jc w:val="left"/>
        <w:rPr>
          <w:rFonts w:ascii="Times New Roman" w:cs="Times New Roman" w:eastAsia="Times New Roman" w:hAnsi="Times New Roman"/>
          <w:i w:val="1"/>
          <w:iCs w:val="1"/>
          <w:sz w:val="18"/>
          <w:szCs w:val="18"/>
        </w:rPr>
      </w:pPr>
      <m:oMath>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Abundance</m:t>
            </m:r>
          </m:e>
          <m:sub>
            <m:r>
              <w:rPr>
                <w:rFonts w:ascii="Times New Roman" w:cs="Times New Roman" w:eastAsia="Times New Roman" w:hAnsi="Times New Roman"/>
                <w:i w:val="1"/>
                <w:iCs w:val="1"/>
                <w:sz w:val="18"/>
                <w:szCs w:val="18"/>
              </w:rPr>
              <m:t xml:space="preserve">ijklm</m:t>
            </m:r>
          </m:sub>
        </m:sSub>
        <m:r>
          <w:rPr>
            <w:rFonts w:ascii="Times New Roman" w:cs="Times New Roman" w:eastAsia="Times New Roman" w:hAnsi="Times New Roman"/>
            <w:i w:val="1"/>
            <w:iCs w:val="1"/>
            <w:sz w:val="18"/>
            <w:szCs w:val="18"/>
          </w:rPr>
          <m:t xml:space="preserve">~NegBin(</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μ</m:t>
            </m:r>
          </m:e>
          <m:sub>
            <m:r>
              <w:rPr>
                <w:rFonts w:ascii="Times New Roman" w:cs="Times New Roman" w:eastAsia="Times New Roman" w:hAnsi="Times New Roman"/>
                <w:i w:val="1"/>
                <w:iCs w:val="1"/>
                <w:sz w:val="18"/>
                <w:szCs w:val="18"/>
              </w:rPr>
              <m:t xml:space="preserve">ijkl</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m:t>
                </m:r>
              </m:e>
              <m:sub/>
            </m:sSub>
          </m:sub>
        </m:sSub>
        <m:r>
          <w:rPr>
            <w:rFonts w:ascii="Times New Roman" w:cs="Times New Roman" w:eastAsia="Times New Roman" w:hAnsi="Times New Roman"/>
            <w:i w:val="1"/>
            <w:iCs w:val="1"/>
            <w:sz w:val="18"/>
            <w:szCs w:val="18"/>
          </w:rPr>
          <m:t xml:space="preserve">,</m:t>
        </m:r>
        <m:r>
          <w:rPr>
            <w:rFonts w:ascii="Times New Roman" w:cs="Times New Roman" w:eastAsia="Times New Roman" w:hAnsi="Times New Roman"/>
            <w:i w:val="1"/>
            <w:iCs w:val="1"/>
            <w:sz w:val="18"/>
            <w:szCs w:val="18"/>
          </w:rPr>
          <m:t>θ</m:t>
        </m:r>
        <m:r>
          <w:rPr>
            <w:rFonts w:ascii="Times New Roman" w:cs="Times New Roman" w:eastAsia="Times New Roman" w:hAnsi="Times New Roman"/>
            <w:i w:val="1"/>
            <w:iCs w:val="1"/>
            <w:sz w:val="18"/>
            <w:szCs w:val="18"/>
          </w:rPr>
          <m:t xml:space="preserve">)</m:t>
        </m:r>
      </m:oMath>
      <w:r w:rsidDel="00000000" w:rsidR="00000000" w:rsidRPr="00000000">
        <w:rPr>
          <w:rtl w:val="0"/>
        </w:rPr>
      </w:r>
    </w:p>
    <w:p w:rsidR="00000000" w:rsidDel="00000000" w:rsidP="00000000" w:rsidRDefault="00000000" w:rsidRPr="00000000" w14:paraId="00000046">
      <w:pPr>
        <w:spacing w:before="0" w:line="240" w:lineRule="auto"/>
        <w:ind w:left="2430" w:hanging="1710"/>
        <w:jc w:val="left"/>
        <w:rPr>
          <w:rFonts w:ascii="Times New Roman" w:cs="Times New Roman" w:eastAsia="Times New Roman" w:hAnsi="Times New Roman"/>
          <w:i w:val="1"/>
          <w:iCs w:val="1"/>
          <w:sz w:val="18"/>
          <w:szCs w:val="18"/>
        </w:rPr>
      </w:pPr>
      <m:oMath>
        <m:r>
          <w:rPr>
            <w:rFonts w:ascii="Times New Roman" w:cs="Times New Roman" w:eastAsia="Times New Roman" w:hAnsi="Times New Roman"/>
            <w:i w:val="1"/>
            <w:iCs w:val="1"/>
            <w:sz w:val="18"/>
            <w:szCs w:val="18"/>
          </w:rPr>
          <m:t xml:space="preserve">log(</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μ</m:t>
            </m:r>
          </m:e>
          <m:sub>
            <m:r>
              <w:rPr>
                <w:rFonts w:ascii="Times New Roman" w:cs="Times New Roman" w:eastAsia="Times New Roman" w:hAnsi="Times New Roman"/>
                <w:i w:val="1"/>
                <w:iCs w:val="1"/>
                <w:sz w:val="18"/>
                <w:szCs w:val="18"/>
              </w:rPr>
              <m:t xml:space="preserve">ijkl</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m:t>
                </m:r>
              </m:e>
              <m:sub/>
            </m:sSub>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0</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1</m:t>
            </m:r>
          </m:sub>
        </m:sSub>
        <m:r>
          <w:rPr>
            <w:rFonts w:ascii="Times New Roman" w:cs="Times New Roman" w:eastAsia="Times New Roman" w:hAnsi="Times New Roman"/>
            <w:i w:val="1"/>
            <w:iCs w:val="1"/>
            <w:sz w:val="18"/>
            <w:szCs w:val="18"/>
          </w:rPr>
          <m:t xml:space="preserve">Even</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t</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2</m:t>
            </m:r>
          </m:sub>
        </m:sSub>
        <m:r>
          <w:rPr>
            <w:rFonts w:ascii="Times New Roman" w:cs="Times New Roman" w:eastAsia="Times New Roman" w:hAnsi="Times New Roman"/>
            <w:i w:val="1"/>
            <w:iCs w:val="1"/>
            <w:sz w:val="18"/>
            <w:szCs w:val="18"/>
          </w:rPr>
          <m:t xml:space="preserve">Timin</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g</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3</m:t>
            </m:r>
          </m:sub>
        </m:sSub>
        <m:r>
          <w:rPr>
            <w:rFonts w:ascii="Times New Roman" w:cs="Times New Roman" w:eastAsia="Times New Roman" w:hAnsi="Times New Roman"/>
            <w:i w:val="1"/>
            <w:iCs w:val="1"/>
            <w:sz w:val="18"/>
            <w:szCs w:val="18"/>
          </w:rPr>
          <m:t xml:space="preserve">LifeHistor</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y</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4</m:t>
            </m:r>
          </m:sub>
        </m:sSub>
        <m:r>
          <w:rPr>
            <w:rFonts w:ascii="Times New Roman" w:cs="Times New Roman" w:eastAsia="Times New Roman" w:hAnsi="Times New Roman"/>
            <w:i w:val="1"/>
            <w:iCs w:val="1"/>
            <w:sz w:val="18"/>
            <w:szCs w:val="18"/>
          </w:rPr>
          <m:t xml:space="preserve">MillLocatio</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n</m:t>
            </m:r>
          </m:e>
          <m:sub>
            <m:r>
              <w:rPr>
                <w:rFonts w:ascii="Times New Roman" w:cs="Times New Roman" w:eastAsia="Times New Roman" w:hAnsi="Times New Roman"/>
                <w:i w:val="1"/>
                <w:iCs w:val="1"/>
                <w:sz w:val="18"/>
                <w:szCs w:val="18"/>
              </w:rPr>
              <m:t xml:space="preserve">i</m:t>
            </m:r>
          </m:sub>
        </m:sSub>
      </m:oMath>
      <w:r w:rsidDel="00000000" w:rsidR="00000000" w:rsidRPr="00000000">
        <w:rPr>
          <w:rtl w:val="0"/>
        </w:rPr>
      </w:r>
    </w:p>
    <w:p w:rsidR="00000000" w:rsidDel="00000000" w:rsidP="00000000" w:rsidRDefault="00000000" w:rsidRPr="00000000" w14:paraId="00000047">
      <w:pPr>
        <w:spacing w:before="0" w:line="240" w:lineRule="auto"/>
        <w:ind w:left="2430" w:hanging="1710"/>
        <w:jc w:val="left"/>
        <w:rPr>
          <w:rFonts w:ascii="Times New Roman" w:cs="Times New Roman" w:eastAsia="Times New Roman" w:hAnsi="Times New Roman"/>
          <w:i w:val="1"/>
          <w:iCs w:val="1"/>
          <w:sz w:val="18"/>
          <w:szCs w:val="18"/>
        </w:rPr>
      </w:pPr>
      <m:oMath>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5</m:t>
            </m:r>
          </m:sub>
        </m:sSub>
        <m:r>
          <w:rPr>
            <w:rFonts w:ascii="Times New Roman" w:cs="Times New Roman" w:eastAsia="Times New Roman" w:hAnsi="Times New Roman"/>
            <w:i w:val="1"/>
            <w:iCs w:val="1"/>
            <w:sz w:val="18"/>
            <w:szCs w:val="18"/>
          </w:rPr>
          <m:t xml:space="preserve">(Event </m:t>
        </m:r>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Timing</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6</m:t>
            </m:r>
          </m:sub>
        </m:sSub>
        <m:r>
          <w:rPr>
            <w:rFonts w:ascii="Times New Roman" w:cs="Times New Roman" w:eastAsia="Times New Roman" w:hAnsi="Times New Roman"/>
            <w:i w:val="1"/>
            <w:iCs w:val="1"/>
            <w:sz w:val="18"/>
            <w:szCs w:val="18"/>
          </w:rPr>
          <m:t xml:space="preserve">(Event </m:t>
        </m:r>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LifeHistory</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7</m:t>
            </m:r>
          </m:sub>
        </m:sSub>
        <m:r>
          <w:rPr>
            <w:rFonts w:ascii="Times New Roman" w:cs="Times New Roman" w:eastAsia="Times New Roman" w:hAnsi="Times New Roman"/>
            <w:i w:val="1"/>
            <w:iCs w:val="1"/>
            <w:sz w:val="18"/>
            <w:szCs w:val="18"/>
          </w:rPr>
          <m:t xml:space="preserve">(Timing </m:t>
        </m:r>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LifeHistory</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t>
            </m:r>
          </m:e>
          <m:sub>
            <m:r>
              <w:rPr>
                <w:rFonts w:ascii="Times New Roman" w:cs="Times New Roman" w:eastAsia="Times New Roman" w:hAnsi="Times New Roman"/>
                <w:i w:val="1"/>
                <w:iCs w:val="1"/>
                <w:sz w:val="18"/>
                <w:szCs w:val="18"/>
              </w:rPr>
              <m:t xml:space="preserve">i</m:t>
            </m:r>
          </m:sub>
        </m:sSub>
      </m:oMath>
      <w:r w:rsidDel="00000000" w:rsidR="00000000" w:rsidRPr="00000000">
        <w:rPr>
          <w:rtl w:val="0"/>
        </w:rPr>
      </w:r>
    </w:p>
    <w:p w:rsidR="00000000" w:rsidDel="00000000" w:rsidP="00000000" w:rsidRDefault="00000000" w:rsidRPr="00000000" w14:paraId="00000048">
      <w:pPr>
        <w:spacing w:line="240" w:lineRule="auto"/>
        <w:ind w:left="2430" w:hanging="1710"/>
        <w:jc w:val="left"/>
        <w:rPr>
          <w:rFonts w:ascii="Times New Roman" w:cs="Times New Roman" w:eastAsia="Times New Roman" w:hAnsi="Times New Roman"/>
          <w:i w:val="1"/>
          <w:iCs w:val="1"/>
          <w:sz w:val="18"/>
          <w:szCs w:val="18"/>
        </w:rPr>
      </w:pPr>
      <m:oMath>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8</m:t>
            </m:r>
          </m:sub>
        </m:sSub>
        <m:r>
          <w:rPr>
            <w:rFonts w:ascii="Times New Roman" w:cs="Times New Roman" w:eastAsia="Times New Roman" w:hAnsi="Times New Roman"/>
            <w:i w:val="1"/>
            <w:iCs w:val="1"/>
            <w:sz w:val="18"/>
            <w:szCs w:val="18"/>
          </w:rPr>
          <m:t xml:space="preserve">(Event </m:t>
        </m:r>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Timing</m:t>
        </m:r>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LifeHistory</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 </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u</m:t>
            </m:r>
          </m:e>
          <m:sub>
            <m:r>
              <w:rPr>
                <w:rFonts w:ascii="Times New Roman" w:cs="Times New Roman" w:eastAsia="Times New Roman" w:hAnsi="Times New Roman"/>
                <w:i w:val="1"/>
                <w:iCs w:val="1"/>
                <w:sz w:val="18"/>
                <w:szCs w:val="18"/>
              </w:rPr>
              <m:t xml:space="preserve">j</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v</m:t>
            </m:r>
          </m:e>
          <m:sub>
            <m:r>
              <w:rPr>
                <w:rFonts w:ascii="Times New Roman" w:cs="Times New Roman" w:eastAsia="Times New Roman" w:hAnsi="Times New Roman"/>
                <w:i w:val="1"/>
                <w:iCs w:val="1"/>
                <w:sz w:val="18"/>
                <w:szCs w:val="18"/>
              </w:rPr>
              <m:t xml:space="preserve">kl</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w</m:t>
            </m:r>
          </m:e>
          <m:sub>
            <m:r>
              <w:rPr>
                <w:rFonts w:ascii="Times New Roman" w:cs="Times New Roman" w:eastAsia="Times New Roman" w:hAnsi="Times New Roman"/>
                <w:i w:val="1"/>
                <w:iCs w:val="1"/>
                <w:sz w:val="18"/>
                <w:szCs w:val="18"/>
              </w:rPr>
              <m:t xml:space="preserve">m</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b</m:t>
                </m:r>
              </m:e>
              <m:sub>
                <m:r>
                  <w:rPr>
                    <w:rFonts w:ascii="Times New Roman" w:cs="Times New Roman" w:eastAsia="Times New Roman" w:hAnsi="Times New Roman"/>
                    <w:i w:val="1"/>
                    <w:iCs w:val="1"/>
                    <w:sz w:val="18"/>
                    <w:szCs w:val="18"/>
                  </w:rPr>
                  <m:t xml:space="preserve">0n</m:t>
                </m:r>
              </m:sub>
            </m:sSub>
          </m:e>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b</m:t>
            </m:r>
          </m:e>
          <m:sub>
            <m:r>
              <w:rPr>
                <w:rFonts w:ascii="Times New Roman" w:cs="Times New Roman" w:eastAsia="Times New Roman" w:hAnsi="Times New Roman"/>
                <w:i w:val="1"/>
                <w:iCs w:val="1"/>
                <w:sz w:val="18"/>
                <w:szCs w:val="18"/>
              </w:rPr>
              <m:t xml:space="preserve">1n</m:t>
            </m:r>
          </m:sub>
        </m:sSub>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TotalLengthM</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m:t>
            </m:r>
          </m:e>
          <m:sub>
            <m:r>
              <w:rPr>
                <w:rFonts w:ascii="Times New Roman" w:cs="Times New Roman" w:eastAsia="Times New Roman" w:hAnsi="Times New Roman"/>
                <w:i w:val="1"/>
                <w:iCs w:val="1"/>
                <w:sz w:val="18"/>
                <w:szCs w:val="18"/>
              </w:rPr>
              <m:t xml:space="preserve">ijklm</m:t>
            </m:r>
          </m:sub>
        </m:sSub>
      </m:oMath>
      <w:r w:rsidDel="00000000" w:rsidR="00000000" w:rsidRPr="00000000">
        <w:rPr>
          <w:rtl w:val="0"/>
        </w:rPr>
      </w:r>
    </w:p>
    <w:p w:rsidR="00000000" w:rsidDel="00000000" w:rsidP="00000000" w:rsidRDefault="00000000" w:rsidRPr="00000000" w14:paraId="00000049">
      <w:pPr>
        <w:spacing w:before="0" w:lineRule="auto"/>
        <w:ind w:left="1710"/>
        <w:jc w:val="left"/>
        <w:rPr>
          <w:rFonts w:ascii="Times New Roman" w:cs="Times New Roman" w:eastAsia="Times New Roman" w:hAnsi="Times New Roman"/>
          <w:i w:val="1"/>
          <w:iCs w:val="1"/>
          <w:sz w:val="18"/>
          <w:szCs w:val="18"/>
        </w:rPr>
      </w:pPr>
      <m:oMath>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Z</m:t>
            </m:r>
          </m:e>
          <m:sub>
            <m:r>
              <w:rPr>
                <w:rFonts w:ascii="Times New Roman" w:cs="Times New Roman" w:eastAsia="Times New Roman" w:hAnsi="Times New Roman"/>
                <w:i w:val="1"/>
                <w:iCs w:val="1"/>
                <w:sz w:val="18"/>
                <w:szCs w:val="18"/>
              </w:rPr>
              <m:t xml:space="preserve">ijklm</m:t>
            </m:r>
          </m:sub>
        </m:sSub>
        <m:r>
          <w:rPr>
            <w:rFonts w:ascii="Times New Roman" w:cs="Times New Roman" w:eastAsia="Times New Roman" w:hAnsi="Times New Roman"/>
            <w:i w:val="1"/>
            <w:iCs w:val="1"/>
            <w:sz w:val="18"/>
            <w:szCs w:val="18"/>
          </w:rPr>
          <m:t xml:space="preserve">~Bernoulli(</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π</m:t>
            </m:r>
          </m:e>
          <m:sub>
            <m:r>
              <w:rPr>
                <w:rFonts w:ascii="Times New Roman" w:cs="Times New Roman" w:eastAsia="Times New Roman" w:hAnsi="Times New Roman"/>
                <w:i w:val="1"/>
                <w:iCs w:val="1"/>
                <w:sz w:val="18"/>
                <w:szCs w:val="18"/>
              </w:rPr>
              <m:t xml:space="preserve">ijklm</m:t>
            </m:r>
          </m:sub>
        </m:sSub>
        <m:r>
          <w:rPr>
            <w:rFonts w:ascii="Times New Roman" w:cs="Times New Roman" w:eastAsia="Times New Roman" w:hAnsi="Times New Roman"/>
            <w:i w:val="1"/>
            <w:iCs w:val="1"/>
            <w:sz w:val="18"/>
            <w:szCs w:val="18"/>
          </w:rPr>
          <m:t xml:space="preserve">)</m:t>
        </m:r>
      </m:oMath>
      <w:r w:rsidDel="00000000" w:rsidR="00000000" w:rsidRPr="00000000">
        <w:rPr>
          <w:rtl w:val="0"/>
        </w:rPr>
      </w:r>
    </w:p>
    <w:p w:rsidR="00000000" w:rsidDel="00000000" w:rsidP="00000000" w:rsidRDefault="00000000" w:rsidRPr="00000000" w14:paraId="0000004A">
      <w:pPr>
        <w:spacing w:before="0" w:line="240" w:lineRule="auto"/>
        <w:ind w:left="2430" w:hanging="1710"/>
        <w:jc w:val="left"/>
        <w:rPr>
          <w:rFonts w:ascii="Times New Roman" w:cs="Times New Roman" w:eastAsia="Times New Roman" w:hAnsi="Times New Roman"/>
          <w:i w:val="1"/>
          <w:iCs w:val="1"/>
          <w:sz w:val="18"/>
          <w:szCs w:val="18"/>
        </w:rPr>
      </w:pPr>
      <m:oMath>
        <m:r>
          <w:rPr>
            <w:rFonts w:ascii="Times New Roman" w:cs="Times New Roman" w:eastAsia="Times New Roman" w:hAnsi="Times New Roman"/>
            <w:i w:val="1"/>
            <w:iCs w:val="1"/>
            <w:sz w:val="18"/>
            <w:szCs w:val="18"/>
          </w:rPr>
          <m:t xml:space="preserve">logit(</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π</m:t>
            </m:r>
          </m:e>
          <m:sub>
            <m:r>
              <w:rPr>
                <w:rFonts w:ascii="Times New Roman" w:cs="Times New Roman" w:eastAsia="Times New Roman" w:hAnsi="Times New Roman"/>
                <w:i w:val="1"/>
                <w:iCs w:val="1"/>
                <w:sz w:val="18"/>
                <w:szCs w:val="18"/>
              </w:rPr>
              <m:t xml:space="preserve">ijkl</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m:t>
                </m:r>
              </m:e>
              <m:sub/>
            </m:sSub>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0</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1</m:t>
            </m:r>
          </m:sub>
        </m:sSub>
        <m:r>
          <w:rPr>
            <w:rFonts w:ascii="Times New Roman" w:cs="Times New Roman" w:eastAsia="Times New Roman" w:hAnsi="Times New Roman"/>
            <w:i w:val="1"/>
            <w:iCs w:val="1"/>
            <w:sz w:val="18"/>
            <w:szCs w:val="18"/>
          </w:rPr>
          <m:t xml:space="preserve">Even</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t</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2</m:t>
            </m:r>
          </m:sub>
        </m:sSub>
        <m:r>
          <w:rPr>
            <w:rFonts w:ascii="Times New Roman" w:cs="Times New Roman" w:eastAsia="Times New Roman" w:hAnsi="Times New Roman"/>
            <w:i w:val="1"/>
            <w:iCs w:val="1"/>
            <w:sz w:val="18"/>
            <w:szCs w:val="18"/>
          </w:rPr>
          <m:t xml:space="preserve">Timin</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g</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3</m:t>
            </m:r>
          </m:sub>
        </m:sSub>
        <m:r>
          <w:rPr>
            <w:rFonts w:ascii="Times New Roman" w:cs="Times New Roman" w:eastAsia="Times New Roman" w:hAnsi="Times New Roman"/>
            <w:i w:val="1"/>
            <w:iCs w:val="1"/>
            <w:sz w:val="18"/>
            <w:szCs w:val="18"/>
          </w:rPr>
          <m:t xml:space="preserve">LifeHistor</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y</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4</m:t>
            </m:r>
          </m:sub>
        </m:sSub>
        <m:r>
          <w:rPr>
            <w:rFonts w:ascii="Times New Roman" w:cs="Times New Roman" w:eastAsia="Times New Roman" w:hAnsi="Times New Roman"/>
            <w:i w:val="1"/>
            <w:iCs w:val="1"/>
            <w:sz w:val="18"/>
            <w:szCs w:val="18"/>
          </w:rPr>
          <m:t xml:space="preserve">MillLocatio</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n</m:t>
            </m:r>
          </m:e>
          <m:sub>
            <m:r>
              <w:rPr>
                <w:rFonts w:ascii="Times New Roman" w:cs="Times New Roman" w:eastAsia="Times New Roman" w:hAnsi="Times New Roman"/>
                <w:i w:val="1"/>
                <w:iCs w:val="1"/>
                <w:sz w:val="18"/>
                <w:szCs w:val="18"/>
              </w:rPr>
              <m:t xml:space="preserve">i</m:t>
            </m:r>
          </m:sub>
        </m:sSub>
      </m:oMath>
      <w:r w:rsidDel="00000000" w:rsidR="00000000" w:rsidRPr="00000000">
        <w:rPr>
          <w:rtl w:val="0"/>
        </w:rPr>
      </w:r>
    </w:p>
    <w:p w:rsidR="00000000" w:rsidDel="00000000" w:rsidP="00000000" w:rsidRDefault="00000000" w:rsidRPr="00000000" w14:paraId="0000004B">
      <w:pPr>
        <w:spacing w:before="0" w:line="240" w:lineRule="auto"/>
        <w:ind w:left="2430" w:hanging="1710"/>
        <w:jc w:val="left"/>
        <w:rPr>
          <w:rFonts w:ascii="Times New Roman" w:cs="Times New Roman" w:eastAsia="Times New Roman" w:hAnsi="Times New Roman"/>
          <w:i w:val="1"/>
          <w:iCs w:val="1"/>
          <w:sz w:val="18"/>
          <w:szCs w:val="18"/>
        </w:rPr>
      </w:pPr>
      <m:oMath>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5</m:t>
            </m:r>
          </m:sub>
        </m:sSub>
        <m:r>
          <w:rPr>
            <w:rFonts w:ascii="Times New Roman" w:cs="Times New Roman" w:eastAsia="Times New Roman" w:hAnsi="Times New Roman"/>
            <w:i w:val="1"/>
            <w:iCs w:val="1"/>
            <w:sz w:val="18"/>
            <w:szCs w:val="18"/>
          </w:rPr>
          <m:t xml:space="preserve">(Event </m:t>
        </m:r>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Timing</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6</m:t>
            </m:r>
          </m:sub>
        </m:sSub>
        <m:r>
          <w:rPr>
            <w:rFonts w:ascii="Times New Roman" w:cs="Times New Roman" w:eastAsia="Times New Roman" w:hAnsi="Times New Roman"/>
            <w:i w:val="1"/>
            <w:iCs w:val="1"/>
            <w:sz w:val="18"/>
            <w:szCs w:val="18"/>
          </w:rPr>
          <m:t xml:space="preserve">(Event </m:t>
        </m:r>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LifeHistory</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7</m:t>
            </m:r>
          </m:sub>
        </m:sSub>
        <m:r>
          <w:rPr>
            <w:rFonts w:ascii="Times New Roman" w:cs="Times New Roman" w:eastAsia="Times New Roman" w:hAnsi="Times New Roman"/>
            <w:i w:val="1"/>
            <w:iCs w:val="1"/>
            <w:sz w:val="18"/>
            <w:szCs w:val="18"/>
          </w:rPr>
          <m:t xml:space="preserve">(Timing </m:t>
        </m:r>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LifeHistory</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t>
            </m:r>
          </m:e>
          <m:sub>
            <m:r>
              <w:rPr>
                <w:rFonts w:ascii="Times New Roman" w:cs="Times New Roman" w:eastAsia="Times New Roman" w:hAnsi="Times New Roman"/>
                <w:i w:val="1"/>
                <w:iCs w:val="1"/>
                <w:sz w:val="18"/>
                <w:szCs w:val="18"/>
              </w:rPr>
              <m:t xml:space="preserve">i</m:t>
            </m:r>
          </m:sub>
        </m:sSub>
      </m:oMath>
      <w:r w:rsidDel="00000000" w:rsidR="00000000" w:rsidRPr="00000000">
        <w:rPr>
          <w:rtl w:val="0"/>
        </w:rPr>
      </w:r>
    </w:p>
    <w:p w:rsidR="00000000" w:rsidDel="00000000" w:rsidP="00000000" w:rsidRDefault="00000000" w:rsidRPr="00000000" w14:paraId="0000004C">
      <w:pPr>
        <w:spacing w:line="240" w:lineRule="auto"/>
        <w:ind w:left="2430" w:hanging="1710"/>
        <w:rPr>
          <w:rFonts w:ascii="Times New Roman" w:cs="Times New Roman" w:eastAsia="Times New Roman" w:hAnsi="Times New Roman"/>
          <w:i w:val="1"/>
          <w:iCs w:val="1"/>
          <w:sz w:val="18"/>
          <w:szCs w:val="18"/>
        </w:rPr>
      </w:pPr>
      <m:oMath>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8</m:t>
            </m:r>
          </m:sub>
        </m:sSub>
        <m:r>
          <w:rPr>
            <w:rFonts w:ascii="Times New Roman" w:cs="Times New Roman" w:eastAsia="Times New Roman" w:hAnsi="Times New Roman"/>
            <w:i w:val="1"/>
            <w:iCs w:val="1"/>
            <w:sz w:val="18"/>
            <w:szCs w:val="18"/>
          </w:rPr>
          <m:t xml:space="preserve">(Event </m:t>
        </m:r>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Timing</m:t>
        </m:r>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LifeHistory)+ </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CatalogNumber</m:t>
            </m:r>
          </m:e>
          <m:sub>
            <m:r>
              <w:rPr>
                <w:rFonts w:ascii="Times New Roman" w:cs="Times New Roman" w:eastAsia="Times New Roman" w:hAnsi="Times New Roman"/>
                <w:i w:val="1"/>
                <w:iCs w:val="1"/>
                <w:sz w:val="18"/>
                <w:szCs w:val="18"/>
              </w:rPr>
              <m:t xml:space="preserve">j</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Season(year)</m:t>
            </m:r>
          </m:e>
          <m:sub>
            <m:r>
              <w:rPr>
                <w:rFonts w:ascii="Times New Roman" w:cs="Times New Roman" w:eastAsia="Times New Roman" w:hAnsi="Times New Roman"/>
                <w:i w:val="1"/>
                <w:iCs w:val="1"/>
                <w:sz w:val="18"/>
                <w:szCs w:val="18"/>
              </w:rPr>
              <m:t xml:space="preserve">kl</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FishSpecies</m:t>
            </m:r>
          </m:e>
          <m:sub>
            <m:r>
              <w:rPr>
                <w:rFonts w:ascii="Times New Roman" w:cs="Times New Roman" w:eastAsia="Times New Roman" w:hAnsi="Times New Roman"/>
                <w:i w:val="1"/>
                <w:iCs w:val="1"/>
                <w:sz w:val="18"/>
                <w:szCs w:val="18"/>
              </w:rPr>
              <m:t xml:space="preserve">m</m:t>
            </m:r>
          </m:sub>
        </m:sSub>
        <m:r>
          <w:rPr>
            <w:rFonts w:ascii="Times New Roman" w:cs="Times New Roman" w:eastAsia="Times New Roman" w:hAnsi="Times New Roman"/>
            <w:i w:val="1"/>
            <w:iCs w:val="1"/>
            <w:sz w:val="18"/>
            <w:szCs w:val="18"/>
          </w:rPr>
          <m:t xml:space="preserve"> </m:t>
        </m:r>
      </m:oMath>
      <w:r w:rsidDel="00000000" w:rsidR="00000000" w:rsidRPr="00000000">
        <w:rPr>
          <w:rtl w:val="0"/>
        </w:rPr>
      </w:r>
    </w:p>
    <w:p w:rsidR="00000000" w:rsidDel="00000000" w:rsidP="00000000" w:rsidRDefault="00000000" w:rsidRPr="00000000" w14:paraId="0000004D">
      <w:pPr>
        <w:spacing w:line="240" w:lineRule="auto"/>
        <w:ind w:left="2430" w:hanging="1710"/>
        <w:rPr>
          <w:rFonts w:ascii="Times New Roman" w:cs="Times New Roman" w:eastAsia="Times New Roman" w:hAnsi="Times New Roman"/>
          <w:i w:val="1"/>
          <w:iCs w:val="1"/>
          <w:sz w:val="18"/>
          <w:szCs w:val="18"/>
        </w:rPr>
      </w:pPr>
      <m:oMath>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FishParasiteCombo</m:t>
                </m:r>
              </m:e>
              <m:sub>
                <m:r>
                  <w:rPr>
                    <w:rFonts w:ascii="Times New Roman" w:cs="Times New Roman" w:eastAsia="Times New Roman" w:hAnsi="Times New Roman"/>
                    <w:i w:val="1"/>
                    <w:iCs w:val="1"/>
                    <w:sz w:val="18"/>
                    <w:szCs w:val="18"/>
                  </w:rPr>
                  <m:t xml:space="preserve">0n</m:t>
                </m:r>
              </m:sub>
            </m:sSub>
          </m:e>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FishParasiteCombo</m:t>
            </m:r>
          </m:e>
          <m:sub>
            <m:r>
              <w:rPr>
                <w:rFonts w:ascii="Times New Roman" w:cs="Times New Roman" w:eastAsia="Times New Roman" w:hAnsi="Times New Roman"/>
                <w:i w:val="1"/>
                <w:iCs w:val="1"/>
                <w:sz w:val="18"/>
                <w:szCs w:val="18"/>
              </w:rPr>
              <m:t xml:space="preserve">1n</m:t>
            </m:r>
          </m:sub>
        </m:sSub>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TotalLengthM</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m:t>
            </m:r>
          </m:e>
          <m:sub>
            <m:r>
              <w:rPr>
                <w:rFonts w:ascii="Times New Roman" w:cs="Times New Roman" w:eastAsia="Times New Roman" w:hAnsi="Times New Roman"/>
                <w:i w:val="1"/>
                <w:iCs w:val="1"/>
                <w:sz w:val="18"/>
                <w:szCs w:val="18"/>
              </w:rPr>
              <m:t xml:space="preserve">ijklm</m:t>
            </m:r>
          </m:sub>
        </m:sSub>
      </m:oMath>
      <w:r w:rsidDel="00000000" w:rsidR="00000000" w:rsidRPr="00000000">
        <w:rPr>
          <w:rtl w:val="0"/>
        </w:rPr>
      </w:r>
    </w:p>
    <w:p w:rsidR="00000000" w:rsidDel="00000000" w:rsidP="00000000" w:rsidRDefault="00000000" w:rsidRPr="00000000" w14:paraId="0000004E">
      <w:pPr>
        <w:spacing w:line="240" w:lineRule="auto"/>
        <w:ind w:left="3150" w:hanging="1710"/>
        <w:rPr>
          <w:rFonts w:ascii="Times New Roman" w:cs="Times New Roman" w:eastAsia="Times New Roman" w:hAnsi="Times New Roman"/>
          <w:i w:val="1"/>
          <w:iCs w:val="1"/>
          <w:sz w:val="18"/>
          <w:szCs w:val="18"/>
        </w:rPr>
      </w:pPr>
      <m:oMath>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CatalogNumber</m:t>
            </m:r>
          </m:e>
          <m:sub>
            <m:r>
              <w:rPr>
                <w:rFonts w:ascii="Times New Roman" w:cs="Times New Roman" w:eastAsia="Times New Roman" w:hAnsi="Times New Roman"/>
                <w:i w:val="1"/>
                <w:iCs w:val="1"/>
                <w:sz w:val="18"/>
                <w:szCs w:val="18"/>
              </w:rPr>
              <m:t xml:space="preserve">j</m:t>
            </m:r>
          </m:sub>
        </m:sSub>
        <m:r>
          <w:rPr>
            <w:rFonts w:ascii="Times New Roman" w:cs="Times New Roman" w:eastAsia="Times New Roman" w:hAnsi="Times New Roman"/>
            <w:i w:val="1"/>
            <w:iCs w:val="1"/>
            <w:sz w:val="18"/>
            <w:szCs w:val="18"/>
          </w:rPr>
          <m:t xml:space="preserve">~N(0,</m:t>
        </m:r>
        <m:sSub>
          <m:sSubPr>
            <m:ctrlPr>
              <w:rPr>
                <w:rFonts w:ascii="Times New Roman" w:cs="Times New Roman" w:eastAsia="Times New Roman" w:hAnsi="Times New Roman"/>
                <w:i w:val="1"/>
                <w:iCs w:val="1"/>
                <w:sz w:val="18"/>
                <w:szCs w:val="18"/>
              </w:rPr>
            </m:ctrlPr>
          </m:sSubPr>
          <m:e>
            <m:sSup>
              <m:sSupPr>
                <m:ctrlPr>
                  <w:rPr>
                    <w:rFonts w:ascii="Times New Roman" w:cs="Times New Roman" w:eastAsia="Times New Roman" w:hAnsi="Times New Roman"/>
                    <w:i w:val="1"/>
                    <w:iCs w:val="1"/>
                    <w:sz w:val="18"/>
                    <w:szCs w:val="18"/>
                  </w:rPr>
                </m:ctrlPr>
              </m:sSupPr>
              <m:e>
                <m:r>
                  <w:rPr>
                    <w:rFonts w:ascii="Times New Roman" w:cs="Times New Roman" w:eastAsia="Times New Roman" w:hAnsi="Times New Roman"/>
                    <w:i w:val="1"/>
                    <w:iCs w:val="1"/>
                    <w:sz w:val="18"/>
                    <w:szCs w:val="18"/>
                  </w:rPr>
                  <m:t>σ</m:t>
                </m:r>
              </m:e>
              <m:sup>
                <m:r>
                  <w:rPr>
                    <w:rFonts w:ascii="Times New Roman" w:cs="Times New Roman" w:eastAsia="Times New Roman" w:hAnsi="Times New Roman"/>
                    <w:i w:val="1"/>
                    <w:iCs w:val="1"/>
                    <w:sz w:val="18"/>
                    <w:szCs w:val="18"/>
                  </w:rPr>
                  <m:t xml:space="preserve">2</m:t>
                </m:r>
              </m:sup>
            </m:sSup>
          </m:e>
          <m:sub>
            <m:r>
              <w:rPr>
                <w:rFonts w:ascii="Times New Roman" w:cs="Times New Roman" w:eastAsia="Times New Roman" w:hAnsi="Times New Roman"/>
                <w:i w:val="1"/>
                <w:iCs w:val="1"/>
                <w:sz w:val="18"/>
                <w:szCs w:val="18"/>
              </w:rPr>
              <m:t xml:space="preserve">CatalogNumber</m:t>
            </m:r>
          </m:sub>
        </m:sSub>
        <m:r>
          <w:rPr>
            <w:rFonts w:ascii="Times New Roman" w:cs="Times New Roman" w:eastAsia="Times New Roman" w:hAnsi="Times New Roman"/>
            <w:i w:val="1"/>
            <w:iCs w:val="1"/>
            <w:sz w:val="18"/>
            <w:szCs w:val="18"/>
          </w:rPr>
          <m:t xml:space="preserve">)</m:t>
        </m:r>
      </m:oMath>
      <w:r w:rsidDel="00000000" w:rsidR="00000000" w:rsidRPr="00000000">
        <w:rPr>
          <w:rtl w:val="0"/>
        </w:rPr>
      </w:r>
    </w:p>
    <w:p w:rsidR="00000000" w:rsidDel="00000000" w:rsidP="00000000" w:rsidRDefault="00000000" w:rsidRPr="00000000" w14:paraId="0000004F">
      <w:pPr>
        <w:spacing w:line="240" w:lineRule="auto"/>
        <w:ind w:left="3150" w:hanging="1710"/>
        <w:rPr>
          <w:rFonts w:ascii="Times New Roman" w:cs="Times New Roman" w:eastAsia="Times New Roman" w:hAnsi="Times New Roman"/>
          <w:i w:val="1"/>
          <w:iCs w:val="1"/>
          <w:sz w:val="18"/>
          <w:szCs w:val="18"/>
        </w:rPr>
      </w:pPr>
      <m:oMath>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Season(year)</m:t>
            </m:r>
          </m:e>
          <m:sub>
            <m:r>
              <w:rPr>
                <w:rFonts w:ascii="Times New Roman" w:cs="Times New Roman" w:eastAsia="Times New Roman" w:hAnsi="Times New Roman"/>
                <w:i w:val="1"/>
                <w:iCs w:val="1"/>
                <w:sz w:val="18"/>
                <w:szCs w:val="18"/>
              </w:rPr>
              <m:t xml:space="preserve">kl</m:t>
            </m:r>
          </m:sub>
        </m:sSub>
        <m:r>
          <w:rPr>
            <w:rFonts w:ascii="Times New Roman" w:cs="Times New Roman" w:eastAsia="Times New Roman" w:hAnsi="Times New Roman"/>
            <w:i w:val="1"/>
            <w:iCs w:val="1"/>
            <w:sz w:val="18"/>
            <w:szCs w:val="18"/>
          </w:rPr>
          <m:t xml:space="preserve">~N(0,</m:t>
        </m:r>
        <m:sSub>
          <m:sSubPr>
            <m:ctrlPr>
              <w:rPr>
                <w:rFonts w:ascii="Times New Roman" w:cs="Times New Roman" w:eastAsia="Times New Roman" w:hAnsi="Times New Roman"/>
                <w:i w:val="1"/>
                <w:iCs w:val="1"/>
                <w:sz w:val="18"/>
                <w:szCs w:val="18"/>
              </w:rPr>
            </m:ctrlPr>
          </m:sSubPr>
          <m:e>
            <m:sSup>
              <m:sSupPr>
                <m:ctrlPr>
                  <w:rPr>
                    <w:rFonts w:ascii="Times New Roman" w:cs="Times New Roman" w:eastAsia="Times New Roman" w:hAnsi="Times New Roman"/>
                    <w:i w:val="1"/>
                    <w:iCs w:val="1"/>
                    <w:sz w:val="18"/>
                    <w:szCs w:val="18"/>
                  </w:rPr>
                </m:ctrlPr>
              </m:sSupPr>
              <m:e>
                <m:r>
                  <w:rPr>
                    <w:rFonts w:ascii="Times New Roman" w:cs="Times New Roman" w:eastAsia="Times New Roman" w:hAnsi="Times New Roman"/>
                    <w:i w:val="1"/>
                    <w:iCs w:val="1"/>
                    <w:sz w:val="18"/>
                    <w:szCs w:val="18"/>
                  </w:rPr>
                  <m:t>σ</m:t>
                </m:r>
              </m:e>
              <m:sup>
                <m:r>
                  <w:rPr>
                    <w:rFonts w:ascii="Times New Roman" w:cs="Times New Roman" w:eastAsia="Times New Roman" w:hAnsi="Times New Roman"/>
                    <w:i w:val="1"/>
                    <w:iCs w:val="1"/>
                    <w:sz w:val="18"/>
                    <w:szCs w:val="18"/>
                  </w:rPr>
                  <m:t xml:space="preserve">2</m:t>
                </m:r>
              </m:sup>
            </m:sSup>
          </m:e>
          <m:sub>
            <m:r>
              <w:rPr>
                <w:rFonts w:ascii="Times New Roman" w:cs="Times New Roman" w:eastAsia="Times New Roman" w:hAnsi="Times New Roman"/>
                <w:i w:val="1"/>
                <w:iCs w:val="1"/>
                <w:sz w:val="18"/>
                <w:szCs w:val="18"/>
              </w:rPr>
              <m:t xml:space="preserve">Season(year)</m:t>
            </m:r>
          </m:sub>
        </m:sSub>
        <m:r>
          <w:rPr>
            <w:rFonts w:ascii="Times New Roman" w:cs="Times New Roman" w:eastAsia="Times New Roman" w:hAnsi="Times New Roman"/>
            <w:i w:val="1"/>
            <w:iCs w:val="1"/>
            <w:sz w:val="18"/>
            <w:szCs w:val="18"/>
          </w:rPr>
          <m:t xml:space="preserve">)</m:t>
        </m:r>
      </m:oMath>
      <w:r w:rsidDel="00000000" w:rsidR="00000000" w:rsidRPr="00000000">
        <w:rPr>
          <w:rtl w:val="0"/>
        </w:rPr>
      </w:r>
    </w:p>
    <w:p w:rsidR="00000000" w:rsidDel="00000000" w:rsidP="00000000" w:rsidRDefault="00000000" w:rsidRPr="00000000" w14:paraId="00000050">
      <w:pPr>
        <w:spacing w:line="240" w:lineRule="auto"/>
        <w:ind w:left="720" w:firstLine="720"/>
        <w:rPr>
          <w:rFonts w:ascii="Times New Roman" w:cs="Times New Roman" w:eastAsia="Times New Roman" w:hAnsi="Times New Roman"/>
          <w:i w:val="1"/>
          <w:iCs w:val="1"/>
          <w:sz w:val="18"/>
          <w:szCs w:val="18"/>
        </w:rPr>
      </w:pPr>
      <m:oMath>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FishSpecies</m:t>
            </m:r>
          </m:e>
          <m:sub>
            <m:r>
              <w:rPr>
                <w:rFonts w:ascii="Times New Roman" w:cs="Times New Roman" w:eastAsia="Times New Roman" w:hAnsi="Times New Roman"/>
                <w:i w:val="1"/>
                <w:iCs w:val="1"/>
                <w:sz w:val="18"/>
                <w:szCs w:val="18"/>
              </w:rPr>
              <m:t xml:space="preserve">m</m:t>
            </m:r>
          </m:sub>
        </m:sSub>
        <m:r>
          <w:rPr>
            <w:rFonts w:ascii="Times New Roman" w:cs="Times New Roman" w:eastAsia="Times New Roman" w:hAnsi="Times New Roman"/>
            <w:i w:val="1"/>
            <w:iCs w:val="1"/>
            <w:sz w:val="18"/>
            <w:szCs w:val="18"/>
          </w:rPr>
          <m:t xml:space="preserve">~N(0,</m:t>
        </m:r>
        <m:sSub>
          <m:sSubPr>
            <m:ctrlPr>
              <w:rPr>
                <w:rFonts w:ascii="Times New Roman" w:cs="Times New Roman" w:eastAsia="Times New Roman" w:hAnsi="Times New Roman"/>
                <w:i w:val="1"/>
                <w:iCs w:val="1"/>
                <w:sz w:val="18"/>
                <w:szCs w:val="18"/>
              </w:rPr>
            </m:ctrlPr>
          </m:sSubPr>
          <m:e>
            <m:sSup>
              <m:sSupPr>
                <m:ctrlPr>
                  <w:rPr>
                    <w:rFonts w:ascii="Times New Roman" w:cs="Times New Roman" w:eastAsia="Times New Roman" w:hAnsi="Times New Roman"/>
                    <w:i w:val="1"/>
                    <w:iCs w:val="1"/>
                    <w:sz w:val="18"/>
                    <w:szCs w:val="18"/>
                  </w:rPr>
                </m:ctrlPr>
              </m:sSupPr>
              <m:e>
                <m:r>
                  <w:rPr>
                    <w:rFonts w:ascii="Times New Roman" w:cs="Times New Roman" w:eastAsia="Times New Roman" w:hAnsi="Times New Roman"/>
                    <w:i w:val="1"/>
                    <w:iCs w:val="1"/>
                    <w:sz w:val="18"/>
                    <w:szCs w:val="18"/>
                  </w:rPr>
                  <m:t>σ</m:t>
                </m:r>
              </m:e>
              <m:sup>
                <m:r>
                  <w:rPr>
                    <w:rFonts w:ascii="Times New Roman" w:cs="Times New Roman" w:eastAsia="Times New Roman" w:hAnsi="Times New Roman"/>
                    <w:i w:val="1"/>
                    <w:iCs w:val="1"/>
                    <w:sz w:val="18"/>
                    <w:szCs w:val="18"/>
                  </w:rPr>
                  <m:t xml:space="preserve">2</m:t>
                </m:r>
              </m:sup>
            </m:sSup>
          </m:e>
          <m:sub>
            <m:r>
              <w:rPr>
                <w:rFonts w:ascii="Times New Roman" w:cs="Times New Roman" w:eastAsia="Times New Roman" w:hAnsi="Times New Roman"/>
                <w:i w:val="1"/>
                <w:iCs w:val="1"/>
                <w:sz w:val="18"/>
                <w:szCs w:val="18"/>
              </w:rPr>
              <m:t xml:space="preserve">FishSpecies</m:t>
            </m:r>
          </m:sub>
        </m:sSub>
        <m:r>
          <w:rPr>
            <w:rFonts w:ascii="Times New Roman" w:cs="Times New Roman" w:eastAsia="Times New Roman" w:hAnsi="Times New Roman"/>
            <w:i w:val="1"/>
            <w:iCs w:val="1"/>
            <w:sz w:val="18"/>
            <w:szCs w:val="18"/>
          </w:rPr>
          <m:t xml:space="preserve">)</m:t>
        </m:r>
      </m:oMath>
      <w:r w:rsidDel="00000000" w:rsidR="00000000" w:rsidRPr="00000000">
        <w:rPr>
          <w:rtl w:val="0"/>
        </w:rPr>
      </w:r>
    </w:p>
    <w:p w:rsidR="00000000" w:rsidDel="00000000" w:rsidP="00000000" w:rsidRDefault="00000000" w:rsidRPr="00000000" w14:paraId="00000051">
      <w:pPr>
        <w:spacing w:line="240" w:lineRule="auto"/>
        <w:ind w:left="3150" w:hanging="1710"/>
        <w:rPr>
          <w:rFonts w:ascii="Times New Roman" w:cs="Times New Roman" w:eastAsia="Times New Roman" w:hAnsi="Times New Roman"/>
          <w:i w:val="1"/>
          <w:iCs w:val="1"/>
          <w:sz w:val="18"/>
          <w:szCs w:val="18"/>
        </w:rPr>
      </w:pPr>
      <m:oMath>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FishParasiteCombo</m:t>
            </m:r>
          </m:e>
          <m:sub>
            <m:r>
              <w:rPr>
                <w:rFonts w:ascii="Times New Roman" w:cs="Times New Roman" w:eastAsia="Times New Roman" w:hAnsi="Times New Roman"/>
                <w:i w:val="1"/>
                <w:iCs w:val="1"/>
                <w:sz w:val="18"/>
                <w:szCs w:val="18"/>
              </w:rPr>
              <m:t xml:space="preserve">0n</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FishParasiteCombo</m:t>
            </m:r>
          </m:e>
          <m:sub>
            <m:r>
              <w:rPr>
                <w:rFonts w:ascii="Times New Roman" w:cs="Times New Roman" w:eastAsia="Times New Roman" w:hAnsi="Times New Roman"/>
                <w:i w:val="1"/>
                <w:iCs w:val="1"/>
                <w:sz w:val="18"/>
                <w:szCs w:val="18"/>
              </w:rPr>
              <m:t xml:space="preserve">01</m:t>
            </m:r>
          </m:sub>
        </m:sSub>
        <m:r>
          <w:rPr>
            <w:rFonts w:ascii="Times New Roman" w:cs="Times New Roman" w:eastAsia="Times New Roman" w:hAnsi="Times New Roman"/>
            <w:i w:val="1"/>
            <w:iCs w:val="1"/>
            <w:sz w:val="18"/>
            <w:szCs w:val="18"/>
          </w:rPr>
          <m:t xml:space="preserve">)~MV N(0,</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Σ</m:t>
            </m:r>
          </m:e>
          <m:sub>
            <m:r>
              <w:rPr>
                <w:rFonts w:ascii="Times New Roman" w:cs="Times New Roman" w:eastAsia="Times New Roman" w:hAnsi="Times New Roman"/>
                <w:i w:val="1"/>
                <w:iCs w:val="1"/>
                <w:sz w:val="18"/>
                <w:szCs w:val="18"/>
              </w:rPr>
              <m:t xml:space="preserve">FishParasiteCombo</m:t>
            </m:r>
          </m:sub>
        </m:sSub>
        <m:r>
          <w:rPr>
            <w:rFonts w:ascii="Times New Roman" w:cs="Times New Roman" w:eastAsia="Times New Roman" w:hAnsi="Times New Roman"/>
            <w:i w:val="1"/>
            <w:iCs w:val="1"/>
            <w:sz w:val="18"/>
            <w:szCs w:val="18"/>
          </w:rPr>
          <m:t xml:space="preserve">)</m:t>
        </m:r>
      </m:oMath>
      <w:r w:rsidDel="00000000" w:rsidR="00000000" w:rsidRPr="00000000">
        <w:rPr>
          <w:rtl w:val="0"/>
        </w:rPr>
      </w:r>
    </w:p>
    <w:p w:rsidR="00000000" w:rsidDel="00000000" w:rsidP="00000000" w:rsidRDefault="00000000" w:rsidRPr="00000000" w14:paraId="00000052">
      <w:pPr>
        <w:spacing w:before="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(eqn 1)</w:t>
      </w:r>
    </w:p>
    <w:p w:rsidR="00000000" w:rsidDel="00000000" w:rsidP="00000000" w:rsidRDefault="00000000" w:rsidRPr="00000000" w14:paraId="00000053">
      <w:pPr>
        <w:spacing w:before="20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Model 2: </w:t>
      </w:r>
      <w:r w:rsidDel="00000000" w:rsidR="00000000" w:rsidRPr="00000000">
        <w:rPr>
          <w:rFonts w:ascii="Times New Roman" w:cs="Times New Roman" w:eastAsia="Times New Roman" w:hAnsi="Times New Roman"/>
          <w:i w:val="1"/>
          <w:iCs w:val="1"/>
          <w:rtl w:val="0"/>
        </w:rPr>
        <w:t xml:space="preserve">Trematode adult, trematode metacercaria, and monogenean</w:t>
      </w:r>
      <w:r w:rsidDel="00000000" w:rsidR="00000000" w:rsidRPr="00000000">
        <w:rPr>
          <w:rtl w:val="0"/>
        </w:rPr>
      </w:r>
    </w:p>
    <w:p w:rsidR="00000000" w:rsidDel="00000000" w:rsidP="00000000" w:rsidRDefault="00000000" w:rsidRPr="00000000" w14:paraId="00000054">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model included data only from taxonomic groups with high</w:t>
      </w:r>
      <w:r w:rsidDel="00000000" w:rsidR="00000000" w:rsidRPr="00000000">
        <w:rPr>
          <w:rFonts w:ascii="Times New Roman" w:cs="Times New Roman" w:eastAsia="Times New Roman" w:hAnsi="Times New Roman"/>
          <w:rtl w:val="0"/>
        </w:rPr>
        <w:t xml:space="preserve"> numbers of replicate observations </w:t>
      </w:r>
      <w:r w:rsidDel="00000000" w:rsidR="00000000" w:rsidRPr="00000000">
        <w:rPr>
          <w:rFonts w:ascii="Times New Roman" w:cs="Times New Roman" w:eastAsia="Times New Roman" w:hAnsi="Times New Roman"/>
          <w:rtl w:val="0"/>
        </w:rPr>
        <w:t xml:space="preserve">(&gt;200 possible instances of occurrence in a fish)</w:t>
      </w:r>
      <w:r w:rsidDel="00000000" w:rsidR="00000000" w:rsidRPr="00000000">
        <w:rPr>
          <w:rFonts w:ascii="Times New Roman" w:cs="Times New Roman" w:eastAsia="Times New Roman" w:hAnsi="Times New Roman"/>
          <w:rtl w:val="0"/>
        </w:rPr>
        <w:t xml:space="preserve"> or total parasite counts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(&gt;1000 individual parasites counted across all sampled fish). This allowed us to draw conclusions at the lowest possible taxonomic levels wherever we had sufficient replication to allow </w:t>
      </w:r>
      <w:r w:rsidDel="00000000" w:rsidR="00000000" w:rsidRPr="00000000">
        <w:rPr>
          <w:rFonts w:ascii="Times New Roman" w:cs="Times New Roman" w:eastAsia="Times New Roman" w:hAnsi="Times New Roman"/>
          <w:rtl w:val="0"/>
        </w:rPr>
        <w:t xml:space="preserve">model convergence. The groups with sufficient replication were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trematode</w:t>
      </w:r>
      <w:r w:rsidDel="00000000" w:rsidR="00000000" w:rsidRPr="00000000">
        <w:rPr>
          <w:rFonts w:ascii="Times New Roman" w:cs="Times New Roman" w:eastAsia="Times New Roman" w:hAnsi="Times New Roman"/>
          <w:rtl w:val="0"/>
        </w:rPr>
        <w:t xml:space="preserve"> adults, trematode metacercaria, and monogeneans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Carpiodes velifer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i w:val="1"/>
          <w:iCs w:val="1"/>
          <w:rtl w:val="0"/>
        </w:rPr>
        <w:t xml:space="preserve">Percina vigil</w:t>
      </w:r>
      <w:r w:rsidDel="00000000" w:rsidR="00000000" w:rsidRPr="00000000">
        <w:rPr>
          <w:rFonts w:ascii="Times New Roman" w:cs="Times New Roman" w:eastAsia="Times New Roman" w:hAnsi="Times New Roman"/>
          <w:rtl w:val="0"/>
        </w:rPr>
        <w:t xml:space="preserve"> did not host all three parasite groups assessed in this model and as such were </w:t>
      </w:r>
      <w:r w:rsidDel="00000000" w:rsidR="00000000" w:rsidRPr="00000000">
        <w:rPr>
          <w:rFonts w:ascii="Times New Roman" w:cs="Times New Roman" w:eastAsia="Times New Roman" w:hAnsi="Times New Roman"/>
          <w:rtl w:val="0"/>
        </w:rPr>
        <w:t xml:space="preserve">dropped from model 2 analyses</w:t>
      </w:r>
      <w:r w:rsidDel="00000000" w:rsidR="00000000" w:rsidRPr="00000000">
        <w:rPr>
          <w:rFonts w:ascii="Times New Roman" w:cs="Times New Roman" w:eastAsia="Times New Roman" w:hAnsi="Times New Roman"/>
          <w:rtl w:val="0"/>
        </w:rPr>
        <w:t xml:space="preserve">. Further, </w:t>
      </w:r>
      <w:r w:rsidDel="00000000" w:rsidR="00000000" w:rsidRPr="00000000">
        <w:rPr>
          <w:rFonts w:ascii="Times New Roman" w:cs="Times New Roman" w:eastAsia="Times New Roman" w:hAnsi="Times New Roman"/>
          <w:i w:val="1"/>
          <w:iCs w:val="1"/>
          <w:rtl w:val="0"/>
        </w:rPr>
        <w:t xml:space="preserve">Ictalurus punctatus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Gambusia affinis</w:t>
      </w:r>
      <w:r w:rsidDel="00000000" w:rsidR="00000000" w:rsidRPr="00000000">
        <w:rPr>
          <w:rFonts w:ascii="Times New Roman" w:cs="Times New Roman" w:eastAsia="Times New Roman" w:hAnsi="Times New Roman"/>
          <w:rtl w:val="0"/>
        </w:rPr>
        <w:t xml:space="preserve"> were found to lack enough observations </w:t>
      </w:r>
      <w:r w:rsidDel="00000000" w:rsidR="00000000" w:rsidRPr="00000000">
        <w:rPr>
          <w:rFonts w:ascii="Times New Roman" w:cs="Times New Roman" w:eastAsia="Times New Roman" w:hAnsi="Times New Roman"/>
          <w:rtl w:val="0"/>
        </w:rPr>
        <w:t xml:space="preserve">(&lt;50 total observations)</w:t>
      </w:r>
      <w:r w:rsidDel="00000000" w:rsidR="00000000" w:rsidRPr="00000000">
        <w:rPr>
          <w:rFonts w:ascii="Times New Roman" w:cs="Times New Roman" w:eastAsia="Times New Roman" w:hAnsi="Times New Roman"/>
          <w:rtl w:val="0"/>
        </w:rPr>
        <w:t xml:space="preserve"> and were subsequently dropped from the 3-month </w:t>
      </w:r>
      <w:r w:rsidDel="00000000" w:rsidR="00000000" w:rsidRPr="00000000">
        <w:rPr>
          <w:rFonts w:ascii="Times New Roman" w:cs="Times New Roman" w:eastAsia="Times New Roman" w:hAnsi="Times New Roman"/>
          <w:rtl w:val="0"/>
        </w:rPr>
        <w:t xml:space="preserve">analysis.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Therefore, the 6-month analysis excluded </w:t>
      </w:r>
      <w:r w:rsidDel="00000000" w:rsidR="00000000" w:rsidRPr="00000000">
        <w:rPr>
          <w:rFonts w:ascii="Times New Roman" w:cs="Times New Roman" w:eastAsia="Times New Roman" w:hAnsi="Times New Roman"/>
          <w:i w:val="1"/>
          <w:iCs w:val="1"/>
          <w:rtl w:val="0"/>
        </w:rPr>
        <w:t xml:space="preserve">Carpiodes velifer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i w:val="1"/>
          <w:iCs w:val="1"/>
          <w:rtl w:val="0"/>
        </w:rPr>
        <w:t xml:space="preserve">Percina vigil</w:t>
      </w:r>
      <w:r w:rsidDel="00000000" w:rsidR="00000000" w:rsidRPr="00000000">
        <w:rPr>
          <w:rFonts w:ascii="Times New Roman" w:cs="Times New Roman" w:eastAsia="Times New Roman" w:hAnsi="Times New Roman"/>
          <w:rtl w:val="0"/>
        </w:rPr>
        <w:t xml:space="preserve"> while the 3-month analysis excluded </w:t>
      </w:r>
      <w:r w:rsidDel="00000000" w:rsidR="00000000" w:rsidRPr="00000000">
        <w:rPr>
          <w:rFonts w:ascii="Times New Roman" w:cs="Times New Roman" w:eastAsia="Times New Roman" w:hAnsi="Times New Roman"/>
          <w:i w:val="1"/>
          <w:iCs w:val="1"/>
          <w:rtl w:val="0"/>
        </w:rPr>
        <w:t xml:space="preserve">Carpiodes velifer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Percina vigil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Ictalurus punctatus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Gambusia affinis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55">
      <w:pPr>
        <w:spacing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240" w:lineRule="auto"/>
        <w:ind w:left="1710"/>
        <w:rPr>
          <w:rFonts w:ascii="Times New Roman" w:cs="Times New Roman" w:eastAsia="Times New Roman" w:hAnsi="Times New Roman"/>
          <w:i w:val="1"/>
          <w:iCs w:val="1"/>
          <w:sz w:val="18"/>
          <w:szCs w:val="18"/>
        </w:rPr>
      </w:pPr>
      <m:oMath>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Abundance</m:t>
            </m:r>
          </m:e>
          <m:sub>
            <m:r>
              <w:rPr>
                <w:rFonts w:ascii="Times New Roman" w:cs="Times New Roman" w:eastAsia="Times New Roman" w:hAnsi="Times New Roman"/>
                <w:i w:val="1"/>
                <w:iCs w:val="1"/>
                <w:sz w:val="18"/>
                <w:szCs w:val="18"/>
              </w:rPr>
              <m:t xml:space="preserve">ijklm</m:t>
            </m:r>
          </m:sub>
        </m:sSub>
        <m:r>
          <w:rPr>
            <w:rFonts w:ascii="Times New Roman" w:cs="Times New Roman" w:eastAsia="Times New Roman" w:hAnsi="Times New Roman"/>
            <w:i w:val="1"/>
            <w:iCs w:val="1"/>
            <w:sz w:val="18"/>
            <w:szCs w:val="18"/>
          </w:rPr>
          <m:t xml:space="preserve">~NegBin(</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μ</m:t>
            </m:r>
          </m:e>
          <m:sub>
            <m:r>
              <w:rPr>
                <w:rFonts w:ascii="Times New Roman" w:cs="Times New Roman" w:eastAsia="Times New Roman" w:hAnsi="Times New Roman"/>
                <w:i w:val="1"/>
                <w:iCs w:val="1"/>
                <w:sz w:val="18"/>
                <w:szCs w:val="18"/>
              </w:rPr>
              <m:t xml:space="preserve">ijkl</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m:t>
                </m:r>
              </m:e>
              <m:sub/>
            </m:sSub>
          </m:sub>
        </m:sSub>
        <m:r>
          <w:rPr>
            <w:rFonts w:ascii="Times New Roman" w:cs="Times New Roman" w:eastAsia="Times New Roman" w:hAnsi="Times New Roman"/>
            <w:i w:val="1"/>
            <w:iCs w:val="1"/>
            <w:sz w:val="18"/>
            <w:szCs w:val="18"/>
          </w:rPr>
          <m:t xml:space="preserve">,</m:t>
        </m:r>
        <m:r>
          <w:rPr>
            <w:rFonts w:ascii="Times New Roman" w:cs="Times New Roman" w:eastAsia="Times New Roman" w:hAnsi="Times New Roman"/>
            <w:i w:val="1"/>
            <w:iCs w:val="1"/>
            <w:sz w:val="18"/>
            <w:szCs w:val="18"/>
          </w:rPr>
          <m:t>θ</m:t>
        </m:r>
        <m:r>
          <w:rPr>
            <w:rFonts w:ascii="Times New Roman" w:cs="Times New Roman" w:eastAsia="Times New Roman" w:hAnsi="Times New Roman"/>
            <w:i w:val="1"/>
            <w:iCs w:val="1"/>
            <w:sz w:val="18"/>
            <w:szCs w:val="18"/>
          </w:rPr>
          <m:t xml:space="preserve">)</m:t>
        </m:r>
      </m:oMath>
      <w:r w:rsidDel="00000000" w:rsidR="00000000" w:rsidRPr="00000000">
        <w:rPr>
          <w:rtl w:val="0"/>
        </w:rPr>
      </w:r>
    </w:p>
    <w:p w:rsidR="00000000" w:rsidDel="00000000" w:rsidP="00000000" w:rsidRDefault="00000000" w:rsidRPr="00000000" w14:paraId="00000057">
      <w:pPr>
        <w:spacing w:line="240" w:lineRule="auto"/>
        <w:ind w:left="2430" w:hanging="1710"/>
        <w:rPr>
          <w:rFonts w:ascii="Times New Roman" w:cs="Times New Roman" w:eastAsia="Times New Roman" w:hAnsi="Times New Roman"/>
          <w:i w:val="1"/>
          <w:iCs w:val="1"/>
          <w:sz w:val="18"/>
          <w:szCs w:val="18"/>
        </w:rPr>
      </w:pPr>
      <m:oMath>
        <m:r>
          <w:rPr>
            <w:rFonts w:ascii="Times New Roman" w:cs="Times New Roman" w:eastAsia="Times New Roman" w:hAnsi="Times New Roman"/>
            <w:i w:val="1"/>
            <w:iCs w:val="1"/>
            <w:sz w:val="18"/>
            <w:szCs w:val="18"/>
          </w:rPr>
          <m:t xml:space="preserve">log(</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μ</m:t>
            </m:r>
          </m:e>
          <m:sub>
            <m:r>
              <w:rPr>
                <w:rFonts w:ascii="Times New Roman" w:cs="Times New Roman" w:eastAsia="Times New Roman" w:hAnsi="Times New Roman"/>
                <w:i w:val="1"/>
                <w:iCs w:val="1"/>
                <w:sz w:val="18"/>
                <w:szCs w:val="18"/>
              </w:rPr>
              <m:t xml:space="preserve">ijkl</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m:t>
                </m:r>
              </m:e>
              <m:sub/>
            </m:sSub>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0</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1</m:t>
            </m:r>
          </m:sub>
        </m:sSub>
        <m:r>
          <w:rPr>
            <w:rFonts w:ascii="Times New Roman" w:cs="Times New Roman" w:eastAsia="Times New Roman" w:hAnsi="Times New Roman"/>
            <w:i w:val="1"/>
            <w:iCs w:val="1"/>
            <w:sz w:val="18"/>
            <w:szCs w:val="18"/>
          </w:rPr>
          <m:t xml:space="preserve">Even</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t</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2</m:t>
            </m:r>
          </m:sub>
        </m:sSub>
        <m:r>
          <w:rPr>
            <w:rFonts w:ascii="Times New Roman" w:cs="Times New Roman" w:eastAsia="Times New Roman" w:hAnsi="Times New Roman"/>
            <w:i w:val="1"/>
            <w:iCs w:val="1"/>
            <w:sz w:val="18"/>
            <w:szCs w:val="18"/>
          </w:rPr>
          <m:t xml:space="preserve">Timin</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g</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3</m:t>
            </m:r>
          </m:sub>
        </m:sSub>
        <m:r>
          <w:rPr>
            <w:rFonts w:ascii="Times New Roman" w:cs="Times New Roman" w:eastAsia="Times New Roman" w:hAnsi="Times New Roman"/>
            <w:i w:val="1"/>
            <w:iCs w:val="1"/>
            <w:sz w:val="18"/>
            <w:szCs w:val="18"/>
          </w:rPr>
          <m:t xml:space="preserve">ParasiteTaxonomicGrou</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p</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4</m:t>
            </m:r>
          </m:sub>
        </m:sSub>
        <m:r>
          <w:rPr>
            <w:rFonts w:ascii="Times New Roman" w:cs="Times New Roman" w:eastAsia="Times New Roman" w:hAnsi="Times New Roman"/>
            <w:i w:val="1"/>
            <w:iCs w:val="1"/>
            <w:sz w:val="18"/>
            <w:szCs w:val="18"/>
          </w:rPr>
          <m:t xml:space="preserve">MillLocatio</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n</m:t>
            </m:r>
          </m:e>
          <m:sub>
            <m:r>
              <w:rPr>
                <w:rFonts w:ascii="Times New Roman" w:cs="Times New Roman" w:eastAsia="Times New Roman" w:hAnsi="Times New Roman"/>
                <w:i w:val="1"/>
                <w:iCs w:val="1"/>
                <w:sz w:val="18"/>
                <w:szCs w:val="18"/>
              </w:rPr>
              <m:t xml:space="preserve">i</m:t>
            </m:r>
          </m:sub>
        </m:sSub>
      </m:oMath>
      <w:r w:rsidDel="00000000" w:rsidR="00000000" w:rsidRPr="00000000">
        <w:rPr>
          <w:rtl w:val="0"/>
        </w:rPr>
      </w:r>
    </w:p>
    <w:p w:rsidR="00000000" w:rsidDel="00000000" w:rsidP="00000000" w:rsidRDefault="00000000" w:rsidRPr="00000000" w14:paraId="00000058">
      <w:pPr>
        <w:spacing w:line="240" w:lineRule="auto"/>
        <w:ind w:left="2430" w:hanging="1710"/>
        <w:rPr>
          <w:rFonts w:ascii="Times New Roman" w:cs="Times New Roman" w:eastAsia="Times New Roman" w:hAnsi="Times New Roman"/>
          <w:i w:val="1"/>
          <w:iCs w:val="1"/>
          <w:sz w:val="18"/>
          <w:szCs w:val="18"/>
        </w:rPr>
      </w:pPr>
      <m:oMath>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5</m:t>
            </m:r>
          </m:sub>
        </m:sSub>
        <m:r>
          <w:rPr>
            <w:rFonts w:ascii="Times New Roman" w:cs="Times New Roman" w:eastAsia="Times New Roman" w:hAnsi="Times New Roman"/>
            <w:i w:val="1"/>
            <w:iCs w:val="1"/>
            <w:sz w:val="18"/>
            <w:szCs w:val="18"/>
          </w:rPr>
          <m:t xml:space="preserve">(Event </m:t>
        </m:r>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Timing</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6</m:t>
            </m:r>
          </m:sub>
        </m:sSub>
        <m:r>
          <w:rPr>
            <w:rFonts w:ascii="Times New Roman" w:cs="Times New Roman" w:eastAsia="Times New Roman" w:hAnsi="Times New Roman"/>
            <w:i w:val="1"/>
            <w:iCs w:val="1"/>
            <w:sz w:val="18"/>
            <w:szCs w:val="18"/>
          </w:rPr>
          <m:t xml:space="preserve">(Event </m:t>
        </m:r>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ParasiteTaxonomicGroup</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7</m:t>
            </m:r>
          </m:sub>
        </m:sSub>
        <m:r>
          <w:rPr>
            <w:rFonts w:ascii="Times New Roman" w:cs="Times New Roman" w:eastAsia="Times New Roman" w:hAnsi="Times New Roman"/>
            <w:i w:val="1"/>
            <w:iCs w:val="1"/>
            <w:sz w:val="18"/>
            <w:szCs w:val="18"/>
          </w:rPr>
          <m:t xml:space="preserve">(Timing </m:t>
        </m:r>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ParasiteTaxonomicGroup</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t>
            </m:r>
          </m:e>
          <m:sub>
            <m:r>
              <w:rPr>
                <w:rFonts w:ascii="Times New Roman" w:cs="Times New Roman" w:eastAsia="Times New Roman" w:hAnsi="Times New Roman"/>
                <w:i w:val="1"/>
                <w:iCs w:val="1"/>
                <w:sz w:val="18"/>
                <w:szCs w:val="18"/>
              </w:rPr>
              <m:t xml:space="preserve">i</m:t>
            </m:r>
          </m:sub>
        </m:sSub>
      </m:oMath>
      <w:r w:rsidDel="00000000" w:rsidR="00000000" w:rsidRPr="00000000">
        <w:rPr>
          <w:rtl w:val="0"/>
        </w:rPr>
      </w:r>
    </w:p>
    <w:p w:rsidR="00000000" w:rsidDel="00000000" w:rsidP="00000000" w:rsidRDefault="00000000" w:rsidRPr="00000000" w14:paraId="00000059">
      <w:pPr>
        <w:spacing w:line="240" w:lineRule="auto"/>
        <w:ind w:left="2430" w:hanging="1710"/>
        <w:rPr>
          <w:rFonts w:ascii="Times New Roman" w:cs="Times New Roman" w:eastAsia="Times New Roman" w:hAnsi="Times New Roman"/>
          <w:i w:val="1"/>
          <w:iCs w:val="1"/>
          <w:sz w:val="18"/>
          <w:szCs w:val="18"/>
        </w:rPr>
      </w:pPr>
      <m:oMath>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8</m:t>
            </m:r>
          </m:sub>
        </m:sSub>
        <m:r>
          <w:rPr>
            <w:rFonts w:ascii="Times New Roman" w:cs="Times New Roman" w:eastAsia="Times New Roman" w:hAnsi="Times New Roman"/>
            <w:i w:val="1"/>
            <w:iCs w:val="1"/>
            <w:sz w:val="18"/>
            <w:szCs w:val="18"/>
          </w:rPr>
          <m:t xml:space="preserve">(Event </m:t>
        </m:r>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Timing</m:t>
        </m:r>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ParasiteTaxonomicGroup</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 </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u</m:t>
            </m:r>
          </m:e>
          <m:sub>
            <m:r>
              <w:rPr>
                <w:rFonts w:ascii="Times New Roman" w:cs="Times New Roman" w:eastAsia="Times New Roman" w:hAnsi="Times New Roman"/>
                <w:i w:val="1"/>
                <w:iCs w:val="1"/>
                <w:sz w:val="18"/>
                <w:szCs w:val="18"/>
              </w:rPr>
              <m:t xml:space="preserve">j</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v</m:t>
            </m:r>
          </m:e>
          <m:sub>
            <m:r>
              <w:rPr>
                <w:rFonts w:ascii="Times New Roman" w:cs="Times New Roman" w:eastAsia="Times New Roman" w:hAnsi="Times New Roman"/>
                <w:i w:val="1"/>
                <w:iCs w:val="1"/>
                <w:sz w:val="18"/>
                <w:szCs w:val="18"/>
              </w:rPr>
              <m:t xml:space="preserve">kl</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w</m:t>
            </m:r>
          </m:e>
          <m:sub>
            <m:r>
              <w:rPr>
                <w:rFonts w:ascii="Times New Roman" w:cs="Times New Roman" w:eastAsia="Times New Roman" w:hAnsi="Times New Roman"/>
                <w:i w:val="1"/>
                <w:iCs w:val="1"/>
                <w:sz w:val="18"/>
                <w:szCs w:val="18"/>
              </w:rPr>
              <m:t xml:space="preserve">m</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b</m:t>
                </m:r>
              </m:e>
              <m:sub>
                <m:r>
                  <w:rPr>
                    <w:rFonts w:ascii="Times New Roman" w:cs="Times New Roman" w:eastAsia="Times New Roman" w:hAnsi="Times New Roman"/>
                    <w:i w:val="1"/>
                    <w:iCs w:val="1"/>
                    <w:sz w:val="18"/>
                    <w:szCs w:val="18"/>
                  </w:rPr>
                  <m:t xml:space="preserve">0n</m:t>
                </m:r>
              </m:sub>
            </m:sSub>
          </m:e>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b</m:t>
            </m:r>
          </m:e>
          <m:sub>
            <m:r>
              <w:rPr>
                <w:rFonts w:ascii="Times New Roman" w:cs="Times New Roman" w:eastAsia="Times New Roman" w:hAnsi="Times New Roman"/>
                <w:i w:val="1"/>
                <w:iCs w:val="1"/>
                <w:sz w:val="18"/>
                <w:szCs w:val="18"/>
              </w:rPr>
              <m:t xml:space="preserve">1n</m:t>
            </m:r>
          </m:sub>
        </m:sSub>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TotalLengthM</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m:t>
            </m:r>
          </m:e>
          <m:sub>
            <m:r>
              <w:rPr>
                <w:rFonts w:ascii="Times New Roman" w:cs="Times New Roman" w:eastAsia="Times New Roman" w:hAnsi="Times New Roman"/>
                <w:i w:val="1"/>
                <w:iCs w:val="1"/>
                <w:sz w:val="18"/>
                <w:szCs w:val="18"/>
              </w:rPr>
              <m:t xml:space="preserve">ijklm</m:t>
            </m:r>
          </m:sub>
        </m:sSub>
      </m:oMath>
      <w:r w:rsidDel="00000000" w:rsidR="00000000" w:rsidRPr="00000000">
        <w:rPr>
          <w:rtl w:val="0"/>
        </w:rPr>
      </w:r>
    </w:p>
    <w:p w:rsidR="00000000" w:rsidDel="00000000" w:rsidP="00000000" w:rsidRDefault="00000000" w:rsidRPr="00000000" w14:paraId="0000005A">
      <w:pPr>
        <w:ind w:left="1710"/>
        <w:rPr>
          <w:rFonts w:ascii="Times New Roman" w:cs="Times New Roman" w:eastAsia="Times New Roman" w:hAnsi="Times New Roman"/>
          <w:i w:val="1"/>
          <w:iCs w:val="1"/>
          <w:sz w:val="18"/>
          <w:szCs w:val="18"/>
        </w:rPr>
      </w:pPr>
      <m:oMath>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Z</m:t>
            </m:r>
          </m:e>
          <m:sub>
            <m:r>
              <w:rPr>
                <w:rFonts w:ascii="Times New Roman" w:cs="Times New Roman" w:eastAsia="Times New Roman" w:hAnsi="Times New Roman"/>
                <w:i w:val="1"/>
                <w:iCs w:val="1"/>
                <w:sz w:val="18"/>
                <w:szCs w:val="18"/>
              </w:rPr>
              <m:t xml:space="preserve">ijklm</m:t>
            </m:r>
          </m:sub>
        </m:sSub>
        <m:r>
          <w:rPr>
            <w:rFonts w:ascii="Times New Roman" w:cs="Times New Roman" w:eastAsia="Times New Roman" w:hAnsi="Times New Roman"/>
            <w:i w:val="1"/>
            <w:iCs w:val="1"/>
            <w:sz w:val="18"/>
            <w:szCs w:val="18"/>
          </w:rPr>
          <m:t xml:space="preserve">~Bernoulli(</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π</m:t>
            </m:r>
          </m:e>
          <m:sub>
            <m:r>
              <w:rPr>
                <w:rFonts w:ascii="Times New Roman" w:cs="Times New Roman" w:eastAsia="Times New Roman" w:hAnsi="Times New Roman"/>
                <w:i w:val="1"/>
                <w:iCs w:val="1"/>
                <w:sz w:val="18"/>
                <w:szCs w:val="18"/>
              </w:rPr>
              <m:t xml:space="preserve">ijklm</m:t>
            </m:r>
          </m:sub>
        </m:sSub>
        <m:r>
          <w:rPr>
            <w:rFonts w:ascii="Times New Roman" w:cs="Times New Roman" w:eastAsia="Times New Roman" w:hAnsi="Times New Roman"/>
            <w:i w:val="1"/>
            <w:iCs w:val="1"/>
            <w:sz w:val="18"/>
            <w:szCs w:val="18"/>
          </w:rPr>
          <m:t xml:space="preserve">)</m:t>
        </m:r>
      </m:oMath>
      <w:r w:rsidDel="00000000" w:rsidR="00000000" w:rsidRPr="00000000">
        <w:rPr>
          <w:rtl w:val="0"/>
        </w:rPr>
      </w:r>
    </w:p>
    <w:p w:rsidR="00000000" w:rsidDel="00000000" w:rsidP="00000000" w:rsidRDefault="00000000" w:rsidRPr="00000000" w14:paraId="0000005B">
      <w:pPr>
        <w:spacing w:line="240" w:lineRule="auto"/>
        <w:ind w:left="2430" w:hanging="1710"/>
        <w:rPr>
          <w:rFonts w:ascii="Times New Roman" w:cs="Times New Roman" w:eastAsia="Times New Roman" w:hAnsi="Times New Roman"/>
          <w:i w:val="1"/>
          <w:iCs w:val="1"/>
          <w:sz w:val="18"/>
          <w:szCs w:val="18"/>
        </w:rPr>
      </w:pPr>
      <m:oMath>
        <m:r>
          <w:rPr>
            <w:rFonts w:ascii="Times New Roman" w:cs="Times New Roman" w:eastAsia="Times New Roman" w:hAnsi="Times New Roman"/>
            <w:i w:val="1"/>
            <w:iCs w:val="1"/>
            <w:sz w:val="18"/>
            <w:szCs w:val="18"/>
          </w:rPr>
          <m:t xml:space="preserve">logit(</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π</m:t>
            </m:r>
          </m:e>
          <m:sub>
            <m:r>
              <w:rPr>
                <w:rFonts w:ascii="Times New Roman" w:cs="Times New Roman" w:eastAsia="Times New Roman" w:hAnsi="Times New Roman"/>
                <w:i w:val="1"/>
                <w:iCs w:val="1"/>
                <w:sz w:val="18"/>
                <w:szCs w:val="18"/>
              </w:rPr>
              <m:t xml:space="preserve">ijkl</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m:t>
                </m:r>
              </m:e>
              <m:sub/>
            </m:sSub>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0</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1</m:t>
            </m:r>
          </m:sub>
        </m:sSub>
        <m:r>
          <w:rPr>
            <w:rFonts w:ascii="Times New Roman" w:cs="Times New Roman" w:eastAsia="Times New Roman" w:hAnsi="Times New Roman"/>
            <w:i w:val="1"/>
            <w:iCs w:val="1"/>
            <w:sz w:val="18"/>
            <w:szCs w:val="18"/>
          </w:rPr>
          <m:t xml:space="preserve">Even</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t</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2</m:t>
            </m:r>
          </m:sub>
        </m:sSub>
        <m:r>
          <w:rPr>
            <w:rFonts w:ascii="Times New Roman" w:cs="Times New Roman" w:eastAsia="Times New Roman" w:hAnsi="Times New Roman"/>
            <w:i w:val="1"/>
            <w:iCs w:val="1"/>
            <w:sz w:val="18"/>
            <w:szCs w:val="18"/>
          </w:rPr>
          <m:t xml:space="preserve">Timin</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g</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3</m:t>
            </m:r>
          </m:sub>
        </m:sSub>
        <m:r>
          <w:rPr>
            <w:rFonts w:ascii="Times New Roman" w:cs="Times New Roman" w:eastAsia="Times New Roman" w:hAnsi="Times New Roman"/>
            <w:i w:val="1"/>
            <w:iCs w:val="1"/>
            <w:sz w:val="18"/>
            <w:szCs w:val="18"/>
          </w:rPr>
          <m:t xml:space="preserve">ParasiteTaxonomicGrou</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p</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4</m:t>
            </m:r>
          </m:sub>
        </m:sSub>
        <m:r>
          <w:rPr>
            <w:rFonts w:ascii="Times New Roman" w:cs="Times New Roman" w:eastAsia="Times New Roman" w:hAnsi="Times New Roman"/>
            <w:i w:val="1"/>
            <w:iCs w:val="1"/>
            <w:sz w:val="18"/>
            <w:szCs w:val="18"/>
          </w:rPr>
          <m:t xml:space="preserve">MillLocatio</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n</m:t>
            </m:r>
          </m:e>
          <m:sub>
            <m:r>
              <w:rPr>
                <w:rFonts w:ascii="Times New Roman" w:cs="Times New Roman" w:eastAsia="Times New Roman" w:hAnsi="Times New Roman"/>
                <w:i w:val="1"/>
                <w:iCs w:val="1"/>
                <w:sz w:val="18"/>
                <w:szCs w:val="18"/>
              </w:rPr>
              <m:t xml:space="preserve">i</m:t>
            </m:r>
          </m:sub>
        </m:sSub>
      </m:oMath>
      <w:r w:rsidDel="00000000" w:rsidR="00000000" w:rsidRPr="00000000">
        <w:rPr>
          <w:rtl w:val="0"/>
        </w:rPr>
      </w:r>
    </w:p>
    <w:p w:rsidR="00000000" w:rsidDel="00000000" w:rsidP="00000000" w:rsidRDefault="00000000" w:rsidRPr="00000000" w14:paraId="0000005C">
      <w:pPr>
        <w:spacing w:line="240" w:lineRule="auto"/>
        <w:ind w:left="2430" w:hanging="1710"/>
        <w:rPr>
          <w:rFonts w:ascii="Times New Roman" w:cs="Times New Roman" w:eastAsia="Times New Roman" w:hAnsi="Times New Roman"/>
          <w:i w:val="1"/>
          <w:iCs w:val="1"/>
          <w:sz w:val="18"/>
          <w:szCs w:val="18"/>
        </w:rPr>
      </w:pPr>
      <m:oMath>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5</m:t>
            </m:r>
          </m:sub>
        </m:sSub>
        <m:r>
          <w:rPr>
            <w:rFonts w:ascii="Times New Roman" w:cs="Times New Roman" w:eastAsia="Times New Roman" w:hAnsi="Times New Roman"/>
            <w:i w:val="1"/>
            <w:iCs w:val="1"/>
            <w:sz w:val="18"/>
            <w:szCs w:val="18"/>
          </w:rPr>
          <m:t xml:space="preserve">(Event </m:t>
        </m:r>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Timing</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6</m:t>
            </m:r>
          </m:sub>
        </m:sSub>
        <m:r>
          <w:rPr>
            <w:rFonts w:ascii="Times New Roman" w:cs="Times New Roman" w:eastAsia="Times New Roman" w:hAnsi="Times New Roman"/>
            <w:i w:val="1"/>
            <w:iCs w:val="1"/>
            <w:sz w:val="18"/>
            <w:szCs w:val="18"/>
          </w:rPr>
          <m:t xml:space="preserve">(Event </m:t>
        </m:r>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ParasiteTaxonomicGroup</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7</m:t>
            </m:r>
          </m:sub>
        </m:sSub>
        <m:r>
          <w:rPr>
            <w:rFonts w:ascii="Times New Roman" w:cs="Times New Roman" w:eastAsia="Times New Roman" w:hAnsi="Times New Roman"/>
            <w:i w:val="1"/>
            <w:iCs w:val="1"/>
            <w:sz w:val="18"/>
            <w:szCs w:val="18"/>
          </w:rPr>
          <m:t xml:space="preserve">(Timing </m:t>
        </m:r>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ParasiteTaxonomicGroup</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t>
            </m:r>
          </m:e>
          <m:sub>
            <m:r>
              <w:rPr>
                <w:rFonts w:ascii="Times New Roman" w:cs="Times New Roman" w:eastAsia="Times New Roman" w:hAnsi="Times New Roman"/>
                <w:i w:val="1"/>
                <w:iCs w:val="1"/>
                <w:sz w:val="18"/>
                <w:szCs w:val="18"/>
              </w:rPr>
              <m:t xml:space="preserve">i</m:t>
            </m:r>
          </m:sub>
        </m:sSub>
      </m:oMath>
      <w:r w:rsidDel="00000000" w:rsidR="00000000" w:rsidRPr="00000000">
        <w:rPr>
          <w:rtl w:val="0"/>
        </w:rPr>
      </w:r>
    </w:p>
    <w:p w:rsidR="00000000" w:rsidDel="00000000" w:rsidP="00000000" w:rsidRDefault="00000000" w:rsidRPr="00000000" w14:paraId="0000005D">
      <w:pPr>
        <w:spacing w:line="240" w:lineRule="auto"/>
        <w:ind w:left="2430" w:hanging="1710"/>
        <w:rPr>
          <w:rFonts w:ascii="Times New Roman" w:cs="Times New Roman" w:eastAsia="Times New Roman" w:hAnsi="Times New Roman"/>
          <w:i w:val="1"/>
          <w:iCs w:val="1"/>
          <w:sz w:val="18"/>
          <w:szCs w:val="18"/>
        </w:rPr>
      </w:pPr>
      <m:oMath>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8</m:t>
            </m:r>
          </m:sub>
        </m:sSub>
        <m:r>
          <w:rPr>
            <w:rFonts w:ascii="Times New Roman" w:cs="Times New Roman" w:eastAsia="Times New Roman" w:hAnsi="Times New Roman"/>
            <w:i w:val="1"/>
            <w:iCs w:val="1"/>
            <w:sz w:val="18"/>
            <w:szCs w:val="18"/>
          </w:rPr>
          <m:t xml:space="preserve">(Event </m:t>
        </m:r>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Timing</m:t>
        </m:r>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ParasiteTaxonomicGroup</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 </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CatalogNumber</m:t>
            </m:r>
          </m:e>
          <m:sub>
            <m:r>
              <w:rPr>
                <w:rFonts w:ascii="Times New Roman" w:cs="Times New Roman" w:eastAsia="Times New Roman" w:hAnsi="Times New Roman"/>
                <w:i w:val="1"/>
                <w:iCs w:val="1"/>
                <w:sz w:val="18"/>
                <w:szCs w:val="18"/>
              </w:rPr>
              <m:t xml:space="preserve">j</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Season(year)</m:t>
            </m:r>
          </m:e>
          <m:sub>
            <m:r>
              <w:rPr>
                <w:rFonts w:ascii="Times New Roman" w:cs="Times New Roman" w:eastAsia="Times New Roman" w:hAnsi="Times New Roman"/>
                <w:i w:val="1"/>
                <w:iCs w:val="1"/>
                <w:sz w:val="18"/>
                <w:szCs w:val="18"/>
              </w:rPr>
              <m:t xml:space="preserve">kl</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FishSpecies</m:t>
            </m:r>
          </m:e>
          <m:sub>
            <m:r>
              <w:rPr>
                <w:rFonts w:ascii="Times New Roman" w:cs="Times New Roman" w:eastAsia="Times New Roman" w:hAnsi="Times New Roman"/>
                <w:i w:val="1"/>
                <w:iCs w:val="1"/>
                <w:sz w:val="18"/>
                <w:szCs w:val="18"/>
              </w:rPr>
              <m:t xml:space="preserve">m</m:t>
            </m:r>
          </m:sub>
        </m:sSub>
        <m:r>
          <w:rPr>
            <w:rFonts w:ascii="Times New Roman" w:cs="Times New Roman" w:eastAsia="Times New Roman" w:hAnsi="Times New Roman"/>
            <w:i w:val="1"/>
            <w:iCs w:val="1"/>
            <w:sz w:val="18"/>
            <w:szCs w:val="18"/>
          </w:rPr>
          <m:t xml:space="preserve"> </m:t>
        </m:r>
      </m:oMath>
      <w:r w:rsidDel="00000000" w:rsidR="00000000" w:rsidRPr="00000000">
        <w:rPr>
          <w:rtl w:val="0"/>
        </w:rPr>
      </w:r>
    </w:p>
    <w:p w:rsidR="00000000" w:rsidDel="00000000" w:rsidP="00000000" w:rsidRDefault="00000000" w:rsidRPr="00000000" w14:paraId="0000005E">
      <w:pPr>
        <w:spacing w:line="240" w:lineRule="auto"/>
        <w:ind w:left="2430" w:hanging="1710"/>
        <w:rPr>
          <w:rFonts w:ascii="Times New Roman" w:cs="Times New Roman" w:eastAsia="Times New Roman" w:hAnsi="Times New Roman"/>
          <w:i w:val="1"/>
          <w:iCs w:val="1"/>
          <w:sz w:val="18"/>
          <w:szCs w:val="18"/>
        </w:rPr>
      </w:pPr>
      <m:oMath>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FishParasiteCombo</m:t>
                </m:r>
              </m:e>
              <m:sub>
                <m:r>
                  <w:rPr>
                    <w:rFonts w:ascii="Times New Roman" w:cs="Times New Roman" w:eastAsia="Times New Roman" w:hAnsi="Times New Roman"/>
                    <w:i w:val="1"/>
                    <w:iCs w:val="1"/>
                    <w:sz w:val="18"/>
                    <w:szCs w:val="18"/>
                  </w:rPr>
                  <m:t xml:space="preserve">0n</m:t>
                </m:r>
              </m:sub>
            </m:sSub>
          </m:e>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FishParasiteCombo</m:t>
            </m:r>
          </m:e>
          <m:sub>
            <m:r>
              <w:rPr>
                <w:rFonts w:ascii="Times New Roman" w:cs="Times New Roman" w:eastAsia="Times New Roman" w:hAnsi="Times New Roman"/>
                <w:i w:val="1"/>
                <w:iCs w:val="1"/>
                <w:sz w:val="18"/>
                <w:szCs w:val="18"/>
              </w:rPr>
              <m:t xml:space="preserve">1n</m:t>
            </m:r>
          </m:sub>
        </m:sSub>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TotalLengthM</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m:t>
            </m:r>
          </m:e>
          <m:sub>
            <m:r>
              <w:rPr>
                <w:rFonts w:ascii="Times New Roman" w:cs="Times New Roman" w:eastAsia="Times New Roman" w:hAnsi="Times New Roman"/>
                <w:i w:val="1"/>
                <w:iCs w:val="1"/>
                <w:sz w:val="18"/>
                <w:szCs w:val="18"/>
              </w:rPr>
              <m:t xml:space="preserve">ijklm</m:t>
            </m:r>
          </m:sub>
        </m:sSub>
      </m:oMath>
      <w:r w:rsidDel="00000000" w:rsidR="00000000" w:rsidRPr="00000000">
        <w:rPr>
          <w:rtl w:val="0"/>
        </w:rPr>
      </w:r>
    </w:p>
    <w:p w:rsidR="00000000" w:rsidDel="00000000" w:rsidP="00000000" w:rsidRDefault="00000000" w:rsidRPr="00000000" w14:paraId="0000005F">
      <w:pPr>
        <w:spacing w:line="240" w:lineRule="auto"/>
        <w:ind w:left="3150" w:hanging="1710"/>
        <w:rPr>
          <w:rFonts w:ascii="Times New Roman" w:cs="Times New Roman" w:eastAsia="Times New Roman" w:hAnsi="Times New Roman"/>
          <w:i w:val="1"/>
          <w:iCs w:val="1"/>
          <w:sz w:val="18"/>
          <w:szCs w:val="18"/>
        </w:rPr>
      </w:pPr>
      <m:oMath>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CatalogNumber</m:t>
            </m:r>
          </m:e>
          <m:sub>
            <m:r>
              <w:rPr>
                <w:rFonts w:ascii="Times New Roman" w:cs="Times New Roman" w:eastAsia="Times New Roman" w:hAnsi="Times New Roman"/>
                <w:i w:val="1"/>
                <w:iCs w:val="1"/>
                <w:sz w:val="18"/>
                <w:szCs w:val="18"/>
              </w:rPr>
              <m:t xml:space="preserve">j</m:t>
            </m:r>
          </m:sub>
        </m:sSub>
        <m:r>
          <w:rPr>
            <w:rFonts w:ascii="Times New Roman" w:cs="Times New Roman" w:eastAsia="Times New Roman" w:hAnsi="Times New Roman"/>
            <w:i w:val="1"/>
            <w:iCs w:val="1"/>
            <w:sz w:val="18"/>
            <w:szCs w:val="18"/>
          </w:rPr>
          <m:t xml:space="preserve">~N(0,</m:t>
        </m:r>
        <m:sSub>
          <m:sSubPr>
            <m:ctrlPr>
              <w:rPr>
                <w:rFonts w:ascii="Times New Roman" w:cs="Times New Roman" w:eastAsia="Times New Roman" w:hAnsi="Times New Roman"/>
                <w:i w:val="1"/>
                <w:iCs w:val="1"/>
                <w:sz w:val="18"/>
                <w:szCs w:val="18"/>
              </w:rPr>
            </m:ctrlPr>
          </m:sSubPr>
          <m:e>
            <m:sSup>
              <m:sSupPr>
                <m:ctrlPr>
                  <w:rPr>
                    <w:rFonts w:ascii="Times New Roman" w:cs="Times New Roman" w:eastAsia="Times New Roman" w:hAnsi="Times New Roman"/>
                    <w:i w:val="1"/>
                    <w:iCs w:val="1"/>
                    <w:sz w:val="18"/>
                    <w:szCs w:val="18"/>
                  </w:rPr>
                </m:ctrlPr>
              </m:sSupPr>
              <m:e>
                <m:r>
                  <w:rPr>
                    <w:rFonts w:ascii="Times New Roman" w:cs="Times New Roman" w:eastAsia="Times New Roman" w:hAnsi="Times New Roman"/>
                    <w:i w:val="1"/>
                    <w:iCs w:val="1"/>
                    <w:sz w:val="18"/>
                    <w:szCs w:val="18"/>
                  </w:rPr>
                  <m:t>σ</m:t>
                </m:r>
              </m:e>
              <m:sup>
                <m:r>
                  <w:rPr>
                    <w:rFonts w:ascii="Times New Roman" w:cs="Times New Roman" w:eastAsia="Times New Roman" w:hAnsi="Times New Roman"/>
                    <w:i w:val="1"/>
                    <w:iCs w:val="1"/>
                    <w:sz w:val="18"/>
                    <w:szCs w:val="18"/>
                  </w:rPr>
                  <m:t xml:space="preserve">2</m:t>
                </m:r>
              </m:sup>
            </m:sSup>
          </m:e>
          <m:sub>
            <m:r>
              <w:rPr>
                <w:rFonts w:ascii="Times New Roman" w:cs="Times New Roman" w:eastAsia="Times New Roman" w:hAnsi="Times New Roman"/>
                <w:i w:val="1"/>
                <w:iCs w:val="1"/>
                <w:sz w:val="18"/>
                <w:szCs w:val="18"/>
              </w:rPr>
              <m:t xml:space="preserve">CatalogNumber</m:t>
            </m:r>
          </m:sub>
        </m:sSub>
        <m:r>
          <w:rPr>
            <w:rFonts w:ascii="Times New Roman" w:cs="Times New Roman" w:eastAsia="Times New Roman" w:hAnsi="Times New Roman"/>
            <w:i w:val="1"/>
            <w:iCs w:val="1"/>
            <w:sz w:val="18"/>
            <w:szCs w:val="18"/>
          </w:rPr>
          <m:t xml:space="preserve">)</m:t>
        </m:r>
      </m:oMath>
      <w:r w:rsidDel="00000000" w:rsidR="00000000" w:rsidRPr="00000000">
        <w:rPr>
          <w:rtl w:val="0"/>
        </w:rPr>
      </w:r>
    </w:p>
    <w:p w:rsidR="00000000" w:rsidDel="00000000" w:rsidP="00000000" w:rsidRDefault="00000000" w:rsidRPr="00000000" w14:paraId="00000060">
      <w:pPr>
        <w:spacing w:line="240" w:lineRule="auto"/>
        <w:ind w:left="3150" w:hanging="1710"/>
        <w:rPr>
          <w:rFonts w:ascii="Times New Roman" w:cs="Times New Roman" w:eastAsia="Times New Roman" w:hAnsi="Times New Roman"/>
          <w:i w:val="1"/>
          <w:iCs w:val="1"/>
          <w:sz w:val="18"/>
          <w:szCs w:val="18"/>
        </w:rPr>
      </w:pPr>
      <m:oMath>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Season(year)</m:t>
            </m:r>
          </m:e>
          <m:sub>
            <m:r>
              <w:rPr>
                <w:rFonts w:ascii="Times New Roman" w:cs="Times New Roman" w:eastAsia="Times New Roman" w:hAnsi="Times New Roman"/>
                <w:i w:val="1"/>
                <w:iCs w:val="1"/>
                <w:sz w:val="18"/>
                <w:szCs w:val="18"/>
              </w:rPr>
              <m:t xml:space="preserve">kl</m:t>
            </m:r>
          </m:sub>
        </m:sSub>
        <m:r>
          <w:rPr>
            <w:rFonts w:ascii="Times New Roman" w:cs="Times New Roman" w:eastAsia="Times New Roman" w:hAnsi="Times New Roman"/>
            <w:i w:val="1"/>
            <w:iCs w:val="1"/>
            <w:sz w:val="18"/>
            <w:szCs w:val="18"/>
          </w:rPr>
          <m:t xml:space="preserve">~N(0,</m:t>
        </m:r>
        <m:sSub>
          <m:sSubPr>
            <m:ctrlPr>
              <w:rPr>
                <w:rFonts w:ascii="Times New Roman" w:cs="Times New Roman" w:eastAsia="Times New Roman" w:hAnsi="Times New Roman"/>
                <w:i w:val="1"/>
                <w:iCs w:val="1"/>
                <w:sz w:val="18"/>
                <w:szCs w:val="18"/>
              </w:rPr>
            </m:ctrlPr>
          </m:sSubPr>
          <m:e>
            <m:sSup>
              <m:sSupPr>
                <m:ctrlPr>
                  <w:rPr>
                    <w:rFonts w:ascii="Times New Roman" w:cs="Times New Roman" w:eastAsia="Times New Roman" w:hAnsi="Times New Roman"/>
                    <w:i w:val="1"/>
                    <w:iCs w:val="1"/>
                    <w:sz w:val="18"/>
                    <w:szCs w:val="18"/>
                  </w:rPr>
                </m:ctrlPr>
              </m:sSupPr>
              <m:e>
                <m:r>
                  <w:rPr>
                    <w:rFonts w:ascii="Times New Roman" w:cs="Times New Roman" w:eastAsia="Times New Roman" w:hAnsi="Times New Roman"/>
                    <w:i w:val="1"/>
                    <w:iCs w:val="1"/>
                    <w:sz w:val="18"/>
                    <w:szCs w:val="18"/>
                  </w:rPr>
                  <m:t>σ</m:t>
                </m:r>
              </m:e>
              <m:sup>
                <m:r>
                  <w:rPr>
                    <w:rFonts w:ascii="Times New Roman" w:cs="Times New Roman" w:eastAsia="Times New Roman" w:hAnsi="Times New Roman"/>
                    <w:i w:val="1"/>
                    <w:iCs w:val="1"/>
                    <w:sz w:val="18"/>
                    <w:szCs w:val="18"/>
                  </w:rPr>
                  <m:t xml:space="preserve">2</m:t>
                </m:r>
              </m:sup>
            </m:sSup>
          </m:e>
          <m:sub>
            <m:r>
              <w:rPr>
                <w:rFonts w:ascii="Times New Roman" w:cs="Times New Roman" w:eastAsia="Times New Roman" w:hAnsi="Times New Roman"/>
                <w:i w:val="1"/>
                <w:iCs w:val="1"/>
                <w:sz w:val="18"/>
                <w:szCs w:val="18"/>
              </w:rPr>
              <m:t xml:space="preserve">Season(year)</m:t>
            </m:r>
          </m:sub>
        </m:sSub>
        <m:r>
          <w:rPr>
            <w:rFonts w:ascii="Times New Roman" w:cs="Times New Roman" w:eastAsia="Times New Roman" w:hAnsi="Times New Roman"/>
            <w:i w:val="1"/>
            <w:iCs w:val="1"/>
            <w:sz w:val="18"/>
            <w:szCs w:val="18"/>
          </w:rPr>
          <m:t xml:space="preserve">)</m:t>
        </m:r>
      </m:oMath>
      <w:r w:rsidDel="00000000" w:rsidR="00000000" w:rsidRPr="00000000">
        <w:rPr>
          <w:rtl w:val="0"/>
        </w:rPr>
      </w:r>
    </w:p>
    <w:p w:rsidR="00000000" w:rsidDel="00000000" w:rsidP="00000000" w:rsidRDefault="00000000" w:rsidRPr="00000000" w14:paraId="00000061">
      <w:pPr>
        <w:spacing w:line="240" w:lineRule="auto"/>
        <w:ind w:left="720" w:firstLine="720"/>
        <w:rPr>
          <w:rFonts w:ascii="Times New Roman" w:cs="Times New Roman" w:eastAsia="Times New Roman" w:hAnsi="Times New Roman"/>
          <w:i w:val="1"/>
          <w:iCs w:val="1"/>
          <w:sz w:val="18"/>
          <w:szCs w:val="18"/>
        </w:rPr>
      </w:pPr>
      <m:oMath>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FishSpecies</m:t>
            </m:r>
          </m:e>
          <m:sub>
            <m:r>
              <w:rPr>
                <w:rFonts w:ascii="Times New Roman" w:cs="Times New Roman" w:eastAsia="Times New Roman" w:hAnsi="Times New Roman"/>
                <w:i w:val="1"/>
                <w:iCs w:val="1"/>
                <w:sz w:val="18"/>
                <w:szCs w:val="18"/>
              </w:rPr>
              <m:t xml:space="preserve">m</m:t>
            </m:r>
          </m:sub>
        </m:sSub>
        <m:r>
          <w:rPr>
            <w:rFonts w:ascii="Times New Roman" w:cs="Times New Roman" w:eastAsia="Times New Roman" w:hAnsi="Times New Roman"/>
            <w:i w:val="1"/>
            <w:iCs w:val="1"/>
            <w:sz w:val="18"/>
            <w:szCs w:val="18"/>
          </w:rPr>
          <m:t xml:space="preserve">~N(0,</m:t>
        </m:r>
        <m:sSub>
          <m:sSubPr>
            <m:ctrlPr>
              <w:rPr>
                <w:rFonts w:ascii="Times New Roman" w:cs="Times New Roman" w:eastAsia="Times New Roman" w:hAnsi="Times New Roman"/>
                <w:i w:val="1"/>
                <w:iCs w:val="1"/>
                <w:sz w:val="18"/>
                <w:szCs w:val="18"/>
              </w:rPr>
            </m:ctrlPr>
          </m:sSubPr>
          <m:e>
            <m:sSup>
              <m:sSupPr>
                <m:ctrlPr>
                  <w:rPr>
                    <w:rFonts w:ascii="Times New Roman" w:cs="Times New Roman" w:eastAsia="Times New Roman" w:hAnsi="Times New Roman"/>
                    <w:i w:val="1"/>
                    <w:iCs w:val="1"/>
                    <w:sz w:val="18"/>
                    <w:szCs w:val="18"/>
                  </w:rPr>
                </m:ctrlPr>
              </m:sSupPr>
              <m:e>
                <m:r>
                  <w:rPr>
                    <w:rFonts w:ascii="Times New Roman" w:cs="Times New Roman" w:eastAsia="Times New Roman" w:hAnsi="Times New Roman"/>
                    <w:i w:val="1"/>
                    <w:iCs w:val="1"/>
                    <w:sz w:val="18"/>
                    <w:szCs w:val="18"/>
                  </w:rPr>
                  <m:t>σ</m:t>
                </m:r>
              </m:e>
              <m:sup>
                <m:r>
                  <w:rPr>
                    <w:rFonts w:ascii="Times New Roman" w:cs="Times New Roman" w:eastAsia="Times New Roman" w:hAnsi="Times New Roman"/>
                    <w:i w:val="1"/>
                    <w:iCs w:val="1"/>
                    <w:sz w:val="18"/>
                    <w:szCs w:val="18"/>
                  </w:rPr>
                  <m:t xml:space="preserve">2</m:t>
                </m:r>
              </m:sup>
            </m:sSup>
          </m:e>
          <m:sub>
            <m:r>
              <w:rPr>
                <w:rFonts w:ascii="Times New Roman" w:cs="Times New Roman" w:eastAsia="Times New Roman" w:hAnsi="Times New Roman"/>
                <w:i w:val="1"/>
                <w:iCs w:val="1"/>
                <w:sz w:val="18"/>
                <w:szCs w:val="18"/>
              </w:rPr>
              <m:t xml:space="preserve">FishSpecies</m:t>
            </m:r>
          </m:sub>
        </m:sSub>
        <m:r>
          <w:rPr>
            <w:rFonts w:ascii="Times New Roman" w:cs="Times New Roman" w:eastAsia="Times New Roman" w:hAnsi="Times New Roman"/>
            <w:i w:val="1"/>
            <w:iCs w:val="1"/>
            <w:sz w:val="18"/>
            <w:szCs w:val="18"/>
          </w:rPr>
          <m:t xml:space="preserve">)</m:t>
        </m:r>
      </m:oMath>
      <w:r w:rsidDel="00000000" w:rsidR="00000000" w:rsidRPr="00000000">
        <w:rPr>
          <w:rtl w:val="0"/>
        </w:rPr>
      </w:r>
    </w:p>
    <w:p w:rsidR="00000000" w:rsidDel="00000000" w:rsidP="00000000" w:rsidRDefault="00000000" w:rsidRPr="00000000" w14:paraId="00000062">
      <w:pPr>
        <w:spacing w:line="240" w:lineRule="auto"/>
        <w:ind w:left="3150" w:hanging="1710"/>
        <w:rPr>
          <w:rFonts w:ascii="Times New Roman" w:cs="Times New Roman" w:eastAsia="Times New Roman" w:hAnsi="Times New Roman"/>
          <w:i w:val="1"/>
          <w:iCs w:val="1"/>
          <w:sz w:val="18"/>
          <w:szCs w:val="18"/>
        </w:rPr>
      </w:pPr>
      <m:oMath>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FishParasiteCombo</m:t>
            </m:r>
          </m:e>
          <m:sub>
            <m:r>
              <w:rPr>
                <w:rFonts w:ascii="Times New Roman" w:cs="Times New Roman" w:eastAsia="Times New Roman" w:hAnsi="Times New Roman"/>
                <w:i w:val="1"/>
                <w:iCs w:val="1"/>
                <w:sz w:val="18"/>
                <w:szCs w:val="18"/>
              </w:rPr>
              <m:t xml:space="preserve">0n</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FishParasiteCombo</m:t>
            </m:r>
          </m:e>
          <m:sub>
            <m:r>
              <w:rPr>
                <w:rFonts w:ascii="Times New Roman" w:cs="Times New Roman" w:eastAsia="Times New Roman" w:hAnsi="Times New Roman"/>
                <w:i w:val="1"/>
                <w:iCs w:val="1"/>
                <w:sz w:val="18"/>
                <w:szCs w:val="18"/>
              </w:rPr>
              <m:t xml:space="preserve">01</m:t>
            </m:r>
          </m:sub>
        </m:sSub>
        <m:r>
          <w:rPr>
            <w:rFonts w:ascii="Times New Roman" w:cs="Times New Roman" w:eastAsia="Times New Roman" w:hAnsi="Times New Roman"/>
            <w:i w:val="1"/>
            <w:iCs w:val="1"/>
            <w:sz w:val="18"/>
            <w:szCs w:val="18"/>
          </w:rPr>
          <m:t xml:space="preserve">)~MV N(0,</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Σ</m:t>
            </m:r>
          </m:e>
          <m:sub>
            <m:r>
              <w:rPr>
                <w:rFonts w:ascii="Times New Roman" w:cs="Times New Roman" w:eastAsia="Times New Roman" w:hAnsi="Times New Roman"/>
                <w:i w:val="1"/>
                <w:iCs w:val="1"/>
                <w:sz w:val="18"/>
                <w:szCs w:val="18"/>
              </w:rPr>
              <m:t xml:space="preserve">FishParasiteCombo</m:t>
            </m:r>
          </m:sub>
        </m:sSub>
        <m:r>
          <w:rPr>
            <w:rFonts w:ascii="Times New Roman" w:cs="Times New Roman" w:eastAsia="Times New Roman" w:hAnsi="Times New Roman"/>
            <w:i w:val="1"/>
            <w:iCs w:val="1"/>
            <w:sz w:val="18"/>
            <w:szCs w:val="18"/>
          </w:rPr>
          <m:t xml:space="preserve">)</m:t>
        </m:r>
      </m:oMath>
      <w:r w:rsidDel="00000000" w:rsidR="00000000" w:rsidRPr="00000000">
        <w:rPr>
          <w:rtl w:val="0"/>
        </w:rPr>
      </w:r>
    </w:p>
    <w:p w:rsidR="00000000" w:rsidDel="00000000" w:rsidP="00000000" w:rsidRDefault="00000000" w:rsidRPr="00000000" w14:paraId="00000063">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(eqn 2)</w:t>
      </w:r>
      <w:r w:rsidDel="00000000" w:rsidR="00000000" w:rsidRPr="00000000">
        <w:rPr>
          <w:rtl w:val="0"/>
        </w:rPr>
      </w:r>
    </w:p>
    <w:p w:rsidR="00000000" w:rsidDel="00000000" w:rsidP="00000000" w:rsidRDefault="00000000" w:rsidRPr="00000000" w14:paraId="00000064">
      <w:pPr>
        <w:spacing w:before="20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Model 3: Myxozoans</w:t>
      </w:r>
      <w:r w:rsidDel="00000000" w:rsidR="00000000" w:rsidRPr="00000000">
        <w:rPr>
          <w:rtl w:val="0"/>
        </w:rPr>
      </w:r>
    </w:p>
    <w:p w:rsidR="00000000" w:rsidDel="00000000" w:rsidP="00000000" w:rsidRDefault="00000000" w:rsidRPr="00000000" w14:paraId="00000065">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Myxozoan parasites, counted as pseudo</w:t>
      </w:r>
      <w:r w:rsidDel="00000000" w:rsidR="00000000" w:rsidRPr="00000000">
        <w:rPr>
          <w:rFonts w:ascii="Times New Roman" w:cs="Times New Roman" w:eastAsia="Times New Roman" w:hAnsi="Times New Roman"/>
          <w:rtl w:val="0"/>
        </w:rPr>
        <w:t xml:space="preserve">cysts</w:t>
      </w:r>
      <w:r w:rsidDel="00000000" w:rsidR="00000000" w:rsidRPr="00000000">
        <w:rPr>
          <w:rFonts w:ascii="Times New Roman" w:cs="Times New Roman" w:eastAsia="Times New Roman" w:hAnsi="Times New Roman"/>
          <w:rtl w:val="0"/>
        </w:rPr>
        <w:t xml:space="preserve"> and not as individual parasites, were analyzed separately from other parasite taxonomic groups. </w:t>
      </w:r>
      <w:r w:rsidDel="00000000" w:rsidR="00000000" w:rsidRPr="00000000">
        <w:rPr>
          <w:rFonts w:ascii="Times New Roman" w:cs="Times New Roman" w:eastAsia="Times New Roman" w:hAnsi="Times New Roman"/>
          <w:rtl w:val="0"/>
        </w:rPr>
        <w:t xml:space="preserve">After checking AIC in model validation, Offset</w:t>
      </w:r>
      <w:r w:rsidDel="00000000" w:rsidR="00000000" w:rsidRPr="00000000">
        <w:rPr>
          <w:rFonts w:ascii="Times New Roman" w:cs="Times New Roman" w:eastAsia="Times New Roman" w:hAnsi="Times New Roman"/>
          <w:i w:val="1"/>
          <w:iCs w:val="1"/>
          <w:vertAlign w:val="subscript"/>
          <w:rtl w:val="0"/>
        </w:rPr>
        <w:t xml:space="preserve">ijklm</w:t>
      </w:r>
      <w:r w:rsidDel="00000000" w:rsidR="00000000" w:rsidRPr="00000000">
        <w:rPr>
          <w:rFonts w:ascii="Times New Roman" w:cs="Times New Roman" w:eastAsia="Times New Roman" w:hAnsi="Times New Roman"/>
          <w:rtl w:val="0"/>
        </w:rPr>
        <w:t xml:space="preserve"> was incorporated into the model as a log offset to account for the fact that </w:t>
      </w:r>
      <w:r w:rsidDel="00000000" w:rsidR="00000000" w:rsidRPr="00000000">
        <w:rPr>
          <w:rFonts w:ascii="Times New Roman" w:cs="Times New Roman" w:eastAsia="Times New Roman" w:hAnsi="Times New Roman"/>
          <w:rtl w:val="0"/>
        </w:rPr>
        <w:t xml:space="preserve">larger fish tend to have more parasites</w:t>
      </w:r>
      <w:r w:rsidDel="00000000" w:rsidR="00000000" w:rsidRPr="00000000">
        <w:rPr>
          <w:rFonts w:ascii="Times New Roman" w:cs="Times New Roman" w:eastAsia="Times New Roman" w:hAnsi="Times New Roman"/>
          <w:rtl w:val="0"/>
        </w:rPr>
        <w:t xml:space="preserve"> </w:t>
      </w:r>
      <w:hyperlink r:id="rId50">
        <w:r w:rsidDel="00000000" w:rsidR="00000000" w:rsidRPr="00000000">
          <w:rPr>
            <w:rFonts w:ascii="Times New Roman" w:cs="Times New Roman" w:eastAsia="Times New Roman" w:hAnsi="Times New Roman"/>
            <w:b w:val="0"/>
            <w:bCs w:val="0"/>
            <w:color w:val="000000"/>
            <w:u w:val="none"/>
            <w:rtl w:val="0"/>
          </w:rPr>
          <w:t xml:space="preserve">(Poulin 1999; Luque et al. 2004)</w:t>
        </w:r>
      </w:hyperlink>
      <w:r w:rsidDel="00000000" w:rsidR="00000000" w:rsidRPr="00000000">
        <w:rPr>
          <w:rFonts w:ascii="Times New Roman" w:cs="Times New Roman" w:eastAsia="Times New Roman" w:hAnsi="Times New Roman"/>
          <w:rtl w:val="0"/>
        </w:rPr>
        <w:t xml:space="preserve">. N</w:t>
      </w:r>
      <w:r w:rsidDel="00000000" w:rsidR="00000000" w:rsidRPr="00000000">
        <w:rPr>
          <w:rFonts w:ascii="Times New Roman" w:cs="Times New Roman" w:eastAsia="Times New Roman" w:hAnsi="Times New Roman"/>
          <w:rtl w:val="0"/>
        </w:rPr>
        <w:t xml:space="preserve">o myxozoan parasites were identified in </w:t>
      </w:r>
      <w:r w:rsidDel="00000000" w:rsidR="00000000" w:rsidRPr="00000000">
        <w:rPr>
          <w:rFonts w:ascii="Times New Roman" w:cs="Times New Roman" w:eastAsia="Times New Roman" w:hAnsi="Times New Roman"/>
          <w:i w:val="1"/>
          <w:iCs w:val="1"/>
          <w:rtl w:val="0"/>
        </w:rPr>
        <w:t xml:space="preserve">Percina vigil</w:t>
      </w:r>
      <w:r w:rsidDel="00000000" w:rsidR="00000000" w:rsidRPr="00000000">
        <w:rPr>
          <w:rFonts w:ascii="Times New Roman" w:cs="Times New Roman" w:eastAsia="Times New Roman" w:hAnsi="Times New Roman"/>
          <w:rtl w:val="0"/>
        </w:rPr>
        <w:t xml:space="preserve">, so </w:t>
      </w:r>
      <w:r w:rsidDel="00000000" w:rsidR="00000000" w:rsidRPr="00000000">
        <w:rPr>
          <w:rFonts w:ascii="Times New Roman" w:cs="Times New Roman" w:eastAsia="Times New Roman" w:hAnsi="Times New Roman"/>
          <w:rtl w:val="0"/>
        </w:rPr>
        <w:t xml:space="preserve">this host species was not included in this analysis. Additionally, </w:t>
      </w:r>
      <w:r w:rsidDel="00000000" w:rsidR="00000000" w:rsidRPr="00000000">
        <w:rPr>
          <w:rFonts w:ascii="Times New Roman" w:cs="Times New Roman" w:eastAsia="Times New Roman" w:hAnsi="Times New Roman"/>
          <w:i w:val="1"/>
          <w:iCs w:val="1"/>
          <w:rtl w:val="0"/>
        </w:rPr>
        <w:t xml:space="preserve">Ictalurus punctatus</w:t>
      </w:r>
      <w:r w:rsidDel="00000000" w:rsidR="00000000" w:rsidRPr="00000000">
        <w:rPr>
          <w:rFonts w:ascii="Times New Roman" w:cs="Times New Roman" w:eastAsia="Times New Roman" w:hAnsi="Times New Roman"/>
          <w:rtl w:val="0"/>
        </w:rPr>
        <w:t xml:space="preserve"> was found to have fewer than 100 total observations, and was subsequently excluded from the 3-month analysis. Gall bladder-infecting myxozoans were not found with high enough replication (&lt; 200 total observations at the 3-month buffer) to be included in this study, so the myxozoan models only measure myxozoan pseudocyst abundance. </w:t>
      </w:r>
    </w:p>
    <w:p w:rsidR="00000000" w:rsidDel="00000000" w:rsidP="00000000" w:rsidRDefault="00000000" w:rsidRPr="00000000" w14:paraId="00000066">
      <w:pPr>
        <w:spacing w:line="240" w:lineRule="auto"/>
        <w:ind w:left="17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240" w:lineRule="auto"/>
        <w:ind w:left="1710"/>
        <w:rPr>
          <w:rFonts w:ascii="Times New Roman" w:cs="Times New Roman" w:eastAsia="Times New Roman" w:hAnsi="Times New Roman"/>
          <w:i w:val="1"/>
          <w:iCs w:val="1"/>
          <w:sz w:val="18"/>
          <w:szCs w:val="18"/>
        </w:rPr>
      </w:pPr>
      <m:oMath>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Abundance</m:t>
            </m:r>
          </m:e>
          <m:sub>
            <m:r>
              <w:rPr>
                <w:rFonts w:ascii="Times New Roman" w:cs="Times New Roman" w:eastAsia="Times New Roman" w:hAnsi="Times New Roman"/>
                <w:i w:val="1"/>
                <w:iCs w:val="1"/>
                <w:sz w:val="18"/>
                <w:szCs w:val="18"/>
              </w:rPr>
              <m:t xml:space="preserve">ijklm</m:t>
            </m:r>
          </m:sub>
        </m:sSub>
        <m:r>
          <w:rPr>
            <w:rFonts w:ascii="Times New Roman" w:cs="Times New Roman" w:eastAsia="Times New Roman" w:hAnsi="Times New Roman"/>
            <w:i w:val="1"/>
            <w:iCs w:val="1"/>
            <w:sz w:val="18"/>
            <w:szCs w:val="18"/>
          </w:rPr>
          <m:t xml:space="preserve">~NegBin(</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μ</m:t>
            </m:r>
          </m:e>
          <m:sub>
            <m:r>
              <w:rPr>
                <w:rFonts w:ascii="Times New Roman" w:cs="Times New Roman" w:eastAsia="Times New Roman" w:hAnsi="Times New Roman"/>
                <w:i w:val="1"/>
                <w:iCs w:val="1"/>
                <w:sz w:val="18"/>
                <w:szCs w:val="18"/>
              </w:rPr>
              <m:t xml:space="preserve">ijkl</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m:t>
                </m:r>
              </m:e>
              <m:sub/>
            </m:sSub>
          </m:sub>
        </m:sSub>
        <m:r>
          <w:rPr>
            <w:rFonts w:ascii="Times New Roman" w:cs="Times New Roman" w:eastAsia="Times New Roman" w:hAnsi="Times New Roman"/>
            <w:i w:val="1"/>
            <w:iCs w:val="1"/>
            <w:sz w:val="18"/>
            <w:szCs w:val="18"/>
          </w:rPr>
          <m:t xml:space="preserve">,</m:t>
        </m:r>
        <m:r>
          <w:rPr>
            <w:rFonts w:ascii="Times New Roman" w:cs="Times New Roman" w:eastAsia="Times New Roman" w:hAnsi="Times New Roman"/>
            <w:i w:val="1"/>
            <w:iCs w:val="1"/>
            <w:sz w:val="18"/>
            <w:szCs w:val="18"/>
          </w:rPr>
          <m:t>θ</m:t>
        </m:r>
        <m:r>
          <w:rPr>
            <w:rFonts w:ascii="Times New Roman" w:cs="Times New Roman" w:eastAsia="Times New Roman" w:hAnsi="Times New Roman"/>
            <w:i w:val="1"/>
            <w:iCs w:val="1"/>
            <w:sz w:val="18"/>
            <w:szCs w:val="18"/>
          </w:rPr>
          <m:t xml:space="preserve">)</m:t>
        </m:r>
      </m:oMath>
      <w:r w:rsidDel="00000000" w:rsidR="00000000" w:rsidRPr="00000000">
        <w:rPr>
          <w:rtl w:val="0"/>
        </w:rPr>
      </w:r>
    </w:p>
    <w:p w:rsidR="00000000" w:rsidDel="00000000" w:rsidP="00000000" w:rsidRDefault="00000000" w:rsidRPr="00000000" w14:paraId="00000068">
      <w:pPr>
        <w:spacing w:line="240" w:lineRule="auto"/>
        <w:ind w:left="2430" w:hanging="1710"/>
        <w:rPr>
          <w:rFonts w:ascii="Times New Roman" w:cs="Times New Roman" w:eastAsia="Times New Roman" w:hAnsi="Times New Roman"/>
          <w:i w:val="1"/>
          <w:iCs w:val="1"/>
          <w:sz w:val="18"/>
          <w:szCs w:val="18"/>
        </w:rPr>
      </w:pPr>
      <m:oMath>
        <m:r>
          <w:rPr>
            <w:rFonts w:ascii="Times New Roman" w:cs="Times New Roman" w:eastAsia="Times New Roman" w:hAnsi="Times New Roman"/>
            <w:i w:val="1"/>
            <w:iCs w:val="1"/>
            <w:sz w:val="18"/>
            <w:szCs w:val="18"/>
          </w:rPr>
          <m:t xml:space="preserve">log(</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μ</m:t>
            </m:r>
          </m:e>
          <m:sub>
            <m:r>
              <w:rPr>
                <w:rFonts w:ascii="Times New Roman" w:cs="Times New Roman" w:eastAsia="Times New Roman" w:hAnsi="Times New Roman"/>
                <w:i w:val="1"/>
                <w:iCs w:val="1"/>
                <w:sz w:val="18"/>
                <w:szCs w:val="18"/>
              </w:rPr>
              <m:t xml:space="preserve">ijkl</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m:t>
                </m:r>
              </m:e>
              <m:sub/>
            </m:sSub>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0</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1</m:t>
            </m:r>
          </m:sub>
        </m:sSub>
        <m:r>
          <w:rPr>
            <w:rFonts w:ascii="Times New Roman" w:cs="Times New Roman" w:eastAsia="Times New Roman" w:hAnsi="Times New Roman"/>
            <w:i w:val="1"/>
            <w:iCs w:val="1"/>
            <w:sz w:val="18"/>
            <w:szCs w:val="18"/>
          </w:rPr>
          <m:t xml:space="preserve">Even</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t</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2</m:t>
            </m:r>
          </m:sub>
        </m:sSub>
        <m:r>
          <w:rPr>
            <w:rFonts w:ascii="Times New Roman" w:cs="Times New Roman" w:eastAsia="Times New Roman" w:hAnsi="Times New Roman"/>
            <w:i w:val="1"/>
            <w:iCs w:val="1"/>
            <w:sz w:val="18"/>
            <w:szCs w:val="18"/>
          </w:rPr>
          <m:t xml:space="preserve">Timin</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g</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3</m:t>
            </m:r>
          </m:sub>
        </m:sSub>
        <m:r>
          <w:rPr>
            <w:rFonts w:ascii="Times New Roman" w:cs="Times New Roman" w:eastAsia="Times New Roman" w:hAnsi="Times New Roman"/>
            <w:i w:val="1"/>
            <w:iCs w:val="1"/>
            <w:sz w:val="18"/>
            <w:szCs w:val="18"/>
          </w:rPr>
          <m:t xml:space="preserve">MillLocatio</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n</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4</m:t>
            </m:r>
          </m:sub>
        </m:sSub>
        <m:r>
          <w:rPr>
            <w:rFonts w:ascii="Times New Roman" w:cs="Times New Roman" w:eastAsia="Times New Roman" w:hAnsi="Times New Roman"/>
            <w:i w:val="1"/>
            <w:iCs w:val="1"/>
            <w:sz w:val="18"/>
            <w:szCs w:val="18"/>
          </w:rPr>
          <m:t xml:space="preserve">(Event </m:t>
        </m:r>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Timing</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t>
            </m:r>
          </m:e>
          <m:sub>
            <m:r>
              <w:rPr>
                <w:rFonts w:ascii="Times New Roman" w:cs="Times New Roman" w:eastAsia="Times New Roman" w:hAnsi="Times New Roman"/>
                <w:i w:val="1"/>
                <w:iCs w:val="1"/>
                <w:sz w:val="18"/>
                <w:szCs w:val="18"/>
              </w:rPr>
              <m:t xml:space="preserve">i</m:t>
            </m:r>
          </m:sub>
        </m:sSub>
      </m:oMath>
      <w:r w:rsidDel="00000000" w:rsidR="00000000" w:rsidRPr="00000000">
        <w:rPr>
          <w:rtl w:val="0"/>
        </w:rPr>
      </w:r>
    </w:p>
    <w:p w:rsidR="00000000" w:rsidDel="00000000" w:rsidP="00000000" w:rsidRDefault="00000000" w:rsidRPr="00000000" w14:paraId="00000069">
      <w:pPr>
        <w:spacing w:line="240" w:lineRule="auto"/>
        <w:ind w:left="2430" w:hanging="1710"/>
        <w:rPr>
          <w:rFonts w:ascii="Times New Roman" w:cs="Times New Roman" w:eastAsia="Times New Roman" w:hAnsi="Times New Roman"/>
          <w:i w:val="1"/>
          <w:iCs w:val="1"/>
          <w:sz w:val="18"/>
          <w:szCs w:val="18"/>
        </w:rPr>
      </w:pPr>
      <m:oMath>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5</m:t>
            </m:r>
          </m:sub>
        </m:sSub>
        <m:r>
          <w:rPr>
            <w:rFonts w:ascii="Times New Roman" w:cs="Times New Roman" w:eastAsia="Times New Roman" w:hAnsi="Times New Roman"/>
            <w:i w:val="1"/>
            <w:iCs w:val="1"/>
            <w:sz w:val="18"/>
            <w:szCs w:val="18"/>
          </w:rPr>
          <m:t xml:space="preserve">Offse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t</m:t>
            </m:r>
          </m:e>
          <m:sub>
            <m:r>
              <w:rPr>
                <w:rFonts w:ascii="Times New Roman" w:cs="Times New Roman" w:eastAsia="Times New Roman" w:hAnsi="Times New Roman"/>
                <w:i w:val="1"/>
                <w:iCs w:val="1"/>
                <w:sz w:val="18"/>
                <w:szCs w:val="18"/>
              </w:rPr>
              <m:t xml:space="preserve">ijklm</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β</m:t>
            </m:r>
          </m:e>
          <m:sub>
            <m:r>
              <w:rPr>
                <w:rFonts w:ascii="Times New Roman" w:cs="Times New Roman" w:eastAsia="Times New Roman" w:hAnsi="Times New Roman"/>
                <w:i w:val="1"/>
                <w:iCs w:val="1"/>
                <w:sz w:val="18"/>
                <w:szCs w:val="18"/>
              </w:rPr>
              <m:t xml:space="preserve">6</m:t>
            </m:r>
          </m:sub>
        </m:sSub>
        <m:r>
          <w:rPr>
            <w:rFonts w:ascii="Times New Roman" w:cs="Times New Roman" w:eastAsia="Times New Roman" w:hAnsi="Times New Roman"/>
            <w:i w:val="1"/>
            <w:iCs w:val="1"/>
            <w:sz w:val="18"/>
            <w:szCs w:val="18"/>
          </w:rPr>
          <m:t xml:space="preserve">(Event </m:t>
        </m:r>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Timing</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 </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CatalogNumber</m:t>
            </m:r>
          </m:e>
          <m:sub>
            <m:r>
              <w:rPr>
                <w:rFonts w:ascii="Times New Roman" w:cs="Times New Roman" w:eastAsia="Times New Roman" w:hAnsi="Times New Roman"/>
                <w:i w:val="1"/>
                <w:iCs w:val="1"/>
                <w:sz w:val="18"/>
                <w:szCs w:val="18"/>
              </w:rPr>
              <m:t xml:space="preserve">j</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Season(year)</m:t>
            </m:r>
          </m:e>
          <m:sub>
            <m:r>
              <w:rPr>
                <w:rFonts w:ascii="Times New Roman" w:cs="Times New Roman" w:eastAsia="Times New Roman" w:hAnsi="Times New Roman"/>
                <w:i w:val="1"/>
                <w:iCs w:val="1"/>
                <w:sz w:val="18"/>
                <w:szCs w:val="18"/>
              </w:rPr>
              <m:t xml:space="preserve">kl</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FishSpecies</m:t>
            </m:r>
          </m:e>
          <m:sub>
            <m:r>
              <w:rPr>
                <w:rFonts w:ascii="Times New Roman" w:cs="Times New Roman" w:eastAsia="Times New Roman" w:hAnsi="Times New Roman"/>
                <w:i w:val="1"/>
                <w:iCs w:val="1"/>
                <w:sz w:val="18"/>
                <w:szCs w:val="18"/>
              </w:rPr>
              <m:t xml:space="preserve">m</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FishParasiteCombo</m:t>
                </m:r>
              </m:e>
              <m:sub>
                <m:r>
                  <w:rPr>
                    <w:rFonts w:ascii="Times New Roman" w:cs="Times New Roman" w:eastAsia="Times New Roman" w:hAnsi="Times New Roman"/>
                    <w:i w:val="1"/>
                    <w:iCs w:val="1"/>
                    <w:sz w:val="18"/>
                    <w:szCs w:val="18"/>
                  </w:rPr>
                  <m:t xml:space="preserve">n</m:t>
                </m:r>
              </m:sub>
            </m:sSub>
          </m:e>
          <m:sub/>
        </m:sSub>
      </m:oMath>
      <w:r w:rsidDel="00000000" w:rsidR="00000000" w:rsidRPr="00000000">
        <w:rPr>
          <w:rtl w:val="0"/>
        </w:rPr>
      </w:r>
    </w:p>
    <w:p w:rsidR="00000000" w:rsidDel="00000000" w:rsidP="00000000" w:rsidRDefault="00000000" w:rsidRPr="00000000" w14:paraId="0000006A">
      <w:pPr>
        <w:ind w:left="1710"/>
        <w:rPr>
          <w:rFonts w:ascii="Times New Roman" w:cs="Times New Roman" w:eastAsia="Times New Roman" w:hAnsi="Times New Roman"/>
          <w:i w:val="1"/>
          <w:iCs w:val="1"/>
          <w:sz w:val="18"/>
          <w:szCs w:val="18"/>
        </w:rPr>
      </w:pPr>
      <m:oMath>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Z</m:t>
            </m:r>
          </m:e>
          <m:sub>
            <m:r>
              <w:rPr>
                <w:rFonts w:ascii="Times New Roman" w:cs="Times New Roman" w:eastAsia="Times New Roman" w:hAnsi="Times New Roman"/>
                <w:i w:val="1"/>
                <w:iCs w:val="1"/>
                <w:sz w:val="18"/>
                <w:szCs w:val="18"/>
              </w:rPr>
              <m:t xml:space="preserve">ijklm</m:t>
            </m:r>
          </m:sub>
        </m:sSub>
        <m:r>
          <w:rPr>
            <w:rFonts w:ascii="Times New Roman" w:cs="Times New Roman" w:eastAsia="Times New Roman" w:hAnsi="Times New Roman"/>
            <w:i w:val="1"/>
            <w:iCs w:val="1"/>
            <w:sz w:val="18"/>
            <w:szCs w:val="18"/>
          </w:rPr>
          <m:t xml:space="preserve">~Bernoulli(</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π</m:t>
            </m:r>
          </m:e>
          <m:sub>
            <m:r>
              <w:rPr>
                <w:rFonts w:ascii="Times New Roman" w:cs="Times New Roman" w:eastAsia="Times New Roman" w:hAnsi="Times New Roman"/>
                <w:i w:val="1"/>
                <w:iCs w:val="1"/>
                <w:sz w:val="18"/>
                <w:szCs w:val="18"/>
              </w:rPr>
              <m:t xml:space="preserve">ijklm</m:t>
            </m:r>
          </m:sub>
        </m:sSub>
        <m:r>
          <w:rPr>
            <w:rFonts w:ascii="Times New Roman" w:cs="Times New Roman" w:eastAsia="Times New Roman" w:hAnsi="Times New Roman"/>
            <w:i w:val="1"/>
            <w:iCs w:val="1"/>
            <w:sz w:val="18"/>
            <w:szCs w:val="18"/>
          </w:rPr>
          <m:t xml:space="preserve">)</m:t>
        </m:r>
      </m:oMath>
      <w:r w:rsidDel="00000000" w:rsidR="00000000" w:rsidRPr="00000000">
        <w:rPr>
          <w:rtl w:val="0"/>
        </w:rPr>
      </w:r>
    </w:p>
    <w:p w:rsidR="00000000" w:rsidDel="00000000" w:rsidP="00000000" w:rsidRDefault="00000000" w:rsidRPr="00000000" w14:paraId="0000006B">
      <w:pPr>
        <w:spacing w:line="240" w:lineRule="auto"/>
        <w:ind w:left="2430" w:hanging="1710"/>
        <w:rPr>
          <w:rFonts w:ascii="Times New Roman" w:cs="Times New Roman" w:eastAsia="Times New Roman" w:hAnsi="Times New Roman"/>
          <w:i w:val="1"/>
          <w:iCs w:val="1"/>
          <w:sz w:val="18"/>
          <w:szCs w:val="18"/>
        </w:rPr>
      </w:pPr>
      <m:oMath>
        <m:r>
          <w:rPr>
            <w:rFonts w:ascii="Times New Roman" w:cs="Times New Roman" w:eastAsia="Times New Roman" w:hAnsi="Times New Roman"/>
            <w:i w:val="1"/>
            <w:iCs w:val="1"/>
            <w:sz w:val="18"/>
            <w:szCs w:val="18"/>
          </w:rPr>
          <m:t xml:space="preserve">logit(</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π</m:t>
            </m:r>
          </m:e>
          <m:sub>
            <m:r>
              <w:rPr>
                <w:rFonts w:ascii="Times New Roman" w:cs="Times New Roman" w:eastAsia="Times New Roman" w:hAnsi="Times New Roman"/>
                <w:i w:val="1"/>
                <w:iCs w:val="1"/>
                <w:sz w:val="18"/>
                <w:szCs w:val="18"/>
              </w:rPr>
              <m:t xml:space="preserve">ijkl</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m:t>
                </m:r>
              </m:e>
              <m:sub/>
            </m:sSub>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0</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1</m:t>
            </m:r>
          </m:sub>
        </m:sSub>
        <m:r>
          <w:rPr>
            <w:rFonts w:ascii="Times New Roman" w:cs="Times New Roman" w:eastAsia="Times New Roman" w:hAnsi="Times New Roman"/>
            <w:i w:val="1"/>
            <w:iCs w:val="1"/>
            <w:sz w:val="18"/>
            <w:szCs w:val="18"/>
          </w:rPr>
          <m:t xml:space="preserve">Even</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t</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2</m:t>
            </m:r>
          </m:sub>
        </m:sSub>
        <m:r>
          <w:rPr>
            <w:rFonts w:ascii="Times New Roman" w:cs="Times New Roman" w:eastAsia="Times New Roman" w:hAnsi="Times New Roman"/>
            <w:i w:val="1"/>
            <w:iCs w:val="1"/>
            <w:sz w:val="18"/>
            <w:szCs w:val="18"/>
          </w:rPr>
          <m:t xml:space="preserve">Timin</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g</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3</m:t>
            </m:r>
          </m:sub>
        </m:sSub>
        <m:r>
          <w:rPr>
            <w:rFonts w:ascii="Times New Roman" w:cs="Times New Roman" w:eastAsia="Times New Roman" w:hAnsi="Times New Roman"/>
            <w:i w:val="1"/>
            <w:iCs w:val="1"/>
            <w:sz w:val="18"/>
            <w:szCs w:val="18"/>
          </w:rPr>
          <m:t xml:space="preserve">MillLocatio</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n</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4</m:t>
            </m:r>
          </m:sub>
        </m:sSub>
        <m:r>
          <w:rPr>
            <w:rFonts w:ascii="Times New Roman" w:cs="Times New Roman" w:eastAsia="Times New Roman" w:hAnsi="Times New Roman"/>
            <w:i w:val="1"/>
            <w:iCs w:val="1"/>
            <w:sz w:val="18"/>
            <w:szCs w:val="18"/>
          </w:rPr>
          <m:t xml:space="preserve">(Event </m:t>
        </m:r>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Timing</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t>
            </m:r>
          </m:e>
          <m:sub>
            <m:r>
              <w:rPr>
                <w:rFonts w:ascii="Times New Roman" w:cs="Times New Roman" w:eastAsia="Times New Roman" w:hAnsi="Times New Roman"/>
                <w:i w:val="1"/>
                <w:iCs w:val="1"/>
                <w:sz w:val="18"/>
                <w:szCs w:val="18"/>
              </w:rPr>
              <m:t xml:space="preserve">i</m:t>
            </m:r>
          </m:sub>
        </m:sSub>
      </m:oMath>
      <w:r w:rsidDel="00000000" w:rsidR="00000000" w:rsidRPr="00000000">
        <w:rPr>
          <w:rtl w:val="0"/>
        </w:rPr>
      </w:r>
    </w:p>
    <w:p w:rsidR="00000000" w:rsidDel="00000000" w:rsidP="00000000" w:rsidRDefault="00000000" w:rsidRPr="00000000" w14:paraId="0000006C">
      <w:pPr>
        <w:spacing w:line="240" w:lineRule="auto"/>
        <w:ind w:left="2430" w:hanging="1710"/>
        <w:rPr>
          <w:rFonts w:ascii="Times New Roman" w:cs="Times New Roman" w:eastAsia="Times New Roman" w:hAnsi="Times New Roman"/>
          <w:i w:val="1"/>
          <w:iCs w:val="1"/>
          <w:sz w:val="18"/>
          <w:szCs w:val="18"/>
        </w:rPr>
      </w:pPr>
      <m:oMath>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5</m:t>
            </m:r>
          </m:sub>
        </m:sSub>
        <m:r>
          <w:rPr>
            <w:rFonts w:ascii="Times New Roman" w:cs="Times New Roman" w:eastAsia="Times New Roman" w:hAnsi="Times New Roman"/>
            <w:i w:val="1"/>
            <w:iCs w:val="1"/>
            <w:sz w:val="18"/>
            <w:szCs w:val="18"/>
          </w:rPr>
          <m:t xml:space="preserve">Offse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t</m:t>
            </m:r>
          </m:e>
          <m:sub>
            <m:r>
              <w:rPr>
                <w:rFonts w:ascii="Times New Roman" w:cs="Times New Roman" w:eastAsia="Times New Roman" w:hAnsi="Times New Roman"/>
                <w:i w:val="1"/>
                <w:iCs w:val="1"/>
                <w:sz w:val="18"/>
                <w:szCs w:val="18"/>
              </w:rPr>
              <m:t xml:space="preserve">ijklm</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γ</m:t>
            </m:r>
          </m:e>
          <m:sub>
            <m:r>
              <w:rPr>
                <w:rFonts w:ascii="Times New Roman" w:cs="Times New Roman" w:eastAsia="Times New Roman" w:hAnsi="Times New Roman"/>
                <w:i w:val="1"/>
                <w:iCs w:val="1"/>
                <w:sz w:val="18"/>
                <w:szCs w:val="18"/>
              </w:rPr>
              <m:t xml:space="preserve">6</m:t>
            </m:r>
          </m:sub>
        </m:sSub>
        <m:r>
          <w:rPr>
            <w:rFonts w:ascii="Times New Roman" w:cs="Times New Roman" w:eastAsia="Times New Roman" w:hAnsi="Times New Roman"/>
            <w:i w:val="1"/>
            <w:iCs w:val="1"/>
            <w:sz w:val="18"/>
            <w:szCs w:val="18"/>
          </w:rPr>
          <m:t xml:space="preserve">(Event </m:t>
        </m:r>
        <m:r>
          <w:rPr>
            <w:rFonts w:ascii="Times New Roman" w:cs="Times New Roman" w:eastAsia="Times New Roman" w:hAnsi="Times New Roman"/>
            <w:i w:val="1"/>
            <w:iCs w:val="1"/>
            <w:sz w:val="18"/>
            <w:szCs w:val="18"/>
          </w:rPr>
          <m:t>×</m:t>
        </m:r>
        <m:r>
          <w:rPr>
            <w:rFonts w:ascii="Times New Roman" w:cs="Times New Roman" w:eastAsia="Times New Roman" w:hAnsi="Times New Roman"/>
            <w:i w:val="1"/>
            <w:iCs w:val="1"/>
            <w:sz w:val="18"/>
            <w:szCs w:val="18"/>
          </w:rPr>
          <m:t xml:space="preserve">Timing</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m:t>
            </m:r>
          </m:e>
          <m:sub>
            <m:r>
              <w:rPr>
                <w:rFonts w:ascii="Times New Roman" w:cs="Times New Roman" w:eastAsia="Times New Roman" w:hAnsi="Times New Roman"/>
                <w:i w:val="1"/>
                <w:iCs w:val="1"/>
                <w:sz w:val="18"/>
                <w:szCs w:val="18"/>
              </w:rPr>
              <m:t xml:space="preserve">i</m:t>
            </m:r>
          </m:sub>
        </m:sSub>
        <m:r>
          <w:rPr>
            <w:rFonts w:ascii="Times New Roman" w:cs="Times New Roman" w:eastAsia="Times New Roman" w:hAnsi="Times New Roman"/>
            <w:i w:val="1"/>
            <w:iCs w:val="1"/>
            <w:sz w:val="18"/>
            <w:szCs w:val="18"/>
          </w:rPr>
          <m:t xml:space="preserve">+ </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u</m:t>
            </m:r>
          </m:e>
          <m:sub>
            <m:r>
              <w:rPr>
                <w:rFonts w:ascii="Times New Roman" w:cs="Times New Roman" w:eastAsia="Times New Roman" w:hAnsi="Times New Roman"/>
                <w:i w:val="1"/>
                <w:iCs w:val="1"/>
                <w:sz w:val="18"/>
                <w:szCs w:val="18"/>
              </w:rPr>
              <m:t xml:space="preserve">j</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v</m:t>
            </m:r>
          </m:e>
          <m:sub>
            <m:r>
              <w:rPr>
                <w:rFonts w:ascii="Times New Roman" w:cs="Times New Roman" w:eastAsia="Times New Roman" w:hAnsi="Times New Roman"/>
                <w:i w:val="1"/>
                <w:iCs w:val="1"/>
                <w:sz w:val="18"/>
                <w:szCs w:val="18"/>
              </w:rPr>
              <m:t xml:space="preserve">kl</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w</m:t>
            </m:r>
          </m:e>
          <m:sub>
            <m:r>
              <w:rPr>
                <w:rFonts w:ascii="Times New Roman" w:cs="Times New Roman" w:eastAsia="Times New Roman" w:hAnsi="Times New Roman"/>
                <w:i w:val="1"/>
                <w:iCs w:val="1"/>
                <w:sz w:val="18"/>
                <w:szCs w:val="18"/>
              </w:rPr>
              <m:t xml:space="preserve">m</m:t>
            </m:r>
          </m:sub>
        </m:sSub>
        <m:r>
          <w:rPr>
            <w:rFonts w:ascii="Times New Roman" w:cs="Times New Roman" w:eastAsia="Times New Roman" w:hAnsi="Times New Roman"/>
            <w:i w:val="1"/>
            <w:iCs w:val="1"/>
            <w:sz w:val="18"/>
            <w:szCs w:val="18"/>
          </w:rPr>
          <m:t xml:space="preserve">+</m:t>
        </m:r>
        <m:sSub>
          <m:sSubPr>
            <m:ctrlPr>
              <w:rPr>
                <w:rFonts w:ascii="Times New Roman" w:cs="Times New Roman" w:eastAsia="Times New Roman" w:hAnsi="Times New Roman"/>
                <w:i w:val="1"/>
                <w:iCs w:val="1"/>
                <w:sz w:val="18"/>
                <w:szCs w:val="18"/>
              </w:rPr>
            </m:ctrlPr>
          </m:sSubPr>
          <m:e>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r</m:t>
                </m:r>
              </m:e>
              <m:sub>
                <m:r>
                  <w:rPr>
                    <w:rFonts w:ascii="Times New Roman" w:cs="Times New Roman" w:eastAsia="Times New Roman" w:hAnsi="Times New Roman"/>
                    <w:i w:val="1"/>
                    <w:iCs w:val="1"/>
                    <w:sz w:val="18"/>
                    <w:szCs w:val="18"/>
                  </w:rPr>
                  <m:t xml:space="preserve">n</m:t>
                </m:r>
              </m:sub>
            </m:sSub>
          </m:e>
          <m:sub/>
        </m:sSub>
      </m:oMath>
      <w:r w:rsidDel="00000000" w:rsidR="00000000" w:rsidRPr="00000000">
        <w:rPr>
          <w:rtl w:val="0"/>
        </w:rPr>
      </w:r>
    </w:p>
    <w:p w:rsidR="00000000" w:rsidDel="00000000" w:rsidP="00000000" w:rsidRDefault="00000000" w:rsidRPr="00000000" w14:paraId="0000006D">
      <w:pPr>
        <w:spacing w:line="240" w:lineRule="auto"/>
        <w:ind w:left="3150" w:hanging="1710"/>
        <w:rPr>
          <w:rFonts w:ascii="Times New Roman" w:cs="Times New Roman" w:eastAsia="Times New Roman" w:hAnsi="Times New Roman"/>
          <w:i w:val="1"/>
          <w:iCs w:val="1"/>
          <w:sz w:val="18"/>
          <w:szCs w:val="18"/>
        </w:rPr>
      </w:pPr>
      <m:oMath>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CatalogNumber</m:t>
            </m:r>
          </m:e>
          <m:sub>
            <m:r>
              <w:rPr>
                <w:rFonts w:ascii="Times New Roman" w:cs="Times New Roman" w:eastAsia="Times New Roman" w:hAnsi="Times New Roman"/>
                <w:i w:val="1"/>
                <w:iCs w:val="1"/>
                <w:sz w:val="18"/>
                <w:szCs w:val="18"/>
              </w:rPr>
              <m:t xml:space="preserve">j</m:t>
            </m:r>
          </m:sub>
        </m:sSub>
        <m:r>
          <w:rPr>
            <w:rFonts w:ascii="Times New Roman" w:cs="Times New Roman" w:eastAsia="Times New Roman" w:hAnsi="Times New Roman"/>
            <w:i w:val="1"/>
            <w:iCs w:val="1"/>
            <w:sz w:val="18"/>
            <w:szCs w:val="18"/>
          </w:rPr>
          <m:t xml:space="preserve">~N(0,</m:t>
        </m:r>
        <m:sSub>
          <m:sSubPr>
            <m:ctrlPr>
              <w:rPr>
                <w:rFonts w:ascii="Times New Roman" w:cs="Times New Roman" w:eastAsia="Times New Roman" w:hAnsi="Times New Roman"/>
                <w:i w:val="1"/>
                <w:iCs w:val="1"/>
                <w:sz w:val="18"/>
                <w:szCs w:val="18"/>
              </w:rPr>
            </m:ctrlPr>
          </m:sSubPr>
          <m:e>
            <m:sSup>
              <m:sSupPr>
                <m:ctrlPr>
                  <w:rPr>
                    <w:rFonts w:ascii="Times New Roman" w:cs="Times New Roman" w:eastAsia="Times New Roman" w:hAnsi="Times New Roman"/>
                    <w:i w:val="1"/>
                    <w:iCs w:val="1"/>
                    <w:sz w:val="18"/>
                    <w:szCs w:val="18"/>
                  </w:rPr>
                </m:ctrlPr>
              </m:sSupPr>
              <m:e>
                <m:r>
                  <w:rPr>
                    <w:rFonts w:ascii="Times New Roman" w:cs="Times New Roman" w:eastAsia="Times New Roman" w:hAnsi="Times New Roman"/>
                    <w:i w:val="1"/>
                    <w:iCs w:val="1"/>
                    <w:sz w:val="18"/>
                    <w:szCs w:val="18"/>
                  </w:rPr>
                  <m:t>σ</m:t>
                </m:r>
              </m:e>
              <m:sup>
                <m:r>
                  <w:rPr>
                    <w:rFonts w:ascii="Times New Roman" w:cs="Times New Roman" w:eastAsia="Times New Roman" w:hAnsi="Times New Roman"/>
                    <w:i w:val="1"/>
                    <w:iCs w:val="1"/>
                    <w:sz w:val="18"/>
                    <w:szCs w:val="18"/>
                  </w:rPr>
                  <m:t xml:space="preserve">2</m:t>
                </m:r>
              </m:sup>
            </m:sSup>
          </m:e>
          <m:sub>
            <m:r>
              <w:rPr>
                <w:rFonts w:ascii="Times New Roman" w:cs="Times New Roman" w:eastAsia="Times New Roman" w:hAnsi="Times New Roman"/>
                <w:i w:val="1"/>
                <w:iCs w:val="1"/>
                <w:sz w:val="18"/>
                <w:szCs w:val="18"/>
              </w:rPr>
              <m:t xml:space="preserve">CatalogNumber</m:t>
            </m:r>
          </m:sub>
        </m:sSub>
        <m:r>
          <w:rPr>
            <w:rFonts w:ascii="Times New Roman" w:cs="Times New Roman" w:eastAsia="Times New Roman" w:hAnsi="Times New Roman"/>
            <w:i w:val="1"/>
            <w:iCs w:val="1"/>
            <w:sz w:val="18"/>
            <w:szCs w:val="18"/>
          </w:rPr>
          <m:t xml:space="preserve">)</m:t>
        </m:r>
      </m:oMath>
      <w:r w:rsidDel="00000000" w:rsidR="00000000" w:rsidRPr="00000000">
        <w:rPr>
          <w:rtl w:val="0"/>
        </w:rPr>
      </w:r>
    </w:p>
    <w:p w:rsidR="00000000" w:rsidDel="00000000" w:rsidP="00000000" w:rsidRDefault="00000000" w:rsidRPr="00000000" w14:paraId="0000006E">
      <w:pPr>
        <w:spacing w:line="240" w:lineRule="auto"/>
        <w:ind w:left="3150" w:hanging="1710"/>
        <w:rPr>
          <w:rFonts w:ascii="Times New Roman" w:cs="Times New Roman" w:eastAsia="Times New Roman" w:hAnsi="Times New Roman"/>
          <w:i w:val="1"/>
          <w:iCs w:val="1"/>
          <w:sz w:val="18"/>
          <w:szCs w:val="18"/>
        </w:rPr>
      </w:pPr>
      <m:oMath>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Season(year)</m:t>
            </m:r>
          </m:e>
          <m:sub>
            <m:r>
              <w:rPr>
                <w:rFonts w:ascii="Times New Roman" w:cs="Times New Roman" w:eastAsia="Times New Roman" w:hAnsi="Times New Roman"/>
                <w:i w:val="1"/>
                <w:iCs w:val="1"/>
                <w:sz w:val="18"/>
                <w:szCs w:val="18"/>
              </w:rPr>
              <m:t xml:space="preserve">kl</m:t>
            </m:r>
          </m:sub>
        </m:sSub>
        <m:r>
          <w:rPr>
            <w:rFonts w:ascii="Times New Roman" w:cs="Times New Roman" w:eastAsia="Times New Roman" w:hAnsi="Times New Roman"/>
            <w:i w:val="1"/>
            <w:iCs w:val="1"/>
            <w:sz w:val="18"/>
            <w:szCs w:val="18"/>
          </w:rPr>
          <m:t xml:space="preserve">~N(0,</m:t>
        </m:r>
        <m:sSub>
          <m:sSubPr>
            <m:ctrlPr>
              <w:rPr>
                <w:rFonts w:ascii="Times New Roman" w:cs="Times New Roman" w:eastAsia="Times New Roman" w:hAnsi="Times New Roman"/>
                <w:i w:val="1"/>
                <w:iCs w:val="1"/>
                <w:sz w:val="18"/>
                <w:szCs w:val="18"/>
              </w:rPr>
            </m:ctrlPr>
          </m:sSubPr>
          <m:e>
            <m:sSup>
              <m:sSupPr>
                <m:ctrlPr>
                  <w:rPr>
                    <w:rFonts w:ascii="Times New Roman" w:cs="Times New Roman" w:eastAsia="Times New Roman" w:hAnsi="Times New Roman"/>
                    <w:i w:val="1"/>
                    <w:iCs w:val="1"/>
                    <w:sz w:val="18"/>
                    <w:szCs w:val="18"/>
                  </w:rPr>
                </m:ctrlPr>
              </m:sSupPr>
              <m:e>
                <m:r>
                  <w:rPr>
                    <w:rFonts w:ascii="Times New Roman" w:cs="Times New Roman" w:eastAsia="Times New Roman" w:hAnsi="Times New Roman"/>
                    <w:i w:val="1"/>
                    <w:iCs w:val="1"/>
                    <w:sz w:val="18"/>
                    <w:szCs w:val="18"/>
                  </w:rPr>
                  <m:t>σ</m:t>
                </m:r>
              </m:e>
              <m:sup>
                <m:r>
                  <w:rPr>
                    <w:rFonts w:ascii="Times New Roman" w:cs="Times New Roman" w:eastAsia="Times New Roman" w:hAnsi="Times New Roman"/>
                    <w:i w:val="1"/>
                    <w:iCs w:val="1"/>
                    <w:sz w:val="18"/>
                    <w:szCs w:val="18"/>
                  </w:rPr>
                  <m:t xml:space="preserve">2</m:t>
                </m:r>
              </m:sup>
            </m:sSup>
          </m:e>
          <m:sub>
            <m:r>
              <w:rPr>
                <w:rFonts w:ascii="Times New Roman" w:cs="Times New Roman" w:eastAsia="Times New Roman" w:hAnsi="Times New Roman"/>
                <w:i w:val="1"/>
                <w:iCs w:val="1"/>
                <w:sz w:val="18"/>
                <w:szCs w:val="18"/>
              </w:rPr>
              <m:t xml:space="preserve">Season(year)</m:t>
            </m:r>
          </m:sub>
        </m:sSub>
        <m:r>
          <w:rPr>
            <w:rFonts w:ascii="Times New Roman" w:cs="Times New Roman" w:eastAsia="Times New Roman" w:hAnsi="Times New Roman"/>
            <w:i w:val="1"/>
            <w:iCs w:val="1"/>
            <w:sz w:val="18"/>
            <w:szCs w:val="18"/>
          </w:rPr>
          <m:t xml:space="preserve">)</m:t>
        </m:r>
      </m:oMath>
      <w:r w:rsidDel="00000000" w:rsidR="00000000" w:rsidRPr="00000000">
        <w:rPr>
          <w:rtl w:val="0"/>
        </w:rPr>
      </w:r>
    </w:p>
    <w:p w:rsidR="00000000" w:rsidDel="00000000" w:rsidP="00000000" w:rsidRDefault="00000000" w:rsidRPr="00000000" w14:paraId="0000006F">
      <w:pPr>
        <w:spacing w:line="240" w:lineRule="auto"/>
        <w:ind w:left="720" w:firstLine="720"/>
        <w:rPr>
          <w:rFonts w:ascii="Times New Roman" w:cs="Times New Roman" w:eastAsia="Times New Roman" w:hAnsi="Times New Roman"/>
          <w:i w:val="1"/>
          <w:iCs w:val="1"/>
          <w:sz w:val="18"/>
          <w:szCs w:val="18"/>
        </w:rPr>
      </w:pPr>
      <m:oMath>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FishSpecies</m:t>
            </m:r>
          </m:e>
          <m:sub>
            <m:r>
              <w:rPr>
                <w:rFonts w:ascii="Times New Roman" w:cs="Times New Roman" w:eastAsia="Times New Roman" w:hAnsi="Times New Roman"/>
                <w:i w:val="1"/>
                <w:iCs w:val="1"/>
                <w:sz w:val="18"/>
                <w:szCs w:val="18"/>
              </w:rPr>
              <m:t xml:space="preserve">m</m:t>
            </m:r>
          </m:sub>
        </m:sSub>
        <m:r>
          <w:rPr>
            <w:rFonts w:ascii="Times New Roman" w:cs="Times New Roman" w:eastAsia="Times New Roman" w:hAnsi="Times New Roman"/>
            <w:i w:val="1"/>
            <w:iCs w:val="1"/>
            <w:sz w:val="18"/>
            <w:szCs w:val="18"/>
          </w:rPr>
          <m:t xml:space="preserve">~N(0,</m:t>
        </m:r>
        <m:sSub>
          <m:sSubPr>
            <m:ctrlPr>
              <w:rPr>
                <w:rFonts w:ascii="Times New Roman" w:cs="Times New Roman" w:eastAsia="Times New Roman" w:hAnsi="Times New Roman"/>
                <w:i w:val="1"/>
                <w:iCs w:val="1"/>
                <w:sz w:val="18"/>
                <w:szCs w:val="18"/>
              </w:rPr>
            </m:ctrlPr>
          </m:sSubPr>
          <m:e>
            <m:sSup>
              <m:sSupPr>
                <m:ctrlPr>
                  <w:rPr>
                    <w:rFonts w:ascii="Times New Roman" w:cs="Times New Roman" w:eastAsia="Times New Roman" w:hAnsi="Times New Roman"/>
                    <w:i w:val="1"/>
                    <w:iCs w:val="1"/>
                    <w:sz w:val="18"/>
                    <w:szCs w:val="18"/>
                  </w:rPr>
                </m:ctrlPr>
              </m:sSupPr>
              <m:e>
                <m:r>
                  <w:rPr>
                    <w:rFonts w:ascii="Times New Roman" w:cs="Times New Roman" w:eastAsia="Times New Roman" w:hAnsi="Times New Roman"/>
                    <w:i w:val="1"/>
                    <w:iCs w:val="1"/>
                    <w:sz w:val="18"/>
                    <w:szCs w:val="18"/>
                  </w:rPr>
                  <m:t>σ</m:t>
                </m:r>
              </m:e>
              <m:sup>
                <m:r>
                  <w:rPr>
                    <w:rFonts w:ascii="Times New Roman" w:cs="Times New Roman" w:eastAsia="Times New Roman" w:hAnsi="Times New Roman"/>
                    <w:i w:val="1"/>
                    <w:iCs w:val="1"/>
                    <w:sz w:val="18"/>
                    <w:szCs w:val="18"/>
                  </w:rPr>
                  <m:t xml:space="preserve">2</m:t>
                </m:r>
              </m:sup>
            </m:sSup>
          </m:e>
          <m:sub>
            <m:r>
              <w:rPr>
                <w:rFonts w:ascii="Times New Roman" w:cs="Times New Roman" w:eastAsia="Times New Roman" w:hAnsi="Times New Roman"/>
                <w:i w:val="1"/>
                <w:iCs w:val="1"/>
                <w:sz w:val="18"/>
                <w:szCs w:val="18"/>
              </w:rPr>
              <m:t xml:space="preserve">FishSpecies</m:t>
            </m:r>
          </m:sub>
        </m:sSub>
        <m:r>
          <w:rPr>
            <w:rFonts w:ascii="Times New Roman" w:cs="Times New Roman" w:eastAsia="Times New Roman" w:hAnsi="Times New Roman"/>
            <w:i w:val="1"/>
            <w:iCs w:val="1"/>
            <w:sz w:val="18"/>
            <w:szCs w:val="18"/>
          </w:rPr>
          <m:t xml:space="preserve">)</m:t>
        </m:r>
      </m:oMath>
      <w:r w:rsidDel="00000000" w:rsidR="00000000" w:rsidRPr="00000000">
        <w:rPr>
          <w:rtl w:val="0"/>
        </w:rPr>
      </w:r>
    </w:p>
    <w:p w:rsidR="00000000" w:rsidDel="00000000" w:rsidP="00000000" w:rsidRDefault="00000000" w:rsidRPr="00000000" w14:paraId="00000070">
      <w:pPr>
        <w:spacing w:line="240" w:lineRule="auto"/>
        <w:ind w:left="720" w:firstLine="720"/>
        <w:rPr>
          <w:rFonts w:ascii="Times New Roman" w:cs="Times New Roman" w:eastAsia="Times New Roman" w:hAnsi="Times New Roman"/>
          <w:i w:val="1"/>
          <w:iCs w:val="1"/>
          <w:sz w:val="18"/>
          <w:szCs w:val="18"/>
        </w:rPr>
      </w:pPr>
      <m:oMath>
        <m:r>
          <w:rPr>
            <w:rFonts w:ascii="Times New Roman" w:cs="Times New Roman" w:eastAsia="Times New Roman" w:hAnsi="Times New Roman"/>
            <w:i w:val="1"/>
            <w:iCs w:val="1"/>
            <w:sz w:val="18"/>
            <w:szCs w:val="18"/>
          </w:rPr>
          <m:t xml:space="preserve">FishParasiteComb</m:t>
        </m:r>
        <m:sSub>
          <m:sSubPr>
            <m:ctrlPr>
              <w:rPr>
                <w:rFonts w:ascii="Times New Roman" w:cs="Times New Roman" w:eastAsia="Times New Roman" w:hAnsi="Times New Roman"/>
                <w:i w:val="1"/>
                <w:iCs w:val="1"/>
                <w:sz w:val="18"/>
                <w:szCs w:val="18"/>
              </w:rPr>
            </m:ctrlPr>
          </m:sSubPr>
          <m:e>
            <m:r>
              <w:rPr>
                <w:rFonts w:ascii="Times New Roman" w:cs="Times New Roman" w:eastAsia="Times New Roman" w:hAnsi="Times New Roman"/>
                <w:i w:val="1"/>
                <w:iCs w:val="1"/>
                <w:sz w:val="18"/>
                <w:szCs w:val="18"/>
              </w:rPr>
              <m:t xml:space="preserve">o</m:t>
            </m:r>
          </m:e>
          <m:sub>
            <m:r>
              <w:rPr>
                <w:rFonts w:ascii="Times New Roman" w:cs="Times New Roman" w:eastAsia="Times New Roman" w:hAnsi="Times New Roman"/>
                <w:i w:val="1"/>
                <w:iCs w:val="1"/>
                <w:sz w:val="18"/>
                <w:szCs w:val="18"/>
              </w:rPr>
              <m:t xml:space="preserve">n</m:t>
            </m:r>
          </m:sub>
        </m:sSub>
        <m:r>
          <w:rPr>
            <w:rFonts w:ascii="Times New Roman" w:cs="Times New Roman" w:eastAsia="Times New Roman" w:hAnsi="Times New Roman"/>
            <w:i w:val="1"/>
            <w:iCs w:val="1"/>
            <w:sz w:val="18"/>
            <w:szCs w:val="18"/>
          </w:rPr>
          <m:t xml:space="preserve">~N(</m:t>
        </m:r>
      </m:oMath>
      <m:oMath>
        <m:r>
          <w:rPr>
            <w:rFonts w:ascii="Times New Roman" w:cs="Times New Roman" w:eastAsia="Times New Roman" w:hAnsi="Times New Roman"/>
            <w:i w:val="1"/>
            <w:iCs w:val="1"/>
            <w:sz w:val="18"/>
            <w:szCs w:val="18"/>
          </w:rPr>
          <m:t xml:space="preserve">0,</m:t>
        </m:r>
        <m:sSub>
          <m:sSubPr>
            <m:ctrlPr>
              <w:rPr>
                <w:rFonts w:ascii="Times New Roman" w:cs="Times New Roman" w:eastAsia="Times New Roman" w:hAnsi="Times New Roman"/>
                <w:i w:val="1"/>
                <w:iCs w:val="1"/>
                <w:sz w:val="18"/>
                <w:szCs w:val="18"/>
              </w:rPr>
            </m:ctrlPr>
          </m:sSubPr>
          <m:e>
            <m:sSup>
              <m:sSupPr>
                <m:ctrlPr>
                  <w:rPr>
                    <w:rFonts w:ascii="Times New Roman" w:cs="Times New Roman" w:eastAsia="Times New Roman" w:hAnsi="Times New Roman"/>
                    <w:i w:val="1"/>
                    <w:iCs w:val="1"/>
                    <w:sz w:val="18"/>
                    <w:szCs w:val="18"/>
                  </w:rPr>
                </m:ctrlPr>
              </m:sSupPr>
              <m:e>
                <m:r>
                  <w:rPr>
                    <w:rFonts w:ascii="Times New Roman" w:cs="Times New Roman" w:eastAsia="Times New Roman" w:hAnsi="Times New Roman"/>
                    <w:i w:val="1"/>
                    <w:iCs w:val="1"/>
                    <w:sz w:val="18"/>
                    <w:szCs w:val="18"/>
                  </w:rPr>
                  <m:t>σ</m:t>
                </m:r>
              </m:e>
              <m:sup>
                <m:r>
                  <w:rPr>
                    <w:rFonts w:ascii="Times New Roman" w:cs="Times New Roman" w:eastAsia="Times New Roman" w:hAnsi="Times New Roman"/>
                    <w:i w:val="1"/>
                    <w:iCs w:val="1"/>
                    <w:sz w:val="18"/>
                    <w:szCs w:val="18"/>
                  </w:rPr>
                  <m:t xml:space="preserve">2</m:t>
                </m:r>
              </m:sup>
            </m:sSup>
          </m:e>
          <m:sub>
            <m:r>
              <w:rPr>
                <w:rFonts w:ascii="Times New Roman" w:cs="Times New Roman" w:eastAsia="Times New Roman" w:hAnsi="Times New Roman"/>
                <w:i w:val="1"/>
                <w:iCs w:val="1"/>
                <w:sz w:val="18"/>
                <w:szCs w:val="18"/>
              </w:rPr>
              <m:t xml:space="preserve">FishParasiteCombo</m:t>
            </m:r>
          </m:sub>
        </m:sSub>
      </m:oMath>
      <w:r w:rsidDel="00000000" w:rsidR="00000000" w:rsidRPr="00000000">
        <w:rPr>
          <w:rFonts w:ascii="Times New Roman" w:cs="Times New Roman" w:eastAsia="Times New Roman" w:hAnsi="Times New Roman"/>
          <w:i w:val="1"/>
          <w:iCs w:val="1"/>
          <w:sz w:val="18"/>
          <w:szCs w:val="18"/>
          <w:rtl w:val="0"/>
        </w:rPr>
        <w:t xml:space="preserve">)</w:t>
      </w:r>
    </w:p>
    <w:p w:rsidR="00000000" w:rsidDel="00000000" w:rsidP="00000000" w:rsidRDefault="00000000" w:rsidRPr="00000000" w14:paraId="00000071">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(eqn 3)</w:t>
      </w:r>
    </w:p>
    <w:p w:rsidR="00000000" w:rsidDel="00000000" w:rsidP="00000000" w:rsidRDefault="00000000" w:rsidRPr="00000000" w14:paraId="00000072">
      <w:pPr>
        <w:spacing w:before="2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w:t>
      </w:r>
      <w:r w:rsidDel="00000000" w:rsidR="00000000" w:rsidRPr="00000000">
        <w:rPr>
          <w:rFonts w:ascii="Times New Roman" w:cs="Times New Roman" w:eastAsia="Times New Roman" w:hAnsi="Times New Roman"/>
          <w:b w:val="1"/>
          <w:bCs w:val="1"/>
          <w:rtl w:val="0"/>
        </w:rPr>
        <w:t xml:space="preserve">es</w:t>
      </w:r>
      <w:r w:rsidDel="00000000" w:rsidR="00000000" w:rsidRPr="00000000">
        <w:rPr>
          <w:rFonts w:ascii="Times New Roman" w:cs="Times New Roman" w:eastAsia="Times New Roman" w:hAnsi="Times New Roman"/>
          <w:b w:val="1"/>
          <w:bCs w:val="1"/>
          <w:rtl w:val="0"/>
        </w:rPr>
        <w:t xml:space="preserve">ults</w:t>
      </w:r>
      <w:r w:rsidDel="00000000" w:rsidR="00000000" w:rsidRPr="00000000">
        <w:rPr>
          <w:rtl w:val="0"/>
        </w:rPr>
      </w:r>
    </w:p>
    <w:p w:rsidR="00000000" w:rsidDel="00000000" w:rsidP="00000000" w:rsidRDefault="00000000" w:rsidRPr="00000000" w14:paraId="00000073">
      <w:pPr>
        <w:spacing w:before="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We dissected 1,197 fluid preserved fish across </w:t>
      </w:r>
      <w:r w:rsidDel="00000000" w:rsidR="00000000" w:rsidRPr="00000000">
        <w:rPr>
          <w:rFonts w:ascii="Times New Roman" w:cs="Times New Roman" w:eastAsia="Times New Roman" w:hAnsi="Times New Roman"/>
          <w:rtl w:val="0"/>
        </w:rPr>
        <w:t xml:space="preserve">7 species</w:t>
      </w:r>
      <w:r w:rsidDel="00000000" w:rsidR="00000000" w:rsidRPr="00000000">
        <w:rPr>
          <w:rFonts w:ascii="Times New Roman" w:cs="Times New Roman" w:eastAsia="Times New Roman" w:hAnsi="Times New Roman"/>
          <w:rtl w:val="0"/>
        </w:rPr>
        <w:t xml:space="preserve"> (209 </w:t>
      </w:r>
      <w:r w:rsidDel="00000000" w:rsidR="00000000" w:rsidRPr="00000000">
        <w:rPr>
          <w:rFonts w:ascii="Times New Roman" w:cs="Times New Roman" w:eastAsia="Times New Roman" w:hAnsi="Times New Roman"/>
          <w:i w:val="1"/>
          <w:iCs w:val="1"/>
          <w:rtl w:val="0"/>
        </w:rPr>
        <w:t xml:space="preserve">Gambusia affinis</w:t>
      </w:r>
      <w:r w:rsidDel="00000000" w:rsidR="00000000" w:rsidRPr="00000000">
        <w:rPr>
          <w:rFonts w:ascii="Times New Roman" w:cs="Times New Roman" w:eastAsia="Times New Roman" w:hAnsi="Times New Roman"/>
          <w:rtl w:val="0"/>
        </w:rPr>
        <w:t xml:space="preserve">, 181 </w:t>
      </w:r>
      <w:r w:rsidDel="00000000" w:rsidR="00000000" w:rsidRPr="00000000">
        <w:rPr>
          <w:rFonts w:ascii="Times New Roman" w:cs="Times New Roman" w:eastAsia="Times New Roman" w:hAnsi="Times New Roman"/>
          <w:i w:val="1"/>
          <w:iCs w:val="1"/>
          <w:rtl w:val="0"/>
        </w:rPr>
        <w:t xml:space="preserve">Carpiodes velifer</w:t>
      </w:r>
      <w:r w:rsidDel="00000000" w:rsidR="00000000" w:rsidRPr="00000000">
        <w:rPr>
          <w:rFonts w:ascii="Times New Roman" w:cs="Times New Roman" w:eastAsia="Times New Roman" w:hAnsi="Times New Roman"/>
          <w:rtl w:val="0"/>
        </w:rPr>
        <w:t xml:space="preserve">, 221 </w:t>
      </w:r>
      <w:r w:rsidDel="00000000" w:rsidR="00000000" w:rsidRPr="00000000">
        <w:rPr>
          <w:rFonts w:ascii="Times New Roman" w:cs="Times New Roman" w:eastAsia="Times New Roman" w:hAnsi="Times New Roman"/>
          <w:i w:val="1"/>
          <w:iCs w:val="1"/>
          <w:rtl w:val="0"/>
        </w:rPr>
        <w:t xml:space="preserve">Hybognathus nuchalis</w:t>
      </w:r>
      <w:r w:rsidDel="00000000" w:rsidR="00000000" w:rsidRPr="00000000">
        <w:rPr>
          <w:rFonts w:ascii="Times New Roman" w:cs="Times New Roman" w:eastAsia="Times New Roman" w:hAnsi="Times New Roman"/>
          <w:rtl w:val="0"/>
        </w:rPr>
        <w:t xml:space="preserve">, 89 </w:t>
      </w:r>
      <w:r w:rsidDel="00000000" w:rsidR="00000000" w:rsidRPr="00000000">
        <w:rPr>
          <w:rFonts w:ascii="Times New Roman" w:cs="Times New Roman" w:eastAsia="Times New Roman" w:hAnsi="Times New Roman"/>
          <w:i w:val="1"/>
          <w:iCs w:val="1"/>
          <w:rtl w:val="0"/>
        </w:rPr>
        <w:t xml:space="preserve">Ictalurus punctatus</w:t>
      </w:r>
      <w:r w:rsidDel="00000000" w:rsidR="00000000" w:rsidRPr="00000000">
        <w:rPr>
          <w:rFonts w:ascii="Times New Roman" w:cs="Times New Roman" w:eastAsia="Times New Roman" w:hAnsi="Times New Roman"/>
          <w:rtl w:val="0"/>
        </w:rPr>
        <w:t xml:space="preserve">, 208 </w:t>
      </w:r>
      <w:r w:rsidDel="00000000" w:rsidR="00000000" w:rsidRPr="00000000">
        <w:rPr>
          <w:rFonts w:ascii="Times New Roman" w:cs="Times New Roman" w:eastAsia="Times New Roman" w:hAnsi="Times New Roman"/>
          <w:i w:val="1"/>
          <w:iCs w:val="1"/>
          <w:rtl w:val="0"/>
        </w:rPr>
        <w:t xml:space="preserve">Notropis </w:t>
      </w:r>
      <w:r w:rsidDel="00000000" w:rsidR="00000000" w:rsidRPr="00000000">
        <w:rPr>
          <w:rFonts w:ascii="Times New Roman" w:cs="Times New Roman" w:eastAsia="Times New Roman" w:hAnsi="Times New Roman"/>
          <w:i w:val="1"/>
          <w:iCs w:val="1"/>
          <w:rtl w:val="0"/>
        </w:rPr>
        <w:t xml:space="preserve">atherinoides</w:t>
      </w:r>
      <w:r w:rsidDel="00000000" w:rsidR="00000000" w:rsidRPr="00000000">
        <w:rPr>
          <w:rFonts w:ascii="Times New Roman" w:cs="Times New Roman" w:eastAsia="Times New Roman" w:hAnsi="Times New Roman"/>
          <w:rtl w:val="0"/>
        </w:rPr>
        <w:t xml:space="preserve">, 92 </w:t>
      </w:r>
      <w:r w:rsidDel="00000000" w:rsidR="00000000" w:rsidRPr="00000000">
        <w:rPr>
          <w:rFonts w:ascii="Times New Roman" w:cs="Times New Roman" w:eastAsia="Times New Roman" w:hAnsi="Times New Roman"/>
          <w:i w:val="1"/>
          <w:iCs w:val="1"/>
          <w:rtl w:val="0"/>
        </w:rPr>
        <w:t xml:space="preserve">Percina vigil</w:t>
      </w:r>
      <w:r w:rsidDel="00000000" w:rsidR="00000000" w:rsidRPr="00000000">
        <w:rPr>
          <w:rFonts w:ascii="Times New Roman" w:cs="Times New Roman" w:eastAsia="Times New Roman" w:hAnsi="Times New Roman"/>
          <w:rtl w:val="0"/>
        </w:rPr>
        <w:t xml:space="preserve">, and 197 </w:t>
      </w:r>
      <w:r w:rsidDel="00000000" w:rsidR="00000000" w:rsidRPr="00000000">
        <w:rPr>
          <w:rFonts w:ascii="Times New Roman" w:cs="Times New Roman" w:eastAsia="Times New Roman" w:hAnsi="Times New Roman"/>
          <w:i w:val="1"/>
          <w:iCs w:val="1"/>
          <w:rtl w:val="0"/>
        </w:rPr>
        <w:t xml:space="preserve">Pimephales vigilax</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From these fish w</w:t>
      </w:r>
      <w:r w:rsidDel="00000000" w:rsidR="00000000" w:rsidRPr="00000000">
        <w:rPr>
          <w:rFonts w:ascii="Times New Roman" w:cs="Times New Roman" w:eastAsia="Times New Roman" w:hAnsi="Times New Roman"/>
          <w:rtl w:val="0"/>
        </w:rPr>
        <w:t xml:space="preserve">e identified 151 parasite taxa comprising a total of </w:t>
      </w:r>
      <w:r w:rsidDel="00000000" w:rsidR="00000000" w:rsidRPr="00000000">
        <w:rPr>
          <w:rFonts w:ascii="Times New Roman" w:cs="Times New Roman" w:eastAsia="Times New Roman" w:hAnsi="Times New Roman"/>
          <w:rtl w:val="0"/>
        </w:rPr>
        <w:t xml:space="preserve">over 36,171 </w:t>
      </w:r>
      <w:r w:rsidDel="00000000" w:rsidR="00000000" w:rsidRPr="00000000">
        <w:rPr>
          <w:rFonts w:ascii="Times New Roman" w:cs="Times New Roman" w:eastAsia="Times New Roman" w:hAnsi="Times New Roman"/>
          <w:rtl w:val="0"/>
        </w:rPr>
        <w:t xml:space="preserve">individual parasites (</w:t>
      </w:r>
      <w:r w:rsidDel="00000000" w:rsidR="00000000" w:rsidRPr="00000000">
        <w:rPr>
          <w:rFonts w:ascii="Times New Roman" w:cs="Times New Roman" w:eastAsia="Times New Roman" w:hAnsi="Times New Roman"/>
          <w:rtl w:val="0"/>
        </w:rPr>
        <w:t xml:space="preserve">this number includes myxozoan parasites, recorded as </w:t>
      </w:r>
      <w:r w:rsidDel="00000000" w:rsidR="00000000" w:rsidRPr="00000000">
        <w:rPr>
          <w:rFonts w:ascii="Times New Roman" w:cs="Times New Roman" w:eastAsia="Times New Roman" w:hAnsi="Times New Roman"/>
          <w:rtl w:val="0"/>
        </w:rPr>
        <w:t xml:space="preserve">individual pseudocysts</w:t>
      </w:r>
      <w:r w:rsidDel="00000000" w:rsidR="00000000" w:rsidRPr="00000000">
        <w:rPr>
          <w:rFonts w:ascii="Times New Roman" w:cs="Times New Roman" w:eastAsia="Times New Roman" w:hAnsi="Times New Roman"/>
          <w:rtl w:val="0"/>
        </w:rPr>
        <w:t xml:space="preserve"> and not individual parasites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Model 1’s (transmission strategy) </w:t>
      </w:r>
      <w:r w:rsidDel="00000000" w:rsidR="00000000" w:rsidRPr="00000000">
        <w:rPr>
          <w:rFonts w:ascii="Times New Roman" w:cs="Times New Roman" w:eastAsia="Times New Roman" w:hAnsi="Times New Roman"/>
          <w:rtl w:val="0"/>
        </w:rPr>
        <w:t xml:space="preserve">dataset consisted of 14,386 unique parasite-host combinations for the 6-month analysis and 7,121 combinations for the 3-month analysis</w:t>
      </w:r>
      <w:r w:rsidDel="00000000" w:rsidR="00000000" w:rsidRPr="00000000">
        <w:rPr>
          <w:rFonts w:ascii="Times New Roman" w:cs="Times New Roman" w:eastAsia="Times New Roman" w:hAnsi="Times New Roman"/>
          <w:rtl w:val="0"/>
        </w:rPr>
        <w:t xml:space="preserve">. Model 2’s (trematode adult, trematode metacercaria, and monogenean) dataset included</w:t>
      </w:r>
      <w:r w:rsidDel="00000000" w:rsidR="00000000" w:rsidRPr="00000000">
        <w:rPr>
          <w:rFonts w:ascii="Times New Roman" w:cs="Times New Roman" w:eastAsia="Times New Roman" w:hAnsi="Times New Roman"/>
          <w:rtl w:val="0"/>
        </w:rPr>
        <w:t xml:space="preserve"> 6,446 unique parasite-host combinations for the 6-month analysis, and 2,889 unique combinations for the 3-month analysis.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Model 3’s (myxozoan) dataset included</w:t>
      </w:r>
      <w:r w:rsidDel="00000000" w:rsidR="00000000" w:rsidRPr="00000000">
        <w:rPr>
          <w:rFonts w:ascii="Times New Roman" w:cs="Times New Roman" w:eastAsia="Times New Roman" w:hAnsi="Times New Roman"/>
          <w:rtl w:val="0"/>
        </w:rPr>
        <w:t xml:space="preserve"> 2,955 unique parasite-host combinations for the 6-month analysis, and 1,732 unique combinations for the 3-month analysis (Figure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Complete model outputs for conditional and zero-inflated results are available in Supplemental Tables 2 and 3. </w:t>
      </w:r>
      <w:r w:rsidDel="00000000" w:rsidR="00000000" w:rsidRPr="00000000">
        <w:rPr>
          <w:rtl w:val="0"/>
        </w:rPr>
      </w:r>
    </w:p>
    <w:p w:rsidR="00000000" w:rsidDel="00000000" w:rsidP="00000000" w:rsidRDefault="00000000" w:rsidRPr="00000000" w14:paraId="00000074">
      <w:pPr>
        <w:spacing w:before="20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Model 1: Transmission strategy</w:t>
      </w:r>
      <w:r w:rsidDel="00000000" w:rsidR="00000000" w:rsidRPr="00000000">
        <w:rPr>
          <w:rtl w:val="0"/>
        </w:rPr>
      </w:r>
    </w:p>
    <w:p w:rsidR="00000000" w:rsidDel="00000000" w:rsidP="00000000" w:rsidRDefault="00000000" w:rsidRPr="00000000" w14:paraId="00000075">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life cycle parasites declined more precipitously in the three months following a hurricane than during comparable control time periods relative to complex life cycle parasites </w:t>
      </w:r>
      <w:r w:rsidDel="00000000" w:rsidR="00000000" w:rsidRPr="00000000">
        <w:rPr>
          <w:rFonts w:ascii="Times New Roman" w:cs="Times New Roman" w:eastAsia="Times New Roman" w:hAnsi="Times New Roman"/>
          <w:rtl w:val="0"/>
        </w:rPr>
        <w:t xml:space="preserve">(3-month buffer, </w:t>
      </w:r>
      <w:r w:rsidDel="00000000" w:rsidR="00000000" w:rsidRPr="00000000">
        <w:rPr>
          <w:rFonts w:ascii="Times New Roman" w:cs="Times New Roman" w:eastAsia="Times New Roman" w:hAnsi="Times New Roman"/>
          <w:rtl w:val="0"/>
        </w:rPr>
        <w:t xml:space="preserve">estimate</w:t>
      </w:r>
      <w:r w:rsidDel="00000000" w:rsidR="00000000" w:rsidRPr="00000000">
        <w:rPr>
          <w:rFonts w:ascii="Times New Roman" w:cs="Times New Roman" w:eastAsia="Times New Roman" w:hAnsi="Times New Roman"/>
          <w:rtl w:val="0"/>
        </w:rPr>
        <w:t xml:space="preserve"> = 0.1988, </w:t>
      </w:r>
      <w:r w:rsidDel="00000000" w:rsidR="00000000" w:rsidRPr="00000000">
        <w:rPr>
          <w:rFonts w:ascii="Times New Roman" w:cs="Times New Roman" w:eastAsia="Times New Roman" w:hAnsi="Times New Roman"/>
          <w:rtl w:val="0"/>
        </w:rPr>
        <w:t xml:space="preserve">df = 7088,</w:t>
      </w:r>
      <w:r w:rsidDel="00000000" w:rsidR="00000000" w:rsidRPr="00000000">
        <w:rPr>
          <w:rFonts w:ascii="Times New Roman" w:cs="Times New Roman" w:eastAsia="Times New Roman" w:hAnsi="Times New Roman"/>
          <w:rtl w:val="0"/>
        </w:rPr>
        <w:t xml:space="preserve"> p = 0.</w:t>
      </w:r>
      <w:r w:rsidDel="00000000" w:rsidR="00000000" w:rsidRPr="00000000">
        <w:rPr>
          <w:rFonts w:ascii="Times New Roman" w:cs="Times New Roman" w:eastAsia="Times New Roman" w:hAnsi="Times New Roman"/>
          <w:rtl w:val="0"/>
        </w:rPr>
        <w:t xml:space="preserve">0169</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but this effect was not significant at </w:t>
      </w:r>
      <w:r w:rsidDel="00000000" w:rsidR="00000000" w:rsidRPr="00000000">
        <w:rPr>
          <w:rFonts w:ascii="Times New Roman" w:cs="Times New Roman" w:eastAsia="Times New Roman" w:hAnsi="Times New Roman"/>
          <w:rtl w:val="0"/>
        </w:rPr>
        <w:t xml:space="preserve">6 months (</w:t>
      </w:r>
      <w:r w:rsidDel="00000000" w:rsidR="00000000" w:rsidRPr="00000000">
        <w:rPr>
          <w:rFonts w:ascii="Times New Roman" w:cs="Times New Roman" w:eastAsia="Times New Roman" w:hAnsi="Times New Roman"/>
          <w:rtl w:val="0"/>
        </w:rPr>
        <w:t xml:space="preserve">estimate = 0.3853, </w:t>
      </w:r>
      <w:r w:rsidDel="00000000" w:rsidR="00000000" w:rsidRPr="00000000">
        <w:rPr>
          <w:rFonts w:ascii="Times New Roman" w:cs="Times New Roman" w:eastAsia="Times New Roman" w:hAnsi="Times New Roman"/>
          <w:rtl w:val="0"/>
        </w:rPr>
        <w:t xml:space="preserve">df = </w:t>
      </w:r>
      <w:r w:rsidDel="00000000" w:rsidR="00000000" w:rsidRPr="00000000">
        <w:rPr>
          <w:rFonts w:ascii="Times New Roman" w:cs="Times New Roman" w:eastAsia="Times New Roman" w:hAnsi="Times New Roman"/>
          <w:rtl w:val="0"/>
        </w:rPr>
        <w:t xml:space="preserve">12380, p = 0.0</w:t>
      </w:r>
      <w:r w:rsidDel="00000000" w:rsidR="00000000" w:rsidRPr="00000000">
        <w:rPr>
          <w:rFonts w:ascii="Times New Roman" w:cs="Times New Roman" w:eastAsia="Times New Roman" w:hAnsi="Times New Roman"/>
          <w:rtl w:val="0"/>
        </w:rPr>
        <w:t xml:space="preserve">632</w:t>
      </w:r>
      <w:r w:rsidDel="00000000" w:rsidR="00000000" w:rsidRPr="00000000">
        <w:rPr>
          <w:rFonts w:ascii="Times New Roman" w:cs="Times New Roman" w:eastAsia="Times New Roman" w:hAnsi="Times New Roman"/>
          <w:rtl w:val="0"/>
        </w:rPr>
        <w:t xml:space="preserve">) (Figure 6).</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6">
      <w:pPr>
        <w:spacing w:before="200" w:line="276" w:lineRule="auto"/>
        <w:rPr>
          <w:rFonts w:ascii="Times New Roman" w:cs="Times New Roman" w:eastAsia="Times New Roman" w:hAnsi="Times New Roman"/>
          <w:i w:val="1"/>
          <w:iCs w:val="1"/>
          <w:highlight w:val="yellow"/>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Model 2: </w:t>
      </w:r>
      <w:r w:rsidDel="00000000" w:rsidR="00000000" w:rsidRPr="00000000">
        <w:rPr>
          <w:rFonts w:ascii="Times New Roman" w:cs="Times New Roman" w:eastAsia="Times New Roman" w:hAnsi="Times New Roman"/>
          <w:i w:val="1"/>
          <w:iCs w:val="1"/>
          <w:rtl w:val="0"/>
        </w:rPr>
        <w:t xml:space="preserve">Trematode adult, trematode metacercaria, and monogenean</w:t>
      </w:r>
      <w:r w:rsidDel="00000000" w:rsidR="00000000" w:rsidRPr="00000000">
        <w:rPr>
          <w:rtl w:val="0"/>
        </w:rPr>
      </w:r>
    </w:p>
    <w:p w:rsidR="00000000" w:rsidDel="00000000" w:rsidP="00000000" w:rsidRDefault="00000000" w:rsidRPr="00000000" w14:paraId="00000077">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abundance of t</w:t>
      </w:r>
      <w:r w:rsidDel="00000000" w:rsidR="00000000" w:rsidRPr="00000000">
        <w:rPr>
          <w:rFonts w:ascii="Times New Roman" w:cs="Times New Roman" w:eastAsia="Times New Roman" w:hAnsi="Times New Roman"/>
          <w:rtl w:val="0"/>
        </w:rPr>
        <w:t xml:space="preserve">rematode adults did not respond to hurricanes at either </w:t>
      </w:r>
      <w:r w:rsidDel="00000000" w:rsidR="00000000" w:rsidRPr="00000000">
        <w:rPr>
          <w:rFonts w:ascii="Times New Roman" w:cs="Times New Roman" w:eastAsia="Times New Roman" w:hAnsi="Times New Roman"/>
          <w:rtl w:val="0"/>
        </w:rPr>
        <w:t xml:space="preserve">short (</w:t>
      </w:r>
      <w:r w:rsidDel="00000000" w:rsidR="00000000" w:rsidRPr="00000000">
        <w:rPr>
          <w:rFonts w:ascii="Times New Roman" w:cs="Times New Roman" w:eastAsia="Times New Roman" w:hAnsi="Times New Roman"/>
          <w:rtl w:val="0"/>
        </w:rPr>
        <w:t xml:space="preserve">3-month buffer; </w:t>
      </w:r>
      <w:r w:rsidDel="00000000" w:rsidR="00000000" w:rsidRPr="00000000">
        <w:rPr>
          <w:rFonts w:ascii="Times New Roman" w:cs="Times New Roman" w:eastAsia="Times New Roman" w:hAnsi="Times New Roman"/>
          <w:rtl w:val="0"/>
        </w:rPr>
        <w:t xml:space="preserve">estimate </w:t>
      </w:r>
      <w:r w:rsidDel="00000000" w:rsidR="00000000" w:rsidRPr="00000000">
        <w:rPr>
          <w:rFonts w:ascii="Times New Roman" w:cs="Times New Roman" w:eastAsia="Times New Roman" w:hAnsi="Times New Roman"/>
          <w:rtl w:val="0"/>
        </w:rPr>
        <w:t xml:space="preserve">= 4.4669, df = 2848, p = 0.0660</w:t>
      </w:r>
      <w:r w:rsidDel="00000000" w:rsidR="00000000" w:rsidRPr="00000000">
        <w:rPr>
          <w:rFonts w:ascii="Times New Roman" w:cs="Times New Roman" w:eastAsia="Times New Roman" w:hAnsi="Times New Roman"/>
          <w:rtl w:val="0"/>
        </w:rPr>
        <w:t xml:space="preserve">) or long (</w:t>
      </w:r>
      <w:r w:rsidDel="00000000" w:rsidR="00000000" w:rsidRPr="00000000">
        <w:rPr>
          <w:rFonts w:ascii="Times New Roman" w:cs="Times New Roman" w:eastAsia="Times New Roman" w:hAnsi="Times New Roman"/>
          <w:rtl w:val="0"/>
        </w:rPr>
        <w:t xml:space="preserve">6-month buffer; estimate = 2.1532, df = 6405, p = 0.1609</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time scales (Figure 7). </w:t>
      </w:r>
    </w:p>
    <w:p w:rsidR="00000000" w:rsidDel="00000000" w:rsidP="00000000" w:rsidRDefault="00000000" w:rsidRPr="00000000" w14:paraId="00000078">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Hurricanes did not have a significant effect on trematode metacercariae, but the climate conditions of control years do appear to contribute to high metacercarial abundances in early summer. </w:t>
      </w:r>
      <w:r w:rsidDel="00000000" w:rsidR="00000000" w:rsidRPr="00000000">
        <w:rPr>
          <w:rFonts w:ascii="Times New Roman" w:cs="Times New Roman" w:eastAsia="Times New Roman" w:hAnsi="Times New Roman"/>
          <w:rtl w:val="0"/>
        </w:rPr>
        <w:t xml:space="preserve">At 3 months, trematode metacercaria declined under control conditions with a notably high abundance before-control, but hurricanes had no effect on trematode metacercaria abundance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(Table 1, Figure 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This suggests that trematode metacercaria abundance is depressed in years when a hurricane is imminent but has not yet occurred.</w:t>
      </w:r>
      <w:r w:rsidDel="00000000" w:rsidR="00000000" w:rsidRPr="00000000">
        <w:rPr>
          <w:rFonts w:ascii="Times New Roman" w:cs="Times New Roman" w:eastAsia="Times New Roman" w:hAnsi="Times New Roman"/>
          <w:rtl w:val="0"/>
        </w:rPr>
        <w:t xml:space="preserve"> On longer, 6-month timescales, we found no significant relationships between trematode metacercaria abundance and hurricane presence or timing (estimate = 5.2435, df = 6405, p = 0.0503).</w:t>
      </w:r>
      <w:r w:rsidDel="00000000" w:rsidR="00000000" w:rsidRPr="00000000">
        <w:rPr>
          <w:rtl w:val="0"/>
        </w:rPr>
      </w:r>
    </w:p>
    <w:p w:rsidR="00000000" w:rsidDel="00000000" w:rsidP="00000000" w:rsidRDefault="00000000" w:rsidRPr="00000000" w14:paraId="00000079">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Monogenean parasites declined more precipitously in the three months following a hurricane than during comparable control periods relative to other parasites, both at 3-month </w:t>
      </w:r>
      <w:r w:rsidDel="00000000" w:rsidR="00000000" w:rsidRPr="00000000">
        <w:rPr>
          <w:rFonts w:ascii="Times New Roman" w:cs="Times New Roman" w:eastAsia="Times New Roman" w:hAnsi="Times New Roman"/>
          <w:rtl w:val="0"/>
        </w:rPr>
        <w:t xml:space="preserve">(3-month buffer; estimate = 0.0956, df = 2848, p = </w:t>
      </w:r>
      <w:r w:rsidDel="00000000" w:rsidR="00000000" w:rsidRPr="00000000">
        <w:rPr>
          <w:rFonts w:ascii="Times New Roman" w:cs="Times New Roman" w:eastAsia="Times New Roman" w:hAnsi="Times New Roman"/>
          <w:rtl w:val="0"/>
        </w:rPr>
        <w:t xml:space="preserve">0.018</w:t>
      </w: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 xml:space="preserve"> and at 6-month </w:t>
      </w:r>
      <w:r w:rsidDel="00000000" w:rsidR="00000000" w:rsidRPr="00000000">
        <w:rPr>
          <w:rFonts w:ascii="Times New Roman" w:cs="Times New Roman" w:eastAsia="Times New Roman" w:hAnsi="Times New Roman"/>
          <w:rtl w:val="0"/>
        </w:rPr>
        <w:t xml:space="preserve">(estimate = 0.2159, df = 6405, p = 0.0449)</w:t>
      </w:r>
      <w:r w:rsidDel="00000000" w:rsidR="00000000" w:rsidRPr="00000000">
        <w:rPr>
          <w:rFonts w:ascii="Times New Roman" w:cs="Times New Roman" w:eastAsia="Times New Roman" w:hAnsi="Times New Roman"/>
          <w:rtl w:val="0"/>
        </w:rPr>
        <w:t xml:space="preserve"> time scales, though the effect was less pronounced at 6 months than at 3.</w:t>
      </w:r>
      <w:r w:rsidDel="00000000" w:rsidR="00000000" w:rsidRPr="00000000">
        <w:rPr>
          <w:rtl w:val="0"/>
        </w:rPr>
      </w:r>
    </w:p>
    <w:p w:rsidR="00000000" w:rsidDel="00000000" w:rsidP="00000000" w:rsidRDefault="00000000" w:rsidRPr="00000000" w14:paraId="0000007A">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B">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Model 3: Myxozoans</w:t>
      </w:r>
      <w:r w:rsidDel="00000000" w:rsidR="00000000" w:rsidRPr="00000000">
        <w:rPr>
          <w:rtl w:val="0"/>
        </w:rPr>
      </w:r>
    </w:p>
    <w:p w:rsidR="00000000" w:rsidDel="00000000" w:rsidP="00000000" w:rsidRDefault="00000000" w:rsidRPr="00000000" w14:paraId="0000007C">
      <w:pPr>
        <w:spacing w:before="20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rtl w:val="0"/>
        </w:rPr>
        <w:t xml:space="preserve">yxozoan parasites were unaffected by hurricanes at both </w:t>
      </w:r>
      <w:r w:rsidDel="00000000" w:rsidR="00000000" w:rsidRPr="00000000">
        <w:rPr>
          <w:rFonts w:ascii="Times New Roman" w:cs="Times New Roman" w:eastAsia="Times New Roman" w:hAnsi="Times New Roman"/>
          <w:rtl w:val="0"/>
        </w:rPr>
        <w:t xml:space="preserve">short (3-month buffer; estimate = 0.9773, df = 1710, p = 0.9851) and long (6-month buffer; estimate = 0.6187, df = 2933, p = 0.5473) time scales, when compared to control conditions </w:t>
      </w:r>
      <w:r w:rsidDel="00000000" w:rsidR="00000000" w:rsidRPr="00000000">
        <w:rPr>
          <w:rFonts w:ascii="Times New Roman" w:cs="Times New Roman" w:eastAsia="Times New Roman" w:hAnsi="Times New Roman"/>
          <w:rtl w:val="0"/>
        </w:rPr>
        <w:t xml:space="preserve">(Figure 8).</w:t>
      </w:r>
      <w:r w:rsidDel="00000000" w:rsidR="00000000" w:rsidRPr="00000000">
        <w:rPr>
          <w:rtl w:val="0"/>
        </w:rPr>
      </w:r>
    </w:p>
    <w:p w:rsidR="00000000" w:rsidDel="00000000" w:rsidP="00000000" w:rsidRDefault="00000000" w:rsidRPr="00000000" w14:paraId="0000007D">
      <w:pPr>
        <w:spacing w:before="20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Discussion</w:t>
      </w:r>
      <w:r w:rsidDel="00000000" w:rsidR="00000000" w:rsidRPr="00000000">
        <w:rPr>
          <w:rtl w:val="0"/>
        </w:rPr>
      </w:r>
    </w:p>
    <w:p w:rsidR="00000000" w:rsidDel="00000000" w:rsidP="00000000" w:rsidRDefault="00000000" w:rsidRPr="00000000" w14:paraId="0000007F">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results showed that hurricanes </w:t>
      </w:r>
      <w:r w:rsidDel="00000000" w:rsidR="00000000" w:rsidRPr="00000000">
        <w:rPr>
          <w:rFonts w:ascii="Times New Roman" w:cs="Times New Roman" w:eastAsia="Times New Roman" w:hAnsi="Times New Roman"/>
          <w:rtl w:val="0"/>
        </w:rPr>
        <w:t xml:space="preserve">affected</w:t>
      </w:r>
      <w:r w:rsidDel="00000000" w:rsidR="00000000" w:rsidRPr="00000000">
        <w:rPr>
          <w:rFonts w:ascii="Times New Roman" w:cs="Times New Roman" w:eastAsia="Times New Roman" w:hAnsi="Times New Roman"/>
          <w:rtl w:val="0"/>
        </w:rPr>
        <w:t xml:space="preserve"> the abundance of wildlife parasites, but that the direction of the effect was dependent on the parasite’s </w:t>
      </w:r>
      <w:r w:rsidDel="00000000" w:rsidR="00000000" w:rsidRPr="00000000">
        <w:rPr>
          <w:rFonts w:ascii="Times New Roman" w:cs="Times New Roman" w:eastAsia="Times New Roman" w:hAnsi="Times New Roman"/>
          <w:rtl w:val="0"/>
        </w:rPr>
        <w:t xml:space="preserve">transmission</w:t>
      </w:r>
      <w:r w:rsidDel="00000000" w:rsidR="00000000" w:rsidRPr="00000000">
        <w:rPr>
          <w:rFonts w:ascii="Times New Roman" w:cs="Times New Roman" w:eastAsia="Times New Roman" w:hAnsi="Times New Roman"/>
          <w:rtl w:val="0"/>
        </w:rPr>
        <w:t xml:space="preserve"> strategy, and that the impact attenuates over the months after the hurricane has passed. Direct life cycle parasites were negatively affected by hurricane events </w:t>
      </w:r>
      <w:r w:rsidDel="00000000" w:rsidR="00000000" w:rsidRPr="00000000">
        <w:rPr>
          <w:rFonts w:ascii="Times New Roman" w:cs="Times New Roman" w:eastAsia="Times New Roman" w:hAnsi="Times New Roman"/>
          <w:rtl w:val="0"/>
        </w:rPr>
        <w:t xml:space="preserve">while </w:t>
      </w:r>
      <w:r w:rsidDel="00000000" w:rsidR="00000000" w:rsidRPr="00000000">
        <w:rPr>
          <w:rFonts w:ascii="Times New Roman" w:cs="Times New Roman" w:eastAsia="Times New Roman" w:hAnsi="Times New Roman"/>
          <w:rtl w:val="0"/>
        </w:rPr>
        <w:t xml:space="preserve">complex life cycle parasites were not, but </w:t>
      </w:r>
      <w:r w:rsidDel="00000000" w:rsidR="00000000" w:rsidRPr="00000000">
        <w:rPr>
          <w:rFonts w:ascii="Times New Roman" w:cs="Times New Roman" w:eastAsia="Times New Roman" w:hAnsi="Times New Roman"/>
          <w:rtl w:val="0"/>
        </w:rPr>
        <w:t xml:space="preserve">effects were </w:t>
      </w:r>
      <w:r w:rsidDel="00000000" w:rsidR="00000000" w:rsidRPr="00000000">
        <w:rPr>
          <w:rFonts w:ascii="Times New Roman" w:cs="Times New Roman" w:eastAsia="Times New Roman" w:hAnsi="Times New Roman"/>
          <w:rtl w:val="0"/>
        </w:rPr>
        <w:t xml:space="preserve">limited to the 3-month post-hurricane timeframe. </w:t>
      </w:r>
      <w:r w:rsidDel="00000000" w:rsidR="00000000" w:rsidRPr="00000000">
        <w:rPr>
          <w:rFonts w:ascii="Times New Roman" w:cs="Times New Roman" w:eastAsia="Times New Roman" w:hAnsi="Times New Roman"/>
          <w:rtl w:val="0"/>
        </w:rPr>
        <w:t xml:space="preserve">This result was at odds with our initial hypothesis that direct life cycle parasites would be unaffected by storm</w:t>
      </w:r>
      <w:r w:rsidDel="00000000" w:rsidR="00000000" w:rsidRPr="00000000">
        <w:rPr>
          <w:rFonts w:ascii="Times New Roman" w:cs="Times New Roman" w:eastAsia="Times New Roman" w:hAnsi="Times New Roman"/>
          <w:rtl w:val="0"/>
        </w:rPr>
        <w:t xml:space="preserve"> events. </w:t>
      </w:r>
      <w:r w:rsidDel="00000000" w:rsidR="00000000" w:rsidRPr="00000000">
        <w:rPr>
          <w:rFonts w:ascii="Times New Roman" w:cs="Times New Roman" w:eastAsia="Times New Roman" w:hAnsi="Times New Roman"/>
          <w:rtl w:val="0"/>
        </w:rPr>
        <w:t xml:space="preserve">Complex life cycle parasites, which we expected to decrease following hurricane events, </w:t>
      </w:r>
      <w:r w:rsidDel="00000000" w:rsidR="00000000" w:rsidRPr="00000000">
        <w:rPr>
          <w:rFonts w:ascii="Times New Roman" w:cs="Times New Roman" w:eastAsia="Times New Roman" w:hAnsi="Times New Roman"/>
          <w:rtl w:val="0"/>
        </w:rPr>
        <w:t xml:space="preserve">were unaffected by hurricane events</w:t>
      </w:r>
      <w:r w:rsidDel="00000000" w:rsidR="00000000" w:rsidRPr="00000000">
        <w:rPr>
          <w:rFonts w:ascii="Times New Roman" w:cs="Times New Roman" w:eastAsia="Times New Roman" w:hAnsi="Times New Roman"/>
          <w:rtl w:val="0"/>
        </w:rPr>
        <w:t xml:space="preserve">, according to our data.</w:t>
      </w:r>
      <w:r w:rsidDel="00000000" w:rsidR="00000000" w:rsidRPr="00000000">
        <w:rPr>
          <w:rFonts w:ascii="Times New Roman" w:cs="Times New Roman" w:eastAsia="Times New Roman" w:hAnsi="Times New Roman"/>
          <w:rtl w:val="0"/>
        </w:rPr>
        <w:t xml:space="preserve"> This </w:t>
      </w:r>
      <w:r w:rsidDel="00000000" w:rsidR="00000000" w:rsidRPr="00000000">
        <w:rPr>
          <w:rFonts w:ascii="Times New Roman" w:cs="Times New Roman" w:eastAsia="Times New Roman" w:hAnsi="Times New Roman"/>
          <w:rtl w:val="0"/>
        </w:rPr>
        <w:t xml:space="preserve">research </w:t>
      </w:r>
      <w:r w:rsidDel="00000000" w:rsidR="00000000" w:rsidRPr="00000000">
        <w:rPr>
          <w:rFonts w:ascii="Times New Roman" w:cs="Times New Roman" w:eastAsia="Times New Roman" w:hAnsi="Times New Roman"/>
          <w:rtl w:val="0"/>
        </w:rPr>
        <w:t xml:space="preserve">provides new insight into the responses of wildlife parasites to hurricanes because it evaluates whether parasite responses are</w:t>
      </w:r>
      <w:r w:rsidDel="00000000" w:rsidR="00000000" w:rsidRPr="00000000">
        <w:rPr>
          <w:rFonts w:ascii="Times New Roman" w:cs="Times New Roman" w:eastAsia="Times New Roman" w:hAnsi="Times New Roman"/>
          <w:rtl w:val="0"/>
        </w:rPr>
        <w:t xml:space="preserve"> consistent across storms and different from control conditions. </w:t>
      </w:r>
      <w:r w:rsidDel="00000000" w:rsidR="00000000" w:rsidRPr="00000000">
        <w:rPr>
          <w:rtl w:val="0"/>
        </w:rPr>
      </w:r>
    </w:p>
    <w:p w:rsidR="00000000" w:rsidDel="00000000" w:rsidP="00000000" w:rsidRDefault="00000000" w:rsidRPr="00000000" w14:paraId="00000080">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w:t>
      </w:r>
      <w:r w:rsidDel="00000000" w:rsidR="00000000" w:rsidRPr="00000000">
        <w:rPr>
          <w:rFonts w:ascii="Times New Roman" w:cs="Times New Roman" w:eastAsia="Times New Roman" w:hAnsi="Times New Roman"/>
          <w:rtl w:val="0"/>
        </w:rPr>
        <w:t xml:space="preserve"> life cycle</w:t>
      </w:r>
      <w:r w:rsidDel="00000000" w:rsidR="00000000" w:rsidRPr="00000000">
        <w:rPr>
          <w:rFonts w:ascii="Times New Roman" w:cs="Times New Roman" w:eastAsia="Times New Roman" w:hAnsi="Times New Roman"/>
          <w:rtl w:val="0"/>
        </w:rPr>
        <w:t xml:space="preserve"> parasites declined in abundance in response to hurricanes, but this effect diminished when assessed on longer time scales, </w:t>
      </w:r>
      <w:r w:rsidDel="00000000" w:rsidR="00000000" w:rsidRPr="00000000">
        <w:rPr>
          <w:rFonts w:ascii="Times New Roman" w:cs="Times New Roman" w:eastAsia="Times New Roman" w:hAnsi="Times New Roman"/>
          <w:rtl w:val="0"/>
        </w:rPr>
        <w:t xml:space="preserve">indicating an immediate but temporary reduction in monogenean and copepod abundance compared to non-hurricane controls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Reliant on</w:t>
      </w:r>
      <w:r w:rsidDel="00000000" w:rsidR="00000000" w:rsidRPr="00000000">
        <w:rPr>
          <w:rFonts w:ascii="Times New Roman" w:cs="Times New Roman" w:eastAsia="Times New Roman" w:hAnsi="Times New Roman"/>
          <w:rtl w:val="0"/>
        </w:rPr>
        <w:t xml:space="preserve"> only one host species for their life history, direct life cycle parasites could have been more susceptible to short-term change produced by hurricanes, as a product of having no reservoir hosts in which to “hide out” from storm effects. Complex life cycle parasites were unaffected by these storms, possibly because, at any one time, these parasites are present in an ecosystem in multiple host species; if one of these host species is temporarily lost, it can be reinfected as soon as it returns, because other life stages have remained in other host species. Our results suggest that the strategy of using a single host is hazardous during periods of intense and rapid change.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When considering </w:t>
      </w:r>
      <w:r w:rsidDel="00000000" w:rsidR="00000000" w:rsidRPr="00000000">
        <w:rPr>
          <w:rFonts w:ascii="Times New Roman" w:cs="Times New Roman" w:eastAsia="Times New Roman" w:hAnsi="Times New Roman"/>
          <w:rtl w:val="0"/>
        </w:rPr>
        <w:t xml:space="preserve">monogene</w:t>
      </w:r>
      <w:r w:rsidDel="00000000" w:rsidR="00000000" w:rsidRPr="00000000">
        <w:rPr>
          <w:rFonts w:ascii="Times New Roman" w:cs="Times New Roman" w:eastAsia="Times New Roman" w:hAnsi="Times New Roman"/>
          <w:rtl w:val="0"/>
        </w:rPr>
        <w:t xml:space="preserve">an parasites on their own (model 2), we </w:t>
      </w:r>
      <w:r w:rsidDel="00000000" w:rsidR="00000000" w:rsidRPr="00000000">
        <w:rPr>
          <w:rFonts w:ascii="Times New Roman" w:cs="Times New Roman" w:eastAsia="Times New Roman" w:hAnsi="Times New Roman"/>
          <w:rtl w:val="0"/>
        </w:rPr>
        <w:t xml:space="preserve">found</w:t>
      </w:r>
      <w:r w:rsidDel="00000000" w:rsidR="00000000" w:rsidRPr="00000000">
        <w:rPr>
          <w:rFonts w:ascii="Times New Roman" w:cs="Times New Roman" w:eastAsia="Times New Roman" w:hAnsi="Times New Roman"/>
          <w:rtl w:val="0"/>
        </w:rPr>
        <w:t xml:space="preserve"> that monogeneans decline following a hurricane on both short and long time scales, </w:t>
      </w:r>
      <w:r w:rsidDel="00000000" w:rsidR="00000000" w:rsidRPr="00000000">
        <w:rPr>
          <w:rFonts w:ascii="Times New Roman" w:cs="Times New Roman" w:eastAsia="Times New Roman" w:hAnsi="Times New Roman"/>
          <w:rtl w:val="0"/>
        </w:rPr>
        <w:t xml:space="preserve">although the effect attenuates between the 3- and 6-month mark</w:t>
      </w:r>
      <w:r w:rsidDel="00000000" w:rsidR="00000000" w:rsidRPr="00000000">
        <w:rPr>
          <w:rFonts w:ascii="Times New Roman" w:cs="Times New Roman" w:eastAsia="Times New Roman" w:hAnsi="Times New Roman"/>
          <w:rtl w:val="0"/>
        </w:rPr>
        <w:t xml:space="preserve">. Because our results indicated that direct life cycle parasites no longer show hurricane-related effects at the 6-month mark (model 1), it is possible that these effects dissipated once hurricane-associated environmental conditions subsided and</w:t>
      </w:r>
      <w:r w:rsidDel="00000000" w:rsidR="00000000" w:rsidRPr="00000000">
        <w:rPr>
          <w:rFonts w:ascii="Times New Roman" w:cs="Times New Roman" w:eastAsia="Times New Roman" w:hAnsi="Times New Roman"/>
          <w:rtl w:val="0"/>
        </w:rPr>
        <w:t xml:space="preserve"> river systems stabilized </w:t>
      </w:r>
      <w:r w:rsidDel="00000000" w:rsidR="00000000" w:rsidRPr="00000000">
        <w:rPr>
          <w:rFonts w:ascii="Times New Roman" w:cs="Times New Roman" w:eastAsia="Times New Roman" w:hAnsi="Times New Roman"/>
          <w:rtl w:val="0"/>
        </w:rPr>
        <w:t xml:space="preserve">after</w:t>
      </w:r>
      <w:r w:rsidDel="00000000" w:rsidR="00000000" w:rsidRPr="00000000">
        <w:rPr>
          <w:rFonts w:ascii="Times New Roman" w:cs="Times New Roman" w:eastAsia="Times New Roman" w:hAnsi="Times New Roman"/>
          <w:rtl w:val="0"/>
        </w:rPr>
        <w:t xml:space="preserve">-storm</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1">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life cycle parasites were more susceptible to short-term hurricane effects than were complex life cycle parasites. M</w:t>
      </w:r>
      <w:r w:rsidDel="00000000" w:rsidR="00000000" w:rsidRPr="00000000">
        <w:rPr>
          <w:rFonts w:ascii="Times New Roman" w:cs="Times New Roman" w:eastAsia="Times New Roman" w:hAnsi="Times New Roman"/>
          <w:rtl w:val="0"/>
        </w:rPr>
        <w:t xml:space="preserve">omentary disruptions in host-parasite interactions, such as fragmentation of the host population or reduction in host density could render transmission between hosts ineffective, thus driving parasite abundance down. </w:t>
      </w:r>
      <w:r w:rsidDel="00000000" w:rsidR="00000000" w:rsidRPr="00000000">
        <w:rPr>
          <w:rFonts w:ascii="Times New Roman" w:cs="Times New Roman" w:eastAsia="Times New Roman" w:hAnsi="Times New Roman"/>
          <w:rtl w:val="0"/>
        </w:rPr>
        <w:t xml:space="preserve">If host density decreases below a certain threshold, even temporarily, transmission cannot occur </w:t>
      </w:r>
      <w:hyperlink r:id="rId51">
        <w:r w:rsidDel="00000000" w:rsidR="00000000" w:rsidRPr="00000000">
          <w:rPr>
            <w:rFonts w:ascii="Times New Roman" w:cs="Times New Roman" w:eastAsia="Times New Roman" w:hAnsi="Times New Roman"/>
            <w:b w:val="0"/>
            <w:bCs w:val="0"/>
            <w:color w:val="000000"/>
            <w:u w:val="none"/>
            <w:rtl w:val="0"/>
          </w:rPr>
          <w:t xml:space="preserve">(Anderson and May 1979a; Saino et al. 2009; Paull and Johnson 2014; Poulin and Lagrue 2015; McDevitt-Galles et al. 2020)</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In the case of direct life cycle parasites, where the parasite needs a single host species, if that host’s presence is jeopardized by the hurricane, that will result in the complete </w:t>
      </w:r>
      <w:r w:rsidDel="00000000" w:rsidR="00000000" w:rsidRPr="00000000">
        <w:rPr>
          <w:rFonts w:ascii="Times New Roman" w:cs="Times New Roman" w:eastAsia="Times New Roman" w:hAnsi="Times New Roman"/>
          <w:rtl w:val="0"/>
        </w:rPr>
        <w:t xml:space="preserve">interruption</w:t>
      </w:r>
      <w:r w:rsidDel="00000000" w:rsidR="00000000" w:rsidRPr="00000000">
        <w:rPr>
          <w:rFonts w:ascii="Times New Roman" w:cs="Times New Roman" w:eastAsia="Times New Roman" w:hAnsi="Times New Roman"/>
          <w:rtl w:val="0"/>
        </w:rPr>
        <w:t xml:space="preserve"> of the life cycle, especially for highly host-specific parasites. This effect was seen in Belize, where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directly transmitted helminth parasites and their howler monkey hosts were found to decrease in abundance after a hurricane </w:t>
      </w:r>
      <w:hyperlink r:id="rId52">
        <w:r w:rsidDel="00000000" w:rsidR="00000000" w:rsidRPr="00000000">
          <w:rPr>
            <w:rFonts w:ascii="Times New Roman" w:cs="Times New Roman" w:eastAsia="Times New Roman" w:hAnsi="Times New Roman"/>
            <w:b w:val="0"/>
            <w:bCs w:val="0"/>
            <w:color w:val="000000"/>
            <w:u w:val="none"/>
            <w:rtl w:val="0"/>
          </w:rPr>
          <w:t xml:space="preserve">(Behie et al. 2014)</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 contrast, complex life cycle parasites have multiple host species and it is possible that not all hosts are equally affected by hurricanes. Therefore, complex life cycle parasites could remain sheltered in unaffected host populations and resume transmission once favorable conditions return. </w:t>
      </w:r>
      <w:r w:rsidDel="00000000" w:rsidR="00000000" w:rsidRPr="00000000">
        <w:rPr>
          <w:rFonts w:ascii="Times New Roman" w:cs="Times New Roman" w:eastAsia="Times New Roman" w:hAnsi="Times New Roman"/>
          <w:rtl w:val="0"/>
        </w:rPr>
        <w:t xml:space="preserve">Riverine fish populations harbored in river refugia during hurricane conditions, as has been demonstrated during drought conditions, could be beneficial to </w:t>
      </w:r>
      <w:r w:rsidDel="00000000" w:rsidR="00000000" w:rsidRPr="00000000">
        <w:rPr>
          <w:rFonts w:ascii="Times New Roman" w:cs="Times New Roman" w:eastAsia="Times New Roman" w:hAnsi="Times New Roman"/>
          <w:rtl w:val="0"/>
        </w:rPr>
        <w:t xml:space="preserve">both direct and complex life cycle parasites, but complex life cycle parasites are likelier to have at least one host that can take advantage of refugia </w:t>
      </w:r>
      <w:hyperlink r:id="rId53">
        <w:r w:rsidDel="00000000" w:rsidR="00000000" w:rsidRPr="00000000">
          <w:rPr>
            <w:rFonts w:ascii="Times New Roman" w:cs="Times New Roman" w:eastAsia="Times New Roman" w:hAnsi="Times New Roman"/>
            <w:b w:val="0"/>
            <w:bCs w:val="0"/>
            <w:color w:val="000000"/>
            <w:u w:val="none"/>
            <w:rtl w:val="0"/>
          </w:rPr>
          <w:t xml:space="preserve">(Dolloff et al. 1994; Magoulick and Kobza 2003; Perret et al. 2010; O’Connell et al. 2014)</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While this ability to “hide out” in unaffected hosts could buffer parasites in general from hurricane effects, it could be particularly advantageous to complex life cycle parasites, who have a greater </w:t>
      </w:r>
      <w:r w:rsidDel="00000000" w:rsidR="00000000" w:rsidRPr="00000000">
        <w:rPr>
          <w:rFonts w:ascii="Times New Roman" w:cs="Times New Roman" w:eastAsia="Times New Roman" w:hAnsi="Times New Roman"/>
          <w:rtl w:val="0"/>
        </w:rPr>
        <w:t xml:space="preserve">likelihood</w:t>
      </w:r>
      <w:r w:rsidDel="00000000" w:rsidR="00000000" w:rsidRPr="00000000">
        <w:rPr>
          <w:rFonts w:ascii="Times New Roman" w:cs="Times New Roman" w:eastAsia="Times New Roman" w:hAnsi="Times New Roman"/>
          <w:rtl w:val="0"/>
        </w:rPr>
        <w:t xml:space="preserve"> of maintaining at least one host at high density through a storm, as a product of using more hosts in their life cycle.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2">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ll of the direct life cycle parasites we detected were ectoparasites and all of the complex life cycle parasites were endoparasites</w:t>
      </w:r>
      <w:r w:rsidDel="00000000" w:rsidR="00000000" w:rsidRPr="00000000">
        <w:rPr>
          <w:rFonts w:ascii="Times New Roman" w:cs="Times New Roman" w:eastAsia="Times New Roman" w:hAnsi="Times New Roman"/>
          <w:rtl w:val="0"/>
        </w:rPr>
        <w:t xml:space="preserve">, which means that our results cannot decouple transmission strategy and infection location from each other </w:t>
      </w:r>
      <w:r w:rsidDel="00000000" w:rsidR="00000000" w:rsidRPr="00000000">
        <w:rPr>
          <w:rFonts w:ascii="Times New Roman" w:cs="Times New Roman" w:eastAsia="Times New Roman" w:hAnsi="Times New Roman"/>
          <w:rtl w:val="0"/>
        </w:rPr>
        <w:t xml:space="preserve">and one or both of these elements could be responsible for the patterns we observed.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Occupying gills and fins, monogeneans and copepods could be vulnerable to changes in water quality caused by storm events. </w:t>
      </w:r>
      <w:r w:rsidDel="00000000" w:rsidR="00000000" w:rsidRPr="00000000">
        <w:rPr>
          <w:rFonts w:ascii="Times New Roman" w:cs="Times New Roman" w:eastAsia="Times New Roman" w:hAnsi="Times New Roman"/>
          <w:rtl w:val="0"/>
        </w:rPr>
        <w:t xml:space="preserve">Change to pH, sediment load, and pollutant influx co</w:t>
      </w:r>
      <w:r w:rsidDel="00000000" w:rsidR="00000000" w:rsidRPr="00000000">
        <w:rPr>
          <w:rFonts w:ascii="Times New Roman" w:cs="Times New Roman" w:eastAsia="Times New Roman" w:hAnsi="Times New Roman"/>
          <w:rtl w:val="0"/>
        </w:rPr>
        <w:t xml:space="preserve">uld have a disproportionate effect on </w:t>
      </w:r>
      <w:r w:rsidDel="00000000" w:rsidR="00000000" w:rsidRPr="00000000">
        <w:rPr>
          <w:rFonts w:ascii="Times New Roman" w:cs="Times New Roman" w:eastAsia="Times New Roman" w:hAnsi="Times New Roman"/>
          <w:rtl w:val="0"/>
        </w:rPr>
        <w:t xml:space="preserve">after</w:t>
      </w:r>
      <w:r w:rsidDel="00000000" w:rsidR="00000000" w:rsidRPr="00000000">
        <w:rPr>
          <w:rFonts w:ascii="Times New Roman" w:cs="Times New Roman" w:eastAsia="Times New Roman" w:hAnsi="Times New Roman"/>
          <w:rtl w:val="0"/>
        </w:rPr>
        <w:t xml:space="preserve">-hurricane parasite abundance for </w:t>
      </w:r>
      <w:r w:rsidDel="00000000" w:rsidR="00000000" w:rsidRPr="00000000">
        <w:rPr>
          <w:rFonts w:ascii="Times New Roman" w:cs="Times New Roman" w:eastAsia="Times New Roman" w:hAnsi="Times New Roman"/>
          <w:rtl w:val="0"/>
        </w:rPr>
        <w:t xml:space="preserve">ectoparasites</w:t>
      </w:r>
      <w:r w:rsidDel="00000000" w:rsidR="00000000" w:rsidRPr="00000000">
        <w:rPr>
          <w:rFonts w:ascii="Times New Roman" w:cs="Times New Roman" w:eastAsia="Times New Roman" w:hAnsi="Times New Roman"/>
          <w:rtl w:val="0"/>
        </w:rPr>
        <w:t xml:space="preserve"> and drive</w:t>
      </w:r>
      <w:r w:rsidDel="00000000" w:rsidR="00000000" w:rsidRPr="00000000">
        <w:rPr>
          <w:rFonts w:ascii="Times New Roman" w:cs="Times New Roman" w:eastAsia="Times New Roman" w:hAnsi="Times New Roman"/>
          <w:rtl w:val="0"/>
        </w:rPr>
        <w:t xml:space="preserve"> down their abundances</w:t>
      </w:r>
      <w:r w:rsidDel="00000000" w:rsidR="00000000" w:rsidRPr="00000000">
        <w:rPr>
          <w:rFonts w:ascii="Times New Roman" w:cs="Times New Roman" w:eastAsia="Times New Roman" w:hAnsi="Times New Roman"/>
          <w:rtl w:val="0"/>
        </w:rPr>
        <w:t xml:space="preserve"> by forcing them into conditions in which they cannot survive, </w:t>
      </w:r>
      <w:r w:rsidDel="00000000" w:rsidR="00000000" w:rsidRPr="00000000">
        <w:rPr>
          <w:rFonts w:ascii="Times New Roman" w:cs="Times New Roman" w:eastAsia="Times New Roman" w:hAnsi="Times New Roman"/>
          <w:rtl w:val="0"/>
        </w:rPr>
        <w:t xml:space="preserve">though these effects are species- and ecosystem-specific and can depend on the fish host’s immune response to these conditions</w:t>
      </w:r>
      <w:r w:rsidDel="00000000" w:rsidR="00000000" w:rsidRPr="00000000">
        <w:rPr>
          <w:rFonts w:ascii="Times New Roman" w:cs="Times New Roman" w:eastAsia="Times New Roman" w:hAnsi="Times New Roman"/>
          <w:rtl w:val="0"/>
        </w:rPr>
        <w:t xml:space="preserve"> </w:t>
      </w:r>
      <w:hyperlink r:id="rId54">
        <w:r w:rsidDel="00000000" w:rsidR="00000000" w:rsidRPr="00000000">
          <w:rPr>
            <w:rFonts w:ascii="Times New Roman" w:cs="Times New Roman" w:eastAsia="Times New Roman" w:hAnsi="Times New Roman"/>
            <w:b w:val="0"/>
            <w:bCs w:val="0"/>
            <w:color w:val="000000"/>
            <w:u w:val="none"/>
            <w:rtl w:val="0"/>
          </w:rPr>
          <w:t xml:space="preserve">(Lafferty and Kuris 1999)</w:t>
        </w:r>
      </w:hyperlink>
      <w:r w:rsidDel="00000000" w:rsidR="00000000" w:rsidRPr="00000000">
        <w:rPr>
          <w:rFonts w:ascii="Times New Roman" w:cs="Times New Roman" w:eastAsia="Times New Roman" w:hAnsi="Times New Roman"/>
          <w:rtl w:val="0"/>
        </w:rPr>
        <w:t xml:space="preserve">. For example, direct life cycle monogenean </w:t>
      </w:r>
      <w:r w:rsidDel="00000000" w:rsidR="00000000" w:rsidRPr="00000000">
        <w:rPr>
          <w:rFonts w:ascii="Times New Roman" w:cs="Times New Roman" w:eastAsia="Times New Roman" w:hAnsi="Times New Roman"/>
          <w:i w:val="1"/>
          <w:iCs w:val="1"/>
          <w:rtl w:val="0"/>
        </w:rPr>
        <w:t xml:space="preserve">Gyrodactylus cichlidarum </w:t>
      </w:r>
      <w:r w:rsidDel="00000000" w:rsidR="00000000" w:rsidRPr="00000000">
        <w:rPr>
          <w:rFonts w:ascii="Times New Roman" w:cs="Times New Roman" w:eastAsia="Times New Roman" w:hAnsi="Times New Roman"/>
          <w:rtl w:val="0"/>
        </w:rPr>
        <w:t xml:space="preserve">parasites of tilapia in Mexico experienced a die-off following a pulse heat stress event, where water temperatures were 34 ºC over the course of one week, killing the parasites within seven hours of exposure </w:t>
      </w:r>
      <w:hyperlink r:id="rId55">
        <w:r w:rsidDel="00000000" w:rsidR="00000000" w:rsidRPr="00000000">
          <w:rPr>
            <w:rFonts w:ascii="Times New Roman" w:cs="Times New Roman" w:eastAsia="Times New Roman" w:hAnsi="Times New Roman"/>
            <w:b w:val="0"/>
            <w:bCs w:val="0"/>
            <w:color w:val="000000"/>
            <w:u w:val="none"/>
            <w:rtl w:val="0"/>
          </w:rPr>
          <w:t xml:space="preserve">(Miranda-Aguirre et al. 2025)</w:t>
        </w:r>
      </w:hyperlink>
      <w:r w:rsidDel="00000000" w:rsidR="00000000" w:rsidRPr="00000000">
        <w:rPr>
          <w:rFonts w:ascii="Times New Roman" w:cs="Times New Roman" w:eastAsia="Times New Roman" w:hAnsi="Times New Roman"/>
          <w:rtl w:val="0"/>
        </w:rPr>
        <w:t xml:space="preserve">. Further, at those high temperatures monogenean parasites developed abnormal attachment structures, which could affect their ability to successfully infect a host </w:t>
      </w:r>
      <w:hyperlink r:id="rId56">
        <w:r w:rsidDel="00000000" w:rsidR="00000000" w:rsidRPr="00000000">
          <w:rPr>
            <w:rFonts w:ascii="Times New Roman" w:cs="Times New Roman" w:eastAsia="Times New Roman" w:hAnsi="Times New Roman"/>
            <w:b w:val="0"/>
            <w:bCs w:val="0"/>
            <w:color w:val="000000"/>
            <w:u w:val="none"/>
            <w:rtl w:val="0"/>
          </w:rPr>
          <w:t xml:space="preserve">(Miranda-Aguirre et al. 2025)</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Such disruptions might reduce survival, reproduction, and transmission opportunities, and an endoparasitic lifestyle might buffer against the sudden water quality shifts that occur after a hurricane.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This study was unable to elucidate which of these competing factors (direct or complex vs. ectoparasitic or endoparasitic) are most strongly correlated with response to hurricanes and future studies should focus on decoupling these factors from each other. </w:t>
      </w: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Adult </w:t>
      </w:r>
      <w:r w:rsidDel="00000000" w:rsidR="00000000" w:rsidRPr="00000000">
        <w:rPr>
          <w:rFonts w:ascii="Times New Roman" w:cs="Times New Roman" w:eastAsia="Times New Roman" w:hAnsi="Times New Roman"/>
          <w:rtl w:val="0"/>
        </w:rPr>
        <w:t xml:space="preserve">trematodes were unaffected by hurricanes across both short and long time scales (Figure 7). Abundances of adult trematodes, which develop when a larval trematode metacercaria is consumed by a definitive host fish, </w:t>
      </w:r>
      <w:r w:rsidDel="00000000" w:rsidR="00000000" w:rsidRPr="00000000">
        <w:rPr>
          <w:rFonts w:ascii="Times New Roman" w:cs="Times New Roman" w:eastAsia="Times New Roman" w:hAnsi="Times New Roman"/>
          <w:rtl w:val="0"/>
        </w:rPr>
        <w:t xml:space="preserve">remain stable within the definitive host: </w:t>
      </w:r>
      <w:r w:rsidDel="00000000" w:rsidR="00000000" w:rsidRPr="00000000">
        <w:rPr>
          <w:rFonts w:ascii="Times New Roman" w:cs="Times New Roman" w:eastAsia="Times New Roman" w:hAnsi="Times New Roman"/>
          <w:rtl w:val="0"/>
        </w:rPr>
        <w:t xml:space="preserve">one trematode metacercaria develops into one adult trematode in the definitive host, with no within-host replication </w:t>
      </w:r>
      <w:hyperlink r:id="rId57">
        <w:r w:rsidDel="00000000" w:rsidR="00000000" w:rsidRPr="00000000">
          <w:rPr>
            <w:rFonts w:ascii="Times New Roman" w:cs="Times New Roman" w:eastAsia="Times New Roman" w:hAnsi="Times New Roman"/>
            <w:b w:val="0"/>
            <w:bCs w:val="0"/>
            <w:color w:val="000000"/>
            <w:u w:val="none"/>
            <w:rtl w:val="0"/>
          </w:rPr>
          <w:t xml:space="preserve">(Poulin and Lagrue 2015)</w:t>
        </w:r>
      </w:hyperlink>
      <w:r w:rsidDel="00000000" w:rsidR="00000000" w:rsidRPr="00000000">
        <w:rPr>
          <w:rFonts w:ascii="Times New Roman" w:cs="Times New Roman" w:eastAsia="Times New Roman" w:hAnsi="Times New Roman"/>
          <w:rtl w:val="0"/>
        </w:rPr>
        <w:t xml:space="preserve">. Therefore, changes in the abundance of adult trematodes were probably determined by changes either to trematode metacercaria abundance in intermediate prey fish or by the rate of predation on intermediate prey fish. </w:t>
      </w:r>
      <w:r w:rsidDel="00000000" w:rsidR="00000000" w:rsidRPr="00000000">
        <w:rPr>
          <w:rFonts w:ascii="Times New Roman" w:cs="Times New Roman" w:eastAsia="Times New Roman" w:hAnsi="Times New Roman"/>
          <w:rtl w:val="0"/>
        </w:rPr>
        <w:t xml:space="preserve">The stability of adult trematodes that we observed across both short and long time scales suggests fish hosts may have continued to have access to trematode larvae, allowing them to develop into adult trematodes as normal within the definitive host regardless of external hurricane influences.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This in turn may help buffer trematodes against long-term population declines despite short-term disruptions in transmission should adult trematode </w:t>
      </w:r>
      <w:r w:rsidDel="00000000" w:rsidR="00000000" w:rsidRPr="00000000">
        <w:rPr>
          <w:rFonts w:ascii="Times New Roman" w:cs="Times New Roman" w:eastAsia="Times New Roman" w:hAnsi="Times New Roman"/>
          <w:rtl w:val="0"/>
        </w:rPr>
        <w:t xml:space="preserve">populations continue producing eggs </w:t>
      </w:r>
      <w:r w:rsidDel="00000000" w:rsidR="00000000" w:rsidRPr="00000000">
        <w:rPr>
          <w:rFonts w:ascii="Times New Roman" w:cs="Times New Roman" w:eastAsia="Times New Roman" w:hAnsi="Times New Roman"/>
          <w:rtl w:val="0"/>
        </w:rPr>
        <w:t xml:space="preserve">within their definitive hosts, especially if the first intermediate host populations are stable and reinfection can happen quickly once</w:t>
      </w:r>
      <w:r w:rsidDel="00000000" w:rsidR="00000000" w:rsidRPr="00000000">
        <w:rPr>
          <w:rFonts w:ascii="Times New Roman" w:cs="Times New Roman" w:eastAsia="Times New Roman" w:hAnsi="Times New Roman"/>
          <w:rtl w:val="0"/>
        </w:rPr>
        <w:t xml:space="preserve"> hurricane effects dissipate </w:t>
      </w:r>
      <w:hyperlink r:id="rId58">
        <w:r w:rsidDel="00000000" w:rsidR="00000000" w:rsidRPr="00000000">
          <w:rPr>
            <w:rFonts w:ascii="Times New Roman" w:cs="Times New Roman" w:eastAsia="Times New Roman" w:hAnsi="Times New Roman"/>
            <w:b w:val="0"/>
            <w:bCs w:val="0"/>
            <w:color w:val="000000"/>
            <w:u w:val="none"/>
            <w:rtl w:val="0"/>
          </w:rPr>
          <w:t xml:space="preserve">(Poulin and Lagrue 2015)</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Trematode</w:t>
      </w:r>
      <w:r w:rsidDel="00000000" w:rsidR="00000000" w:rsidRPr="00000000">
        <w:rPr>
          <w:rFonts w:ascii="Times New Roman" w:cs="Times New Roman" w:eastAsia="Times New Roman" w:hAnsi="Times New Roman"/>
          <w:rtl w:val="0"/>
        </w:rPr>
        <w:t xml:space="preserve"> metacercaria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were sensitive not to hurricanes themselves, but to the climatic conditions leading up to hurricane season.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Specifically, we found that trematode metacercaria abundance was high in control years before a control event and low before a hurricane event</w:t>
      </w:r>
      <w:r w:rsidDel="00000000" w:rsidR="00000000" w:rsidRPr="00000000">
        <w:rPr>
          <w:rFonts w:ascii="Times New Roman" w:cs="Times New Roman" w:eastAsia="Times New Roman" w:hAnsi="Times New Roman"/>
          <w:rtl w:val="0"/>
        </w:rPr>
        <w:t xml:space="preserve">. Hurricanes did not negatively affect trematode metacercaria abundance. </w:t>
      </w:r>
      <w:r w:rsidDel="00000000" w:rsidR="00000000" w:rsidRPr="00000000">
        <w:rPr>
          <w:rFonts w:ascii="Times New Roman" w:cs="Times New Roman" w:eastAsia="Times New Roman" w:hAnsi="Times New Roman"/>
          <w:rtl w:val="0"/>
        </w:rPr>
        <w:t xml:space="preserve">What we did observe, however, was </w:t>
      </w:r>
      <w:r w:rsidDel="00000000" w:rsidR="00000000" w:rsidRPr="00000000">
        <w:rPr>
          <w:rFonts w:ascii="Times New Roman" w:cs="Times New Roman" w:eastAsia="Times New Roman" w:hAnsi="Times New Roman"/>
          <w:rtl w:val="0"/>
        </w:rPr>
        <w:t xml:space="preserve">a greater number of trematode metacercaria abundances in before-control periods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Environmental conditions associated with non-storm years may benefit early-year (winter and spring) transmission of trematode cercaria to fish second intermediate hosts</w:t>
      </w:r>
      <w:r w:rsidDel="00000000" w:rsidR="00000000" w:rsidRPr="00000000">
        <w:rPr>
          <w:rFonts w:ascii="Times New Roman" w:cs="Times New Roman" w:eastAsia="Times New Roman" w:hAnsi="Times New Roman"/>
          <w:rtl w:val="0"/>
        </w:rPr>
        <w:t xml:space="preserve">. Hurricane events result in temporarily increased SST locally, with decreased SST after an event </w:t>
      </w:r>
      <w:hyperlink r:id="rId59">
        <w:r w:rsidDel="00000000" w:rsidR="00000000" w:rsidRPr="00000000">
          <w:rPr>
            <w:rFonts w:ascii="Times New Roman" w:cs="Times New Roman" w:eastAsia="Times New Roman" w:hAnsi="Times New Roman"/>
            <w:b w:val="0"/>
            <w:bCs w:val="0"/>
            <w:color w:val="000000"/>
            <w:u w:val="none"/>
            <w:rtl w:val="0"/>
          </w:rPr>
          <w:t xml:space="preserve">(Cione and Uhlhorn 2003)</w:t>
        </w:r>
      </w:hyperlink>
      <w:r w:rsidDel="00000000" w:rsidR="00000000" w:rsidRPr="00000000">
        <w:rPr>
          <w:rFonts w:ascii="Times New Roman" w:cs="Times New Roman" w:eastAsia="Times New Roman" w:hAnsi="Times New Roman"/>
          <w:rtl w:val="0"/>
        </w:rPr>
        <w:t xml:space="preserve">. Furthermore, multiseasonal and decadal variations in sea surface temperature (SST) and ocean circulation trends are influential in predicting the occurrence of hurricanes in the US Gulf South region, with global and specific regional temperature increases correlated to an increase in intense storm surge activity associated with hurricanes </w:t>
      </w:r>
      <w:hyperlink r:id="rId60">
        <w:r w:rsidDel="00000000" w:rsidR="00000000" w:rsidRPr="00000000">
          <w:rPr>
            <w:rFonts w:ascii="Times New Roman" w:cs="Times New Roman" w:eastAsia="Times New Roman" w:hAnsi="Times New Roman"/>
            <w:b w:val="0"/>
            <w:bCs w:val="0"/>
            <w:color w:val="000000"/>
            <w:u w:val="none"/>
            <w:rtl w:val="0"/>
          </w:rPr>
          <w:t xml:space="preserve">(Gray et al. 1997; Grinsted et al. 2013)</w:t>
        </w:r>
      </w:hyperlink>
      <w:r w:rsidDel="00000000" w:rsidR="00000000" w:rsidRPr="00000000">
        <w:rPr>
          <w:rFonts w:ascii="Times New Roman" w:cs="Times New Roman" w:eastAsia="Times New Roman" w:hAnsi="Times New Roman"/>
          <w:rtl w:val="0"/>
        </w:rPr>
        <w:t xml:space="preserve">. Higher SST in the Gulf of Mexico are also associated with more intense precipitation, as was noted in late spring during the 2017 hurricane season </w:t>
      </w:r>
      <w:hyperlink r:id="rId61">
        <w:r w:rsidDel="00000000" w:rsidR="00000000" w:rsidRPr="00000000">
          <w:rPr>
            <w:rFonts w:ascii="Times New Roman" w:cs="Times New Roman" w:eastAsia="Times New Roman" w:hAnsi="Times New Roman"/>
            <w:b w:val="0"/>
            <w:bCs w:val="0"/>
            <w:color w:val="000000"/>
            <w:u w:val="none"/>
            <w:rtl w:val="0"/>
          </w:rPr>
          <w:t xml:space="preserve">(Russell et al. 2020)</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Cercarial production is influenced by temperature, as are population abundances of intermediate host snails </w:t>
      </w:r>
      <w:hyperlink r:id="rId62">
        <w:r w:rsidDel="00000000" w:rsidR="00000000" w:rsidRPr="00000000">
          <w:rPr>
            <w:rFonts w:ascii="Times New Roman" w:cs="Times New Roman" w:eastAsia="Times New Roman" w:hAnsi="Times New Roman"/>
            <w:b w:val="0"/>
            <w:bCs w:val="0"/>
            <w:color w:val="000000"/>
            <w:u w:val="none"/>
            <w:rtl w:val="0"/>
          </w:rPr>
          <w:t xml:space="preserve">(Pechenik and Fried 1995; Poulin 2006)</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 such, the seasonal variation in temperature in control years could be increasing the abundances of these parasites </w:t>
      </w:r>
      <w:r w:rsidDel="00000000" w:rsidR="00000000" w:rsidRPr="00000000">
        <w:rPr>
          <w:rFonts w:ascii="Times New Roman" w:cs="Times New Roman" w:eastAsia="Times New Roman" w:hAnsi="Times New Roman"/>
          <w:rtl w:val="0"/>
        </w:rPr>
        <w:t xml:space="preserve">(Figure 7). </w:t>
      </w: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examined </w:t>
      </w:r>
      <w:r w:rsidDel="00000000" w:rsidR="00000000" w:rsidRPr="00000000">
        <w:rPr>
          <w:rFonts w:ascii="Times New Roman" w:cs="Times New Roman" w:eastAsia="Times New Roman" w:hAnsi="Times New Roman"/>
          <w:rtl w:val="0"/>
        </w:rPr>
        <w:t xml:space="preserve">trematode adults and trematode metacercaria in this study. Though these groupings encompass all the adult and all the larval trematodes we detected in this study, the groups are not necessarily composed of the same species, and therefore we don’t necessarily expect that </w:t>
      </w:r>
      <w:r w:rsidDel="00000000" w:rsidR="00000000" w:rsidRPr="00000000">
        <w:rPr>
          <w:rFonts w:ascii="Times New Roman" w:cs="Times New Roman" w:eastAsia="Times New Roman" w:hAnsi="Times New Roman"/>
          <w:rtl w:val="0"/>
        </w:rPr>
        <w:t xml:space="preserve">the two groups will respond in the same way to BACI main effects and interactions. </w:t>
      </w:r>
      <w:r w:rsidDel="00000000" w:rsidR="00000000" w:rsidRPr="00000000">
        <w:rPr>
          <w:rFonts w:ascii="Times New Roman" w:cs="Times New Roman" w:eastAsia="Times New Roman" w:hAnsi="Times New Roman"/>
          <w:rtl w:val="0"/>
        </w:rPr>
        <w:t xml:space="preserve">We found adult trematodes of 36 taxa and a further 10 taxa of trematode metacercaria in this study. Trematode cercariae in first intermediate hosts undergo clonal amplification, whereas trophic transmission of metacercariae from intermediate to definitive host do not yield amplification of trematode adult abundance </w:t>
      </w:r>
      <w:hyperlink r:id="rId63">
        <w:r w:rsidDel="00000000" w:rsidR="00000000" w:rsidRPr="00000000">
          <w:rPr>
            <w:rFonts w:ascii="Times New Roman" w:cs="Times New Roman" w:eastAsia="Times New Roman" w:hAnsi="Times New Roman"/>
            <w:b w:val="0"/>
            <w:bCs w:val="0"/>
            <w:color w:val="000000"/>
            <w:u w:val="none"/>
            <w:rtl w:val="0"/>
          </w:rPr>
          <w:t xml:space="preserve">(Poulin and Lagrue 2015)</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Therefore, first intermediate hosts are important for downstream adult trematode abundances </w:t>
      </w:r>
      <w:r w:rsidDel="00000000" w:rsidR="00000000" w:rsidRPr="00000000">
        <w:rPr>
          <w:rFonts w:ascii="Times New Roman" w:cs="Times New Roman" w:eastAsia="Times New Roman" w:hAnsi="Times New Roman"/>
          <w:rtl w:val="0"/>
        </w:rPr>
        <w:t xml:space="preserve">and while we do not evaluate the impacts of hurricanes on these first intermediate hosts in this study, those dynamics could be influencing downstream abundances of both adult and metacercarial trematodes detected here </w:t>
      </w:r>
      <w:hyperlink r:id="rId64">
        <w:r w:rsidDel="00000000" w:rsidR="00000000" w:rsidRPr="00000000">
          <w:rPr>
            <w:rFonts w:ascii="Times New Roman" w:cs="Times New Roman" w:eastAsia="Times New Roman" w:hAnsi="Times New Roman"/>
            <w:b w:val="0"/>
            <w:bCs w:val="0"/>
            <w:color w:val="000000"/>
            <w:u w:val="none"/>
            <w:rtl w:val="0"/>
          </w:rPr>
          <w:t xml:space="preserve">(Anderson and May 1979b; Poulin and Lagrue 2015; Anderson et al. 2021)</w:t>
        </w:r>
      </w:hyperlink>
      <w:r w:rsidDel="00000000" w:rsidR="00000000" w:rsidRPr="00000000">
        <w:rPr>
          <w:rFonts w:ascii="Times New Roman" w:cs="Times New Roman" w:eastAsia="Times New Roman" w:hAnsi="Times New Roman"/>
          <w:rtl w:val="0"/>
        </w:rPr>
        <w:t xml:space="preserve">. Poulin and Lagrue </w:t>
      </w:r>
      <w:hyperlink r:id="rId65">
        <w:r w:rsidDel="00000000" w:rsidR="00000000" w:rsidRPr="00000000">
          <w:rPr>
            <w:rFonts w:ascii="Times New Roman" w:cs="Times New Roman" w:eastAsia="Times New Roman" w:hAnsi="Times New Roman"/>
            <w:b w:val="0"/>
            <w:bCs w:val="0"/>
            <w:color w:val="000000"/>
            <w:u w:val="none"/>
            <w:rtl w:val="0"/>
          </w:rPr>
          <w:t xml:space="preserve">(Poulin and Lagrue 2015)</w:t>
        </w:r>
      </w:hyperlink>
      <w:r w:rsidDel="00000000" w:rsidR="00000000" w:rsidRPr="00000000">
        <w:rPr>
          <w:rFonts w:ascii="Times New Roman" w:cs="Times New Roman" w:eastAsia="Times New Roman" w:hAnsi="Times New Roman"/>
          <w:rtl w:val="0"/>
        </w:rPr>
        <w:t xml:space="preserve"> suggest that this asexual reproduction of cercarial trematode stages in intermediate hosts can buffer adult population abundances downstream, which could explain why we found trematodes to have been largely unaffected by hurricanes. </w:t>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Acute events</w:t>
      </w:r>
      <w:r w:rsidDel="00000000" w:rsidR="00000000" w:rsidRPr="00000000">
        <w:rPr>
          <w:rFonts w:ascii="Times New Roman" w:cs="Times New Roman" w:eastAsia="Times New Roman" w:hAnsi="Times New Roman"/>
          <w:rtl w:val="0"/>
        </w:rPr>
        <w:t xml:space="preserve"> like hurricanes have a different effect on parasite transmission than longer term changes like the temperature shifts caused by climate change. </w:t>
      </w:r>
      <w:r w:rsidDel="00000000" w:rsidR="00000000" w:rsidRPr="00000000">
        <w:rPr>
          <w:rFonts w:ascii="Times New Roman" w:cs="Times New Roman" w:eastAsia="Times New Roman" w:hAnsi="Times New Roman"/>
          <w:rtl w:val="0"/>
        </w:rPr>
        <w:t xml:space="preserve">We expected direct life cycle parasites to be resilient to hurricanes because prior studies investigating their responses to climate change found that to be the case; for example, Wood et al.</w:t>
      </w:r>
      <w:hyperlink r:id="rId66">
        <w:r w:rsidDel="00000000" w:rsidR="00000000" w:rsidRPr="00000000">
          <w:rPr>
            <w:rFonts w:ascii="Times New Roman" w:cs="Times New Roman" w:eastAsia="Times New Roman" w:hAnsi="Times New Roman"/>
            <w:b w:val="0"/>
            <w:bCs w:val="0"/>
            <w:color w:val="000000"/>
            <w:u w:val="none"/>
            <w:rtl w:val="0"/>
          </w:rPr>
          <w:t xml:space="preserve">(2023b)</w:t>
        </w:r>
      </w:hyperlink>
      <w:r w:rsidDel="00000000" w:rsidR="00000000" w:rsidRPr="00000000">
        <w:rPr>
          <w:rFonts w:ascii="Times New Roman" w:cs="Times New Roman" w:eastAsia="Times New Roman" w:hAnsi="Times New Roman"/>
          <w:rtl w:val="0"/>
        </w:rPr>
        <w:t xml:space="preserve"> found that </w:t>
      </w:r>
      <w:r w:rsidDel="00000000" w:rsidR="00000000" w:rsidRPr="00000000">
        <w:rPr>
          <w:rFonts w:ascii="Times New Roman" w:cs="Times New Roman" w:eastAsia="Times New Roman" w:hAnsi="Times New Roman"/>
          <w:rtl w:val="0"/>
        </w:rPr>
        <w:t xml:space="preserve">direct life cycle parasites were unaffected by rising sea surface temperature, while complex life cycle parasites declined in response to this stressor</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Aleuy and Kutz </w:t>
      </w:r>
      <w:hyperlink r:id="rId67">
        <w:r w:rsidDel="00000000" w:rsidR="00000000" w:rsidRPr="00000000">
          <w:rPr>
            <w:rFonts w:ascii="Times New Roman" w:cs="Times New Roman" w:eastAsia="Times New Roman" w:hAnsi="Times New Roman"/>
            <w:b w:val="0"/>
            <w:bCs w:val="0"/>
            <w:color w:val="000000"/>
            <w:u w:val="none"/>
            <w:rtl w:val="0"/>
          </w:rPr>
          <w:t xml:space="preserve">(2020)</w:t>
        </w:r>
      </w:hyperlink>
      <w:r w:rsidDel="00000000" w:rsidR="00000000" w:rsidRPr="00000000">
        <w:rPr>
          <w:rFonts w:ascii="Times New Roman" w:cs="Times New Roman" w:eastAsia="Times New Roman" w:hAnsi="Times New Roman"/>
          <w:rtl w:val="0"/>
        </w:rPr>
        <w:t xml:space="preserve"> similarly found that climate change has more net-negative effects on complex life cycle parasites than on direct </w:t>
      </w:r>
      <w:r w:rsidDel="00000000" w:rsidR="00000000" w:rsidRPr="00000000">
        <w:rPr>
          <w:rFonts w:ascii="Times New Roman" w:cs="Times New Roman" w:eastAsia="Times New Roman" w:hAnsi="Times New Roman"/>
          <w:rtl w:val="0"/>
        </w:rPr>
        <w:t xml:space="preserve">life cycle parasites</w:t>
      </w:r>
      <w:r w:rsidDel="00000000" w:rsidR="00000000" w:rsidRPr="00000000">
        <w:rPr>
          <w:rFonts w:ascii="Times New Roman" w:cs="Times New Roman" w:eastAsia="Times New Roman" w:hAnsi="Times New Roman"/>
          <w:rtl w:val="0"/>
        </w:rPr>
        <w:t xml:space="preserve">, due to the fact that having multiple hosts means that there are more opportunities for these hosts to be impacted by a changing environment, leading to disruptions in parasite transmission efficacy </w:t>
      </w:r>
      <w:r w:rsidDel="00000000" w:rsidR="00000000" w:rsidRPr="00000000">
        <w:rPr>
          <w:rFonts w:ascii="Times New Roman" w:cs="Times New Roman" w:eastAsia="Times New Roman" w:hAnsi="Times New Roman"/>
          <w:rtl w:val="0"/>
        </w:rPr>
        <w:t xml:space="preserve">(Aleuy and Kutz 2020)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While these previous studies suggest that the complex life cycle parasites are especially vulnerable to environmental change, our study suggests the opposite. </w:t>
      </w:r>
      <w:r w:rsidDel="00000000" w:rsidR="00000000" w:rsidRPr="00000000">
        <w:rPr>
          <w:rFonts w:ascii="Times New Roman" w:cs="Times New Roman" w:eastAsia="Times New Roman" w:hAnsi="Times New Roman"/>
          <w:rtl w:val="0"/>
        </w:rPr>
        <w:t xml:space="preserve">This apparent tension can be reconciled by considering that complex life cycle parasites might be susceptible to long-term change but resilient to short-term change. </w:t>
      </w:r>
      <w:r w:rsidDel="00000000" w:rsidR="00000000" w:rsidRPr="00000000">
        <w:rPr>
          <w:rFonts w:ascii="Times New Roman" w:cs="Times New Roman" w:eastAsia="Times New Roman" w:hAnsi="Times New Roman"/>
          <w:rtl w:val="0"/>
        </w:rPr>
        <w:t xml:space="preserve">This could arise because complex life cycle parasites’ risk is spread across multiple hosts during a short-term event like a hurricane, whereas direct life cycle parasites might have all their eggs in one (host species) basket. This has been posited as the ‘shelter effect’ by Molnar et al. </w:t>
      </w:r>
      <w:hyperlink r:id="rId68">
        <w:r w:rsidDel="00000000" w:rsidR="00000000" w:rsidRPr="00000000">
          <w:rPr>
            <w:rFonts w:ascii="Times New Roman" w:cs="Times New Roman" w:eastAsia="Times New Roman" w:hAnsi="Times New Roman"/>
            <w:b w:val="0"/>
            <w:bCs w:val="0"/>
            <w:color w:val="000000"/>
            <w:u w:val="none"/>
            <w:rtl w:val="0"/>
          </w:rPr>
          <w:t xml:space="preserve">(2008)</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rtl w:val="0"/>
        </w:rPr>
        <w:t xml:space="preserve">revious research tracking reestablishment of parasites following </w:t>
      </w:r>
      <w:r w:rsidDel="00000000" w:rsidR="00000000" w:rsidRPr="00000000">
        <w:rPr>
          <w:rFonts w:ascii="Times New Roman" w:cs="Times New Roman" w:eastAsia="Times New Roman" w:hAnsi="Times New Roman"/>
          <w:rtl w:val="0"/>
        </w:rPr>
        <w:t xml:space="preserve">host species eradication</w:t>
      </w:r>
      <w:r w:rsidDel="00000000" w:rsidR="00000000" w:rsidRPr="00000000">
        <w:rPr>
          <w:rFonts w:ascii="Times New Roman" w:cs="Times New Roman" w:eastAsia="Times New Roman" w:hAnsi="Times New Roman"/>
          <w:rtl w:val="0"/>
        </w:rPr>
        <w:t xml:space="preserve"> found that direct life cycle parasites of fish were slower to recolonize than complex life cycle parasites, suggesting that direct perturbations such as reductions in host abundance can impact direct life cycle parasites in the short term, resulting in longer rebound times for these parasites compared to complex life cycle parasites </w:t>
      </w:r>
      <w:hyperlink r:id="rId69">
        <w:r w:rsidDel="00000000" w:rsidR="00000000" w:rsidRPr="00000000">
          <w:rPr>
            <w:rFonts w:ascii="Times New Roman" w:cs="Times New Roman" w:eastAsia="Times New Roman" w:hAnsi="Times New Roman"/>
            <w:b w:val="0"/>
            <w:bCs w:val="0"/>
            <w:color w:val="000000"/>
            <w:u w:val="none"/>
            <w:rtl w:val="0"/>
          </w:rPr>
          <w:t xml:space="preserve">(Rochat 2024)</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This supports our results, showing the short term vulnerability of direct life cycle parasites to intense and drastic environmental perturbation.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Taken together, these results suggest that direct life cycle parasites may be more vulnerable than complex life cycle parasites to short-term environmental perturbations, whereas the opposite may be true in the long-term </w:t>
      </w:r>
      <w:hyperlink r:id="rId70">
        <w:r w:rsidDel="00000000" w:rsidR="00000000" w:rsidRPr="00000000">
          <w:rPr>
            <w:rFonts w:ascii="Times New Roman" w:cs="Times New Roman" w:eastAsia="Times New Roman" w:hAnsi="Times New Roman"/>
            <w:b w:val="0"/>
            <w:bCs w:val="0"/>
            <w:color w:val="000000"/>
            <w:u w:val="none"/>
            <w:rtl w:val="0"/>
          </w:rPr>
          <w:t xml:space="preserve">(Wood</w:t>
        </w:r>
      </w:hyperlink>
      <w:hyperlink r:id="rId71">
        <w:r w:rsidDel="00000000" w:rsidR="00000000" w:rsidRPr="00000000">
          <w:rPr>
            <w:rFonts w:ascii="Times New Roman" w:cs="Times New Roman" w:eastAsia="Times New Roman" w:hAnsi="Times New Roman"/>
            <w:rtl w:val="0"/>
          </w:rPr>
          <w:t xml:space="preserve"> </w:t>
        </w:r>
      </w:hyperlink>
      <w:hyperlink r:id="rId72">
        <w:r w:rsidDel="00000000" w:rsidR="00000000" w:rsidRPr="00000000">
          <w:rPr>
            <w:rFonts w:ascii="Times New Roman" w:cs="Times New Roman" w:eastAsia="Times New Roman" w:hAnsi="Times New Roman"/>
            <w:b w:val="0"/>
            <w:bCs w:val="0"/>
            <w:color w:val="000000"/>
            <w:u w:val="none"/>
            <w:rtl w:val="0"/>
          </w:rPr>
          <w:t xml:space="preserve">et al. 2023b; Rochat 2024)</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7">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w:t>
      </w:r>
      <w:r w:rsidDel="00000000" w:rsidR="00000000" w:rsidRPr="00000000">
        <w:rPr>
          <w:rFonts w:ascii="Times New Roman" w:cs="Times New Roman" w:eastAsia="Times New Roman" w:hAnsi="Times New Roman"/>
          <w:rtl w:val="0"/>
        </w:rPr>
        <w:t xml:space="preserve"> this study</w:t>
      </w:r>
      <w:r w:rsidDel="00000000" w:rsidR="00000000" w:rsidRPr="00000000">
        <w:rPr>
          <w:rFonts w:ascii="Times New Roman" w:cs="Times New Roman" w:eastAsia="Times New Roman" w:hAnsi="Times New Roman"/>
          <w:rtl w:val="0"/>
        </w:rPr>
        <w:t xml:space="preserve"> generates interesting insights into the effects of hurricanes on parasite communities, its findings are necessarily limited by its observational nature and opportunistic use of existing specimens. </w:t>
      </w:r>
      <w:r w:rsidDel="00000000" w:rsidR="00000000" w:rsidRPr="00000000">
        <w:rPr>
          <w:rFonts w:ascii="Times New Roman" w:cs="Times New Roman" w:eastAsia="Times New Roman" w:hAnsi="Times New Roman"/>
          <w:rtl w:val="0"/>
        </w:rPr>
        <w:t xml:space="preserve">Using museum specimens allowed us to develop a long time series, but it also limited our scope of inference. For example, the fishes used in this study were collected using seine nets, which favors capture of smaller fish</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which typically harbor fewer parasites than larger fish </w:t>
      </w:r>
      <w:hyperlink r:id="rId73">
        <w:r w:rsidDel="00000000" w:rsidR="00000000" w:rsidRPr="00000000">
          <w:rPr>
            <w:rFonts w:ascii="Times New Roman" w:cs="Times New Roman" w:eastAsia="Times New Roman" w:hAnsi="Times New Roman"/>
            <w:b w:val="0"/>
            <w:bCs w:val="0"/>
            <w:color w:val="000000"/>
            <w:u w:val="none"/>
            <w:rtl w:val="0"/>
          </w:rPr>
          <w:t xml:space="preserve">(Poulin and George-Nascimento 2007)</w:t>
        </w:r>
      </w:hyperlink>
      <w:r w:rsidDel="00000000" w:rsidR="00000000" w:rsidRPr="00000000">
        <w:rPr>
          <w:rFonts w:ascii="Times New Roman" w:cs="Times New Roman" w:eastAsia="Times New Roman" w:hAnsi="Times New Roman"/>
          <w:rtl w:val="0"/>
        </w:rPr>
        <w:t xml:space="preserve">. Trends of parasitism among larger fish might differ from what we observed here, especially given that larger fish tend to have more parasites</w:t>
      </w:r>
      <w:r w:rsidDel="00000000" w:rsidR="00000000" w:rsidRPr="00000000">
        <w:rPr>
          <w:rFonts w:ascii="Times New Roman" w:cs="Times New Roman" w:eastAsia="Times New Roman" w:hAnsi="Times New Roman"/>
          <w:rtl w:val="0"/>
        </w:rPr>
        <w:t xml:space="preserve"> </w:t>
      </w:r>
      <w:hyperlink r:id="rId74">
        <w:r w:rsidDel="00000000" w:rsidR="00000000" w:rsidRPr="00000000">
          <w:rPr>
            <w:rFonts w:ascii="Times New Roman" w:cs="Times New Roman" w:eastAsia="Times New Roman" w:hAnsi="Times New Roman"/>
            <w:b w:val="0"/>
            <w:bCs w:val="0"/>
            <w:color w:val="000000"/>
            <w:u w:val="none"/>
            <w:rtl w:val="0"/>
          </w:rPr>
          <w:t xml:space="preserve">(Luque et al. 2004)</w:t>
        </w:r>
      </w:hyperlink>
      <w:r w:rsidDel="00000000" w:rsidR="00000000" w:rsidRPr="00000000">
        <w:rPr>
          <w:rFonts w:ascii="Times New Roman" w:cs="Times New Roman" w:eastAsia="Times New Roman" w:hAnsi="Times New Roman"/>
          <w:rtl w:val="0"/>
        </w:rPr>
        <w:t xml:space="preserve">. If larger fish are more resilient to changes in the environment,</w:t>
      </w:r>
      <w:r w:rsidDel="00000000" w:rsidR="00000000" w:rsidRPr="00000000">
        <w:rPr>
          <w:rFonts w:ascii="Times New Roman" w:cs="Times New Roman" w:eastAsia="Times New Roman" w:hAnsi="Times New Roman"/>
          <w:rtl w:val="0"/>
        </w:rPr>
        <w:t xml:space="preserve"> such as nutrient saturation from runoff during a hurricane, the parasites of that fish will likely persist as well, potentially resulting in stable parasite abundances. </w:t>
      </w:r>
      <w:r w:rsidDel="00000000" w:rsidR="00000000" w:rsidRPr="00000000">
        <w:rPr>
          <w:rFonts w:ascii="Times New Roman" w:cs="Times New Roman" w:eastAsia="Times New Roman" w:hAnsi="Times New Roman"/>
          <w:rtl w:val="0"/>
        </w:rPr>
        <w:t xml:space="preserve">We are also limited by only examining specific riverine fishes, and not the complete broad range of potential intermediate and definitive hosts for all parasites found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 such, the parasite-fish combinations we identify in this study represent a snapshot of the total ecology of these interactions, limiting our ability to make broad ecosystem inferences or predictions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 fishes dissected for this study were fixed in formalin, stored in ethanol, and shelved in the TUBRI collection for between 19 and 61 years before being examined for parasites by our team. This fixation process preserves both host and parasite tissue, allowing parasites to be identified for many years after fixation </w:t>
      </w:r>
      <w:hyperlink r:id="rId75">
        <w:r w:rsidDel="00000000" w:rsidR="00000000" w:rsidRPr="00000000">
          <w:rPr>
            <w:rFonts w:ascii="Times New Roman" w:cs="Times New Roman" w:eastAsia="Times New Roman" w:hAnsi="Times New Roman"/>
            <w:b w:val="0"/>
            <w:bCs w:val="0"/>
            <w:color w:val="000000"/>
            <w:u w:val="none"/>
            <w:rtl w:val="0"/>
          </w:rPr>
          <w:t xml:space="preserve">(Harmon et al. 2019; Fiorenza et al. 2020)</w:t>
        </w:r>
      </w:hyperlink>
      <w:r w:rsidDel="00000000" w:rsidR="00000000" w:rsidRPr="00000000">
        <w:rPr>
          <w:rFonts w:ascii="Times New Roman" w:cs="Times New Roman" w:eastAsia="Times New Roman" w:hAnsi="Times New Roman"/>
          <w:rtl w:val="0"/>
        </w:rPr>
        <w:t xml:space="preserve">. While validation studies confirm that there is little difference in detectability of parasites between fixed and fresh host specimens, it is possible that some parasite taxa might decay in detectability through time post-fixation. This would not influence our results, however, since our before-after contrast was made between specimens collected only months apart.</w:t>
      </w:r>
    </w:p>
    <w:p w:rsidR="00000000" w:rsidDel="00000000" w:rsidP="00000000" w:rsidRDefault="00000000" w:rsidRPr="00000000" w14:paraId="00000088">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w:t>
      </w:r>
      <w:r w:rsidDel="00000000" w:rsidR="00000000" w:rsidRPr="00000000">
        <w:rPr>
          <w:rFonts w:ascii="Times New Roman" w:cs="Times New Roman" w:eastAsia="Times New Roman" w:hAnsi="Times New Roman"/>
          <w:rtl w:val="0"/>
        </w:rPr>
        <w:t xml:space="preserve">l source of potential bias stems from climate change. </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rtl w:val="0"/>
        </w:rPr>
        <w:t xml:space="preserve">urricanes are increasing in frequency and intensity with time </w:t>
      </w:r>
      <w:hyperlink r:id="rId76">
        <w:r w:rsidDel="00000000" w:rsidR="00000000" w:rsidRPr="00000000">
          <w:rPr>
            <w:rFonts w:ascii="Times New Roman" w:cs="Times New Roman" w:eastAsia="Times New Roman" w:hAnsi="Times New Roman"/>
            <w:b w:val="0"/>
            <w:bCs w:val="0"/>
            <w:color w:val="000000"/>
            <w:u w:val="none"/>
            <w:rtl w:val="0"/>
          </w:rPr>
          <w:t xml:space="preserve">(Michener et al. 1997; Holland and Bruyère 2014)</w:t>
        </w:r>
      </w:hyperlink>
      <w:r w:rsidDel="00000000" w:rsidR="00000000" w:rsidRPr="00000000">
        <w:rPr>
          <w:rFonts w:ascii="Times New Roman" w:cs="Times New Roman" w:eastAsia="Times New Roman" w:hAnsi="Times New Roman"/>
          <w:rtl w:val="0"/>
        </w:rPr>
        <w:t xml:space="preserve">, which means that, in our study, control events were more likely to occur in the past when hurricanes were less frequent (Figure 3). Had our study been a CI rather than BACI design, this arrangement of hurricane and control events would have resulted in confounding between hurricane/control and time. However, our BACI design takes a long-term dataset (42 years) and breaks it down into smaller pieces (approximately 6 or 12 months at a time, depending on the size of the buffer period and the duration of the storm), allowing us to measure how parasite abundance changes from baseline for each hurricane or control event. As such, this greater density of hurricanes in more recent times </w:t>
      </w:r>
      <w:r w:rsidDel="00000000" w:rsidR="00000000" w:rsidRPr="00000000">
        <w:rPr>
          <w:rFonts w:ascii="Times New Roman" w:cs="Times New Roman" w:eastAsia="Times New Roman" w:hAnsi="Times New Roman"/>
          <w:rtl w:val="0"/>
        </w:rPr>
        <w:t xml:space="preserve">does not</w:t>
      </w:r>
      <w:r w:rsidDel="00000000" w:rsidR="00000000" w:rsidRPr="00000000">
        <w:rPr>
          <w:rFonts w:ascii="Times New Roman" w:cs="Times New Roman" w:eastAsia="Times New Roman" w:hAnsi="Times New Roman"/>
          <w:rtl w:val="0"/>
        </w:rPr>
        <w:t xml:space="preserve"> impact our results. </w:t>
      </w:r>
      <w:r w:rsidDel="00000000" w:rsidR="00000000" w:rsidRPr="00000000">
        <w:rPr>
          <w:rFonts w:ascii="Times New Roman" w:cs="Times New Roman" w:eastAsia="Times New Roman" w:hAnsi="Times New Roman"/>
          <w:rtl w:val="0"/>
        </w:rPr>
        <w:t xml:space="preserve">If the proportion of hurricanes relative to controls is changing through time, the BACI design still captures what a hurricane does to parasites in riverine fish. </w:t>
      </w:r>
      <w:r w:rsidDel="00000000" w:rsidR="00000000" w:rsidRPr="00000000">
        <w:rPr>
          <w:rtl w:val="0"/>
        </w:rPr>
      </w:r>
    </w:p>
    <w:p w:rsidR="00000000" w:rsidDel="00000000" w:rsidP="00000000" w:rsidRDefault="00000000" w:rsidRPr="00000000" w14:paraId="00000089">
      <w:pPr>
        <w:spacing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long-term effects of climate change on the environment are impacting parasite populations </w:t>
      </w:r>
      <w:hyperlink r:id="rId77">
        <w:r w:rsidDel="00000000" w:rsidR="00000000" w:rsidRPr="00000000">
          <w:rPr>
            <w:rFonts w:ascii="Times New Roman" w:cs="Times New Roman" w:eastAsia="Times New Roman" w:hAnsi="Times New Roman"/>
            <w:b w:val="0"/>
            <w:bCs w:val="0"/>
            <w:color w:val="000000"/>
            <w:u w:val="none"/>
            <w:rtl w:val="0"/>
          </w:rPr>
          <w:t xml:space="preserve">(Marcogliese 2008; Behie et al. 2014; Dobson et al. 2015; Byers 2021; Wood</w:t>
        </w:r>
      </w:hyperlink>
      <w:hyperlink r:id="rId78">
        <w:r w:rsidDel="00000000" w:rsidR="00000000" w:rsidRPr="00000000">
          <w:rPr>
            <w:rFonts w:ascii="Times New Roman" w:cs="Times New Roman" w:eastAsia="Times New Roman" w:hAnsi="Times New Roman"/>
            <w:rtl w:val="0"/>
          </w:rPr>
          <w:t xml:space="preserve"> </w:t>
        </w:r>
      </w:hyperlink>
      <w:hyperlink r:id="rId79">
        <w:r w:rsidDel="00000000" w:rsidR="00000000" w:rsidRPr="00000000">
          <w:rPr>
            <w:rFonts w:ascii="Times New Roman" w:cs="Times New Roman" w:eastAsia="Times New Roman" w:hAnsi="Times New Roman"/>
            <w:b w:val="0"/>
            <w:bCs w:val="0"/>
            <w:color w:val="000000"/>
            <w:u w:val="none"/>
            <w:rtl w:val="0"/>
          </w:rPr>
          <w:t xml:space="preserve">et al. 2023b)</w:t>
        </w:r>
      </w:hyperlink>
      <w:r w:rsidDel="00000000" w:rsidR="00000000" w:rsidRPr="00000000">
        <w:rPr>
          <w:rFonts w:ascii="Times New Roman" w:cs="Times New Roman" w:eastAsia="Times New Roman" w:hAnsi="Times New Roman"/>
          <w:rtl w:val="0"/>
        </w:rPr>
        <w:t xml:space="preserve">. We found</w:t>
      </w:r>
      <w:r w:rsidDel="00000000" w:rsidR="00000000" w:rsidRPr="00000000">
        <w:rPr>
          <w:rFonts w:ascii="Times New Roman" w:cs="Times New Roman" w:eastAsia="Times New Roman" w:hAnsi="Times New Roman"/>
          <w:rtl w:val="0"/>
        </w:rPr>
        <w:t xml:space="preserve"> that hurricanes disrupted parasite transmission and survival in predictable, transmission strategy-specific ways. Direct life cycle parasites were immediately and temporarily reduced in abundance, while </w:t>
      </w:r>
      <w:r w:rsidDel="00000000" w:rsidR="00000000" w:rsidRPr="00000000">
        <w:rPr>
          <w:rFonts w:ascii="Times New Roman" w:cs="Times New Roman" w:eastAsia="Times New Roman" w:hAnsi="Times New Roman"/>
          <w:rtl w:val="0"/>
        </w:rPr>
        <w:t xml:space="preserve">complex life cycle parasites</w:t>
      </w:r>
      <w:r w:rsidDel="00000000" w:rsidR="00000000" w:rsidRPr="00000000">
        <w:rPr>
          <w:rFonts w:ascii="Times New Roman" w:cs="Times New Roman" w:eastAsia="Times New Roman" w:hAnsi="Times New Roman"/>
          <w:rtl w:val="0"/>
        </w:rPr>
        <w:t xml:space="preserve"> were not affected. </w:t>
      </w:r>
      <w:r w:rsidDel="00000000" w:rsidR="00000000" w:rsidRPr="00000000">
        <w:rPr>
          <w:rFonts w:ascii="Times New Roman" w:cs="Times New Roman" w:eastAsia="Times New Roman" w:hAnsi="Times New Roman"/>
          <w:rtl w:val="0"/>
        </w:rPr>
        <w:t xml:space="preserve">Taken together with previous research, parasites are vulnerable to both the long- and short-term effects of climate change, placing them in immediate and prolonged risk of resultant adverse effects. This increased understanding of parasite responses to hurricanes highlights the need for continued surveillance of parasite populations wherever they could be affected by climate change, whether effects are long-term as is the case with changes to temperatures or short-term as we find with hurricanes. </w:t>
      </w:r>
      <w:r w:rsidDel="00000000" w:rsidR="00000000" w:rsidRPr="00000000">
        <w:rPr>
          <w:rFonts w:ascii="Times New Roman" w:cs="Times New Roman" w:eastAsia="Times New Roman" w:hAnsi="Times New Roman"/>
          <w:rtl w:val="0"/>
        </w:rPr>
        <w:t xml:space="preserve">As anthropogenic climate change continues to manifest in earlier, longer, more frequent, and more intense hurricane seasons, </w:t>
      </w:r>
      <w:r w:rsidDel="00000000" w:rsidR="00000000" w:rsidRPr="00000000">
        <w:rPr>
          <w:rFonts w:ascii="Times New Roman" w:cs="Times New Roman" w:eastAsia="Times New Roman" w:hAnsi="Times New Roman"/>
          <w:rtl w:val="0"/>
        </w:rPr>
        <w:t xml:space="preserve">parasites must be prioritized as integral components of affected ecosystems, noting that ignoring parasite response to extreme weather events like hurricanes risks overlooking cascading effects that may only become apparent once parasite-host dynamics have already been fundamentally altered.</w:t>
      </w:r>
      <w:r w:rsidDel="00000000" w:rsidR="00000000" w:rsidRPr="00000000">
        <w:rPr>
          <w:rtl w:val="0"/>
        </w:rPr>
      </w:r>
    </w:p>
    <w:p w:rsidR="00000000" w:rsidDel="00000000" w:rsidP="00000000" w:rsidRDefault="00000000" w:rsidRPr="00000000" w14:paraId="0000008A">
      <w:pPr>
        <w:spacing w:before="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Acknowledgements</w:t>
      </w:r>
      <w:r w:rsidDel="00000000" w:rsidR="00000000" w:rsidRPr="00000000">
        <w:rPr>
          <w:rtl w:val="0"/>
        </w:rPr>
      </w:r>
    </w:p>
    <w:p w:rsidR="00000000" w:rsidDel="00000000" w:rsidP="00000000" w:rsidRDefault="00000000" w:rsidRPr="00000000" w14:paraId="0000008B">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would like to thank the staff at Tulane University Biodiversity Research Institute (TUBRI) for welcoming our team and offering support, especially Andrew Jones, Grace Gleason, and Paula Burch. We would also like to thank Sara Da Silva and Hannah Tucker for conducting initial fish dissections and Zoe Rand and Arial Brewer for helping with model design. This research was funded by a CAREER Award to CLW from the NSF under DEB-2141898 and by the </w:t>
      </w:r>
      <w:r w:rsidDel="00000000" w:rsidR="00000000" w:rsidRPr="00000000">
        <w:rPr>
          <w:rFonts w:ascii="Times New Roman" w:cs="Times New Roman" w:eastAsia="Times New Roman" w:hAnsi="Times New Roman"/>
          <w:rtl w:val="0"/>
        </w:rPr>
        <w:t xml:space="preserve">UW Royalty Research Fund.</w:t>
      </w:r>
      <w:r w:rsidDel="00000000" w:rsidR="00000000" w:rsidRPr="00000000">
        <w:rPr>
          <w:rtl w:val="0"/>
        </w:rPr>
      </w:r>
    </w:p>
    <w:p w:rsidR="00000000" w:rsidDel="00000000" w:rsidP="00000000" w:rsidRDefault="00000000" w:rsidRPr="00000000" w14:paraId="0000008C">
      <w:pPr>
        <w:spacing w:before="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Declaration of Interests</w:t>
      </w:r>
    </w:p>
    <w:p w:rsidR="00000000" w:rsidDel="00000000" w:rsidP="00000000" w:rsidRDefault="00000000" w:rsidRPr="00000000" w14:paraId="0000008D">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declare no competing interests. </w:t>
      </w:r>
    </w:p>
    <w:p w:rsidR="00000000" w:rsidDel="00000000" w:rsidP="00000000" w:rsidRDefault="00000000" w:rsidRPr="00000000" w14:paraId="0000008E">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Availability</w:t>
      </w:r>
      <w:r w:rsidDel="00000000" w:rsidR="00000000" w:rsidRPr="00000000">
        <w:rPr>
          <w:rtl w:val="0"/>
        </w:rPr>
      </w:r>
    </w:p>
    <w:p w:rsidR="00000000" w:rsidDel="00000000" w:rsidP="00000000" w:rsidRDefault="00000000" w:rsidRPr="00000000" w14:paraId="0000008F">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acceptance, all data will be made available on Dryad and all code used in analysis can be found on Github via the Wood Lab Github page: https://github.com/wood-lab. </w:t>
      </w:r>
    </w:p>
    <w:p w:rsidR="00000000" w:rsidDel="00000000" w:rsidP="00000000" w:rsidRDefault="00000000" w:rsidRPr="00000000" w14:paraId="00000090">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Author Contributions</w:t>
      </w:r>
      <w:r w:rsidDel="00000000" w:rsidR="00000000" w:rsidRPr="00000000">
        <w:rPr>
          <w:rtl w:val="0"/>
        </w:rPr>
      </w:r>
    </w:p>
    <w:p w:rsidR="00000000" w:rsidDel="00000000" w:rsidP="00000000" w:rsidRDefault="00000000" w:rsidRPr="00000000" w14:paraId="00000091">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 Conceptualization, data curation, formal analysis, investigation, methodology, visualization, writing - original draft, and writing - review and editing. DB: Investigation, writing - review and editing. GC: Data curation, investigation, writing - review and editing. SC: Investigation, writing - review and editing. IJ: Investigation, writing - review and editing. KL: Data curation, investigation, writing - review and editing. JT: Investigation, writing - review and editing. DMDM: Data curation, investigation, writing - review and editing.  AMK: Conceptualization, writing - review and editing. JM: Data curation, resources, writing - review and editing. HB: Data curation, resources, writing - review and editing. CLW: Conceptualization, data curation, funding acquisition, investigation, methodology, writing - review and editing. </w:t>
      </w:r>
    </w:p>
    <w:p w:rsidR="00000000" w:rsidDel="00000000" w:rsidP="00000000" w:rsidRDefault="00000000" w:rsidRPr="00000000" w14:paraId="00000092">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22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80">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Aguirre-Macedo ML, Vidal-Martínez VM, Lafferty KD. 2011. Trematode communities in snails can indicate impact and recovery from hurricanes in a tropical coastal lagoon. Int J Parasitol. 41(13-14):1403–1408.</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81">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Aleuy OA, Kutz S. 2020. Adaptations, life-history traits and ecological mechanisms of parasites to survive extremes and environmental unpredictability in the face of climate change. Int J Parasitol Parasites Wildl. 12:308–317.</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82">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Al-orry, W, Arahou, M, Hassikou, R, Quasmaoui, A, Charof, R, Mennane, Z. 2016. Leptospirosis: Transmission, Diagnosis and Prevention. International Journal of Innovation and Applied Studies. 15(3):457–467.</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83">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Anderson LC, Loker ES, Wearing HJ. 2021. Modeling schistosomiasis transmission: the importance of snail population structure. Parasit Vectors. 14(1):94.</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84">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Anderson RM. 1980. The dynamics and control of direct life cycle helminth parasites. In: Vito Volterra Symposium on Mathematical Models in Biology. Berlin, Heidelberg: Springer Berlin Heidelberg; p. 278–322.</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85">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Anderson RM, May RM. 1979a. Population biology of infectious diseases: Part I. Nature. 280(5721):361–367.</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86">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Anderson RM, May RM. 1979b. Prevalence of schistosome infections within molluscan populations: observed patterns and theoretical predictions. Parasitology. 79(1):63–94.</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87">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Barragan V, Nieto N, Keim P, Pearson T. 2017. Meta-analysis to estimate the load of Leptospira excreted in urine: beyond rats as important sources of transmission in low-income rural communities. BMC Res Notes. 10(1):71.</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88">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Behie AM, Kutz S, Pavelka MS. 2014. Cascading effects of climate change: Do hurricane‐damaged forests increase risk of exposure to parasites? Biotropica. 46(1):25–31.</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89">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Brooks ME, Kristensen K, van Benthem KJ, Magnusson A, Berg CW, Nielsen A, Skaug HJ, Machler M, Bolker BM. 2017. glmmTMB balances speed and flexibility among packages for zero-inflated generalized linear mixed modeling [Internet]. https://doi.org/</w:t>
        </w:r>
      </w:hyperlink>
      <w:hyperlink r:id="rId90">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10.3929/ETHZ-B-000240890</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91">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Byers JE. 2021. Marine parasites and disease in the era of global climate change. Ann Rev Mar Sci. 13(1):397–420.</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92">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Cahoon DR. 2006. A review of major storm impacts on coastal wetland elevations. Estuaries Coast. 29(6):889–898.</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93">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Cely JE. 1991. Wildlife effects of hurricane Hugo. J Coast Res.:319–326.</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94">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Christie AP, Amano T, Martin PA, Shackelford GE, Simmons BI, Sutherland WJ. 2019. Simple study designs in ecology produce inaccurate estimates of biodiversity responses. J Appl Ecol. 56(12):2742–2754.</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95">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Cione JJ, Uhlhorn EW. 2003. Sea surface temperature variability in hurricanes: Implications with respect to intensity change. Mon Weather Rev. 131(8):1783–1796.</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96">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Cross MA, Irwin SW, Fitzpatrick SM. 2001. Effects of heavy metal pollution on swimming and longevity in cercariae of Cryptocotyle lingua (Digenea: Heterophyidae). Parasitology. 123(Pt 5):499–507.</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97">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Diaz-Morales DM, Atkinson S, Boyd D, Commisso G, Christner S, Jones I, Leslie K, Thirtyacre J, Whalen C, Kuris A, et al. 2024. Stressor interactions affect myxozoan abundance in a 42year dataset from the Pearl River, Louisiana, USA. Parasitology [Internet]. </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98">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Dobson A, Molnár PK, Kutz S. 2015. Climate change and Arctic parasites. Trends Parasitol. 31(5):181–188.</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99">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Dolloff CA, Flebbe PA, Owen MD. 1994. Fish habitat and fish populations in a southern Appalachian watershed before and after hurricane Hugo. Trans Am Fish Soc. 123(4):668–678.</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00">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Filipe JF, Herrera V, Curone G, Vigo D, Riva F. 2020. Floods, hurricanes, and other catastrophes: A challenge for the immune system of livestock and other animals. Front Vet Sci. 7:16.</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01">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Fiorenza EA, Leslie KL, Torchin ME, Maslenikov KP, Tornabene L, Wood CL. 2020. Fluid preservation causes minimal reduction of parasite detectability in fish specimens: A new approach for reconstructing parasite communities of the past? Ecol Evol. 10(13):6449–6460.</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02">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Gray WM, Sheaffer JD, Landsea CW. 1997. Climate trends associated with multidecadal variability of Atlantic hurricane activity. In: Hurricanes. Berlin, Heidelberg: Springer Berlin Heidelberg; p. 15–53.</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03">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Grinsted A, Moore JC, Jevrejeva S. 2013. Projected Atlantic hurricane surge threat from rising temperatures. Proc Natl Acad Sci U S A. 110(14):5369–5373.</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04">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Harmon A, Littlewood DTJ, Wood CL. 2019. Parasites lost: using natural history collections to track disease change across deep time. Front Ecol Environ. 17(3):157–166.</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05">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Havens KE, Beaver JR, Casamatta DA, East TL, James RT, Mccormick P, Phlips EJ, Rodusky AJ. 2011. Hurricane effects on the planktonic food web of a large subtropical lake. J Plankton Res. 33(7):1081–1094.</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06">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Holland G, Bruyère CL. 2014. Recent intense hurricane response to global climate change. Clim Dyn. 42(3-4):617–627.</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07">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Howard MJ, Brillman JC, Burkle FM. 1996. Infectious disease emergencies in disasters. Emergency Medicine Clinics. 14(2):413–428.</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08">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joint_tests function - RDocumentation. [accessed 2026 Mar 5]. </w:t>
        </w:r>
      </w:hyperlink>
      <w:hyperlink r:id="rId109">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https://www.rdocumentation.org/packages/emmeans/versions/1.3.5.1/topics/joint_tests</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10">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Jones DK, Davila DD, Nguyen KH, Rohr JR. 2020. Effect of agrochemical exposure on Schistosoma mansoni cercariae survival and activity. Environ Toxicol Chem. 39(7):1421–1428.</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11">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Koprivnikar J, Lim D, Fu C, Brack SHM. 2010. Effects of temperature, salinity, and pH on the survival and activity of marine cercariae. Parasitol Res. 106(5):1167–1177.</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12">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Kutz SJ, Jenkins EJ, Veitch AM, Ducrocq J, Polley L, Elkin B, Lair S. 2009. The Arctic as a model for anticipating, preventing, and mitigating climate change impacts on host-parasite interactions. Vet Parasitol. 163(3):217–228.</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13">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Lafferty KD, Kuris AM. 1999. How environmental stress affects the impacts of parasites. Limnol Oceanogr. 44(3part2):925–931.</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14">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Levy JK, Lappin MR, Glaser AL, Birkenheuer AJ, Anderson TC, Edinboro CH. 2011. Prevalence of infectious diseases in cats and dogs rescued following Hurricane Katrina. Journal of the American Veterinary Medical Association. 238(3):311–317.</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15">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Lindén A, Mäntyniemi S. 2011. Using the negative binomial distribution to model overdispersion in ecological count data. Ecology. 92(7):1414–1421.</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16">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Luque JL, Mouillot D, Poulin R. 2004. Parasite biodiversity and its determinants in coastal marine teleost fishes of Brazil. Parasitology. 128(Pt 6):671–682.</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17">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Magoulick DD, Kobza RM. 2003. The role of refugia for fishes during drought: a review and synthesis: Refugia for fishes during drought. Freshw Biol. 48(7):1186–1198.</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18">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Mallin, MA and Corbett, CA. 2006. How hurricane attributes determine the extent of environmental effects: Multiple hurricanes and different coastal systems. Estuaries and Coasts. 29:1046–1061.</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19">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Maness LR. 2019. SPECIAL REPORT: the effect of hurricanes on pathogenic diseases. J Environ Health [Internet]. </w:t>
        </w:r>
      </w:hyperlink>
      <w:hyperlink r:id="rId120">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https://www.jstor.org/stable/26575071?casa_token=e7KMesGf29oAAAAA:3dRxJcDepxMN0rcVkIPrERMWFD5KMo0L2EYtZsN0CiyN79cm7XJHqFPA66_d0QRba99RaVIIKNg_63mf-1S53Bqf3Dz-p3MAjFsSe1ohSZ4N-0O2sXQ</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21">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Marcogliese DJ. 2008. ¿Cómo afectará el cambio climático a los parásitos y las enfermedades infecciosas de los animales acuáticos?: -EN- The impact of climate change on the parasites and infectious diseases of aquatic animals -FR- Impact du changement climatique sur les maladies parasitaires et infectieuses affectant les animaux aquatiques -ES-. Rev Sci Tech. 27(2):467–484.</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22">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McDevitt-Galles T, Moss WE, Calhoun DM, Johnson PTJ. 2020. Phenological synchrony shapes pathology in host-parasite systems. Proc Biol Sci. 287(1919):20192597.</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23">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McMichael AJ. 2015. Extreme weather events and infectious disease outbreaks. Virulence. 6(6):543–547.</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24">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Michener WK, Blood ER, Bildstein KL, Brinson MM, Gardner LR. 1997. CLIMATE CHANGE, HURRICANES AND TROPICAL STORMS, AND RISING SEA LEVEL IN COASTAL WETLANDS. Ecological Applications. 7(3):770–801.</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25">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Miranda-Aguirre JC, García-Vásquez A, Salazar-Ulloa M, Muñoz-Córdova G, Rubio-Godoy M. 2025. “pasteurised” Tilapia: Drastic mortality of Gyrodactylus cichlidarum during the spring 2024 heat wave. J Fish Dis. 48(4):e14068.</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26">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Molnar JL, Gamboa RL, Revenga C, Spalding MD. 2008. Assessing the global threat of invasive species to marine biodiversity. Front Ecol Environ. 6(9):485–492.</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27">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Molnár PK, Dobson AP, Kutz SJ. 2013. Gimme shelter--the relative sensitivity of parasitic nematodes with direct and indirect life cycles to climate change. Glob Chang Biol. 19(11):3291–3305.</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28">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Murray EL, Klein M, Brondi L, McGowan JE Jr, van Mels C, Brooks WA, Kleinbaum D, Goswami D, Ryan PB, Bridges CB. 2012. Rainfall, household crowding, and acute respiratory infections in the tropics. Epidemiol Infect. 140(1):78–86.</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29">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nbinom2 function - RDocumentation. [accessed 2026 Mar 5]. </w:t>
        </w:r>
      </w:hyperlink>
      <w:hyperlink r:id="rId130">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https://www.rdocumentation.org/packages/glmmTMB/versions/1.1.13/topics/nbinom2</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31">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Nelson EJ, Harris JB, Morris JG Jr, Calderwood SB, Camilli A. 2009. Cholera transmission: the host, pathogen and bacteriophage dynamic. Nat Rev Microbiol. 7(10):693–702.</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32">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Niewiadomska K, Pojmańska T. 2011. Multiple strategies of digenean trematodes to complete their life cycles. Wiadomości Parazytologiczne [Internet]. 57. </w:t>
        </w:r>
      </w:hyperlink>
      <w:hyperlink r:id="rId133">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https://yadda.icm.edu.pl/agro/element/bwmeta1.element.agro-8a8db2a2-dd11-44e8-ac7f-2de1dd0a8887</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34">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NOAA. Historical Hurricane Tracks [Internet]. [accessed 2026 Mar 5]. </w:t>
        </w:r>
      </w:hyperlink>
      <w:hyperlink r:id="rId135">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https://coast.noaa.gov/hurricanes</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36">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O’Connell MT, O’Connell AMU, Schieble CS. 2014. Response of lake Pontchartrain fish assemblages to hurricanes Katrina and Rita. Estuaries Coast. 37(2):461–475.</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37">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O’Donnell AJ, Schneider P, McWatters HG, Reece SE. 2011. Fitness costs of disrupting circadian rhythms in malaria parasites. Proc Biol Sci. 278(1717):2429–2436.</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38">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Olsen OW. 1986. Animal parasites: their life cycles and ecology [Internet]. </w:t>
        </w:r>
      </w:hyperlink>
      <w:hyperlink r:id="rId139">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https://books.google.com/books?hl=en&amp;lr=&amp;id=1WXuP_4IloQC&amp;oi=fnd&amp;pg=PR11&amp;dq=life+cycle+parasites&amp;ots=pzstd5_MC_&amp;sig=EJd0xMggZLNSOwgJ--Z8DpBh-Yo</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40">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Patrick CJ, Yeager L, Armitage AR, Carvallo F, Congdon VM, Dunton KH, Fisher M, Hardison AK, Hogan JD, Hosen J, et al. 2020. A system level analysis of coastal ecosystem responses to hurricane impacts. Estuaries Coast. 43(5):943–959.</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41">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Paull SH, Johnson PTJ. 2014. Experimental warming drives a seasonal shift in the timing of host-parasite dynamics with consequences for disease risk. Ecol Lett. 17(4):445–453.</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42">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Pavez-Fox MA, Escabi-Ruiz CM, Hart JDA, Negron-Del Valle JE, Phillips D, Ruiz-Lambides A, Bauman SE, Martinez MI, Montague MJ, Platt ML, et al. 2024. Trade-offs between sociality and gastrointestinal parasite infection in the context of a natural disaster. Anim Behav. 211:147–161.</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43">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Pechenik JA, Fried B. 1995. Effect of temperature on survival and infectivity of Echinostoma trivolvis cercariae: a test of the energy limitation hypothesis. Parasitology. 111(3):373–378.</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44">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Perret AJ, Kaller MD, Kelso WE, Rutherford DA. 2010. Effects of hurricanes Katrina and Rita on sport fish community abundance in the Eastern Atchafalaya river basin, Louisiana. N Am J Fish Manag. 30(2):511–517.</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45">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Poulin R. 1993. The disparity between observed and uniform distributions: a new look at parasite aggregation. Int J Parasitol. 23(7):937–944.</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46">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Poulin R. 1999. Body size vs abundance among parasite species: positive relationships? Ecography (Cop). 22(3):246–250.</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47">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Poulin R. 2000. Variation in the intraspecific relationship between fish length and intensity of parasitic infection: biological and statistical causes. J Fish Biol. 56(1):123–137.</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48">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Poulin R. 2006. Global warming and temperature-mediated increases in cercarial emergence in trematode parasites. Parasitology. 132(Pt 1):143–151.</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49">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Poulin R, George-Nascimento M. 2007. The scaling of total parasite biomass with host body mass. Int J Parasitol. 37(3-4):359–364.</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50">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Poulin R, Lagrue C. 2015. The ups and downs of life: population expansion and bottlenecks of helminth parasites through their complex life cycle. Parasitology. 142:791–799.</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51">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Prasopdee S, Kulsantiwong J, Sathavornmanee T, Thitapakorn V. 2020. The effects of temperature and salinity on the longevity of Opisthorchis viverrini cercariae: a climate change concern. J Helminthol. 94(e165):e165.</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52">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Rauch G, Kalbe M, H. RTB. 2005. How a complex life cycle can improve a parasite’s sex life. Journal of evolutionary biology. 18(4):1069–1075.</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53">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Rebaudet S, Sudre B, Faucher B, Piarroux R. 2013. Environmental determinants of cholera outbreaks in inland Africa: a systematic review of main transmission foci and propagation routes. J Infect Dis. 208 Suppl 1(suppl_1):S46–54.</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54">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Rochat EC. 2024. Stability and recovery of parasite communities in dynamic host environments.</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55">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Roman CT, Aumen NG, Trexler JC, Fennema RJ, Loftus WF, Soukup MA. 1994. Hurricane Andrew’s impact on freshwater resources. Bioscience. 44(4):247–255.</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56">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Russell BT, Risser MD, Smith RL, Kunkel KE. 2020. Investigating the association between late spring Gulf of Mexico sea surface temperatures and U.S. Gulf Coast precipitation extremes with focus on Hurricane Harvey. Environmetrics. 31(2):e2595.</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57">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Saino N, Rubolini D, Lehikoinen E, Sokolov LV, Bonisoli-Alquati A, Ambrosini R, Boncoraglio G, Møller AP. 2009. Climate change effects on migration phenology may mismatch brood parasitic cuckoos and their hosts. Biol Lett. 5(4):539–541.</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58">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Schuster FL, Ramirez-Avila L. 2008. Current world status of Balantidium coli. Clin Microbiol Rev. 21(4):626–638.</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59">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Searle SR, Speed FM, Milliken GA. 1980. Population marginal means in the linear model: An alternative to least squares means. Am Stat. 34(4):216–221.</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60">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Shaw DJ, Grenfell BT, Dobson AP. 1998. Patterns of macroparasite aggregation in wildlife host populations. Parasitology. 117 ( Pt 6)(6):597–610.</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61">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The R Project for Statistical Computing. [accessed 2025 Dec 12]. </w:t>
        </w:r>
      </w:hyperlink>
      <w:hyperlink r:id="rId162">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https://www.r-project.org/</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63">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Tulane University Biodiversity Research Institute. [accessed 2026 Mar 5]. </w:t>
        </w:r>
      </w:hyperlink>
      <w:hyperlink r:id="rId164">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https://www.tubri.org/fishes/index.html</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65">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Waddell SL, Jayaweera DT, Mirsaeidi M, Beier JC, Kumar N. 2021. Perspectives on the health effects of hurricanes: A review and challenges. Int J Environ Res Public Health. 18(5):2756.</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66">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Wood CL, Leslie KL, Claar D, Mastick N, Preisser W, Vanhove MPM, Welicky R. 2023a. How to use natural history collections to resurrect information on historical parasite abundances. J Helminthol. 97:e6.</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67">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Wood CL, Welicky RL, Preisser WC, Leslie KL, Mastick N, Greene C, Maslenikov KP, Tornabene L, Kinsella JM, Essington TE. 2023b. A reconstruction of parasite burden reveals one century of climate-associated parasite decline. Proc Natl Acad Sci U S A. 120(3):e2211903120.</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b w:val="0"/>
          <w:bCs w:val="0"/>
          <w:i w:val="0"/>
          <w:iCs w:val="0"/>
          <w:color w:val="000000"/>
          <w:sz w:val="22"/>
          <w:szCs w:val="22"/>
        </w:rPr>
      </w:pPr>
      <w:hyperlink r:id="rId168">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Zuur AF. 2009. Mixed effects models and extensions in ecology with R [Internet]. New York, NY: Springer. https://doi.org/</w:t>
        </w:r>
      </w:hyperlink>
      <w:hyperlink r:id="rId169">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10.1007/978-0-387-87458-6</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rFonts w:ascii="Times New Roman" w:cs="Times New Roman" w:eastAsia="Times New Roman" w:hAnsi="Times New Roman"/>
        </w:rPr>
      </w:pPr>
      <w:hyperlink r:id="rId170">
        <w:r w:rsidDel="00000000" w:rsidR="00000000" w:rsidRPr="00000000">
          <w:rPr>
            <w:rFonts w:ascii="Times New Roman" w:cs="Times New Roman" w:eastAsia="Times New Roman" w:hAnsi="Times New Roman"/>
            <w:b w:val="0"/>
            <w:bCs w:val="0"/>
            <w:i w:val="0"/>
            <w:iCs w:val="0"/>
            <w:color w:val="000000"/>
            <w:sz w:val="22"/>
            <w:szCs w:val="22"/>
            <w:u w:val="none"/>
            <w:rtl w:val="0"/>
          </w:rPr>
          <w:t xml:space="preserve">Zuur AF, Ieno EN. 2016. A protocol for conducting and presenting results of regression-type analyses. Methods in Ecology and Evolution. 7(6):636–645.</w:t>
        </w:r>
      </w:hyperlink>
      <w:r w:rsidDel="00000000" w:rsidR="00000000" w:rsidRPr="00000000">
        <w:rPr>
          <w:rtl w:val="0"/>
        </w:rPr>
      </w:r>
    </w:p>
    <w:sectPr>
      <w:pgSz w:h="15840" w:w="12240" w:orient="portrait"/>
      <w:pgMar w:bottom="1440" w:top="1440" w:left="1440" w:right="1440"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paperpile.com/c/sXu6Hf/FXFp" TargetMode="External"/><Relationship Id="rId42" Type="http://schemas.openxmlformats.org/officeDocument/2006/relationships/hyperlink" Target="https://paperpile.com/c/sXu6Hf/bUcO" TargetMode="External"/><Relationship Id="rId41" Type="http://schemas.openxmlformats.org/officeDocument/2006/relationships/hyperlink" Target="https://paperpile.com/c/sXu6Hf/smWS" TargetMode="External"/><Relationship Id="rId44" Type="http://schemas.openxmlformats.org/officeDocument/2006/relationships/hyperlink" Target="https://paperpile.com/c/sXu6Hf/8Foz+gRZF+HxmN" TargetMode="External"/><Relationship Id="rId43" Type="http://schemas.openxmlformats.org/officeDocument/2006/relationships/hyperlink" Target="https://paperpile.com/c/sXu6Hf/heV0" TargetMode="External"/><Relationship Id="rId46" Type="http://schemas.openxmlformats.org/officeDocument/2006/relationships/hyperlink" Target="https://paperpile.com/c/sXu6Hf/GBIn+FE9r" TargetMode="External"/><Relationship Id="rId45" Type="http://schemas.openxmlformats.org/officeDocument/2006/relationships/hyperlink" Target="https://paperpile.com/c/sXu6Hf/eYkE+sIHi" TargetMode="External"/><Relationship Id="rId107" Type="http://schemas.openxmlformats.org/officeDocument/2006/relationships/hyperlink" Target="http://paperpile.com/b/sXu6Hf/Z0RN" TargetMode="External"/><Relationship Id="rId106" Type="http://schemas.openxmlformats.org/officeDocument/2006/relationships/hyperlink" Target="http://paperpile.com/b/sXu6Hf/jilo" TargetMode="External"/><Relationship Id="rId105" Type="http://schemas.openxmlformats.org/officeDocument/2006/relationships/hyperlink" Target="http://paperpile.com/b/sXu6Hf/kbJc" TargetMode="External"/><Relationship Id="rId104" Type="http://schemas.openxmlformats.org/officeDocument/2006/relationships/hyperlink" Target="http://paperpile.com/b/sXu6Hf/8IpO" TargetMode="External"/><Relationship Id="rId109" Type="http://schemas.openxmlformats.org/officeDocument/2006/relationships/hyperlink" Target="https://www.rdocumentation.org/packages/emmeans/versions/1.3.5.1/topics/joint_tests" TargetMode="External"/><Relationship Id="rId108" Type="http://schemas.openxmlformats.org/officeDocument/2006/relationships/hyperlink" Target="http://paperpile.com/b/sXu6Hf/FE9r" TargetMode="External"/><Relationship Id="rId48" Type="http://schemas.openxmlformats.org/officeDocument/2006/relationships/hyperlink" Target="https://paperpile.com/c/sXu6Hf/LNsM" TargetMode="External"/><Relationship Id="rId47" Type="http://schemas.openxmlformats.org/officeDocument/2006/relationships/hyperlink" Target="https://paperpile.com/c/sXu6Hf/8Foz" TargetMode="External"/><Relationship Id="rId49" Type="http://schemas.openxmlformats.org/officeDocument/2006/relationships/hyperlink" Target="https://paperpile.com/c/sXu6Hf/EIP9" TargetMode="External"/><Relationship Id="rId103" Type="http://schemas.openxmlformats.org/officeDocument/2006/relationships/hyperlink" Target="http://paperpile.com/b/sXu6Hf/Bn02" TargetMode="External"/><Relationship Id="rId102" Type="http://schemas.openxmlformats.org/officeDocument/2006/relationships/hyperlink" Target="http://paperpile.com/b/sXu6Hf/OyeJ" TargetMode="External"/><Relationship Id="rId101" Type="http://schemas.openxmlformats.org/officeDocument/2006/relationships/hyperlink" Target="http://paperpile.com/b/sXu6Hf/jVRy" TargetMode="External"/><Relationship Id="rId100" Type="http://schemas.openxmlformats.org/officeDocument/2006/relationships/hyperlink" Target="http://paperpile.com/b/sXu6Hf/Bcq6" TargetMode="External"/><Relationship Id="rId31" Type="http://schemas.openxmlformats.org/officeDocument/2006/relationships/hyperlink" Target="https://paperpile.com/c/sXu6Hf/tMhU+iZmL+ObTH" TargetMode="External"/><Relationship Id="rId30" Type="http://schemas.openxmlformats.org/officeDocument/2006/relationships/hyperlink" Target="https://paperpile.com/c/sXu6Hf/521t+xbQr+PL3a+tMhU" TargetMode="External"/><Relationship Id="rId33" Type="http://schemas.openxmlformats.org/officeDocument/2006/relationships/hyperlink" Target="https://paperpile.com/c/sXu6Hf/tFue" TargetMode="External"/><Relationship Id="rId32" Type="http://schemas.openxmlformats.org/officeDocument/2006/relationships/hyperlink" Target="https://paperpile.com/c/sXu6Hf/BUDh" TargetMode="External"/><Relationship Id="rId35" Type="http://schemas.openxmlformats.org/officeDocument/2006/relationships/hyperlink" Target="https://paperpile.com/c/sXu6Hf/i2W1" TargetMode="External"/><Relationship Id="rId34" Type="http://schemas.openxmlformats.org/officeDocument/2006/relationships/hyperlink" Target="https://paperpile.com/c/sXu6Hf/i2W1" TargetMode="External"/><Relationship Id="rId37" Type="http://schemas.openxmlformats.org/officeDocument/2006/relationships/hyperlink" Target="https://paperpile.com/c/sXu6Hf/i2W1" TargetMode="External"/><Relationship Id="rId36" Type="http://schemas.openxmlformats.org/officeDocument/2006/relationships/hyperlink" Target="https://paperpile.com/c/sXu6Hf/i2W1" TargetMode="External"/><Relationship Id="rId39" Type="http://schemas.openxmlformats.org/officeDocument/2006/relationships/hyperlink" Target="https://paperpile.com/c/sXu6Hf/Bw54" TargetMode="External"/><Relationship Id="rId38" Type="http://schemas.openxmlformats.org/officeDocument/2006/relationships/hyperlink" Target="https://paperpile.com/c/sXu6Hf/Bw54" TargetMode="External"/><Relationship Id="rId20" Type="http://schemas.openxmlformats.org/officeDocument/2006/relationships/hyperlink" Target="https://paperpile.com/c/sXu6Hf/Rjw2" TargetMode="External"/><Relationship Id="rId22" Type="http://schemas.openxmlformats.org/officeDocument/2006/relationships/hyperlink" Target="https://paperpile.com/c/sXu6Hf/JILf+wXRw" TargetMode="External"/><Relationship Id="rId21" Type="http://schemas.openxmlformats.org/officeDocument/2006/relationships/hyperlink" Target="https://paperpile.com/c/sXu6Hf/wXRw" TargetMode="External"/><Relationship Id="rId24" Type="http://schemas.openxmlformats.org/officeDocument/2006/relationships/hyperlink" Target="https://paperpile.com/c/sXu6Hf/wXRw+Rjw2" TargetMode="External"/><Relationship Id="rId23" Type="http://schemas.openxmlformats.org/officeDocument/2006/relationships/hyperlink" Target="https://paperpile.com/c/sXu6Hf/wXRw+9Oup" TargetMode="External"/><Relationship Id="rId129" Type="http://schemas.openxmlformats.org/officeDocument/2006/relationships/hyperlink" Target="http://paperpile.com/b/sXu6Hf/sIHi" TargetMode="External"/><Relationship Id="rId128" Type="http://schemas.openxmlformats.org/officeDocument/2006/relationships/hyperlink" Target="http://paperpile.com/b/sXu6Hf/Frw2" TargetMode="External"/><Relationship Id="rId127" Type="http://schemas.openxmlformats.org/officeDocument/2006/relationships/hyperlink" Target="http://paperpile.com/b/sXu6Hf/QZi6" TargetMode="External"/><Relationship Id="rId126" Type="http://schemas.openxmlformats.org/officeDocument/2006/relationships/hyperlink" Target="http://paperpile.com/b/sXu6Hf/mAJt" TargetMode="External"/><Relationship Id="rId26" Type="http://schemas.openxmlformats.org/officeDocument/2006/relationships/hyperlink" Target="https://paperpile.com/c/sXu6Hf/Tc7a+xUOg+gGpX+7X90" TargetMode="External"/><Relationship Id="rId121" Type="http://schemas.openxmlformats.org/officeDocument/2006/relationships/hyperlink" Target="http://paperpile.com/b/sXu6Hf/sh9C" TargetMode="External"/><Relationship Id="rId25" Type="http://schemas.openxmlformats.org/officeDocument/2006/relationships/hyperlink" Target="https://paperpile.com/c/sXu6Hf/JHtX" TargetMode="External"/><Relationship Id="rId120" Type="http://schemas.openxmlformats.org/officeDocument/2006/relationships/hyperlink" Target="https://www.jstor.org/stable/26575071?casa_token=e7KMesGf29oAAAAA:3dRxJcDepxMN0rcVkIPrERMWFD5KMo0L2EYtZsN0CiyN79cm7XJHqFPA66_d0QRba99RaVIIKNg_63mf-1S53Bqf3Dz-p3MAjFsSe1ohSZ4N-0O2sXQ" TargetMode="External"/><Relationship Id="rId28" Type="http://schemas.openxmlformats.org/officeDocument/2006/relationships/hyperlink" Target="https://paperpile.com/c/sXu6Hf/xbQr+TFOu+QfDy+UbxP" TargetMode="External"/><Relationship Id="rId27" Type="http://schemas.openxmlformats.org/officeDocument/2006/relationships/hyperlink" Target="https://paperpile.com/c/sXu6Hf/QZi6+tMhU" TargetMode="External"/><Relationship Id="rId125" Type="http://schemas.openxmlformats.org/officeDocument/2006/relationships/hyperlink" Target="http://paperpile.com/b/sXu6Hf/cKtS" TargetMode="External"/><Relationship Id="rId29" Type="http://schemas.openxmlformats.org/officeDocument/2006/relationships/hyperlink" Target="https://paperpile.com/c/sXu6Hf/ENXx" TargetMode="External"/><Relationship Id="rId124" Type="http://schemas.openxmlformats.org/officeDocument/2006/relationships/hyperlink" Target="http://paperpile.com/b/sXu6Hf/lHn2" TargetMode="External"/><Relationship Id="rId123" Type="http://schemas.openxmlformats.org/officeDocument/2006/relationships/hyperlink" Target="http://paperpile.com/b/sXu6Hf/7Ui1" TargetMode="External"/><Relationship Id="rId122" Type="http://schemas.openxmlformats.org/officeDocument/2006/relationships/hyperlink" Target="http://paperpile.com/b/sXu6Hf/QfDy" TargetMode="External"/><Relationship Id="rId95" Type="http://schemas.openxmlformats.org/officeDocument/2006/relationships/hyperlink" Target="http://paperpile.com/b/sXu6Hf/ZuUR" TargetMode="External"/><Relationship Id="rId94" Type="http://schemas.openxmlformats.org/officeDocument/2006/relationships/hyperlink" Target="http://paperpile.com/b/sXu6Hf/smWS" TargetMode="External"/><Relationship Id="rId97" Type="http://schemas.openxmlformats.org/officeDocument/2006/relationships/hyperlink" Target="http://paperpile.com/b/sXu6Hf/tFue" TargetMode="External"/><Relationship Id="rId96" Type="http://schemas.openxmlformats.org/officeDocument/2006/relationships/hyperlink" Target="http://paperpile.com/b/sXu6Hf/7X90" TargetMode="External"/><Relationship Id="rId11" Type="http://schemas.openxmlformats.org/officeDocument/2006/relationships/hyperlink" Target="https://paperpile.com/c/sXu6Hf/kbJc" TargetMode="External"/><Relationship Id="rId99" Type="http://schemas.openxmlformats.org/officeDocument/2006/relationships/hyperlink" Target="http://paperpile.com/b/sXu6Hf/hslA" TargetMode="External"/><Relationship Id="rId10" Type="http://schemas.openxmlformats.org/officeDocument/2006/relationships/hyperlink" Target="https://paperpile.com/c/sXu6Hf/NjSo" TargetMode="External"/><Relationship Id="rId98" Type="http://schemas.openxmlformats.org/officeDocument/2006/relationships/hyperlink" Target="http://paperpile.com/b/sXu6Hf/19kS" TargetMode="External"/><Relationship Id="rId13" Type="http://schemas.openxmlformats.org/officeDocument/2006/relationships/hyperlink" Target="https://paperpile.com/c/sXu6Hf/mPYS+Wi4Q+K7Vh+1MlP" TargetMode="External"/><Relationship Id="rId12" Type="http://schemas.openxmlformats.org/officeDocument/2006/relationships/hyperlink" Target="https://paperpile.com/c/sXu6Hf/kbJc" TargetMode="External"/><Relationship Id="rId91" Type="http://schemas.openxmlformats.org/officeDocument/2006/relationships/hyperlink" Target="http://paperpile.com/b/sXu6Hf/sqiz" TargetMode="External"/><Relationship Id="rId90" Type="http://schemas.openxmlformats.org/officeDocument/2006/relationships/hyperlink" Target="http://dx.doi.org/10.3929/ETHZ-B-000240890" TargetMode="External"/><Relationship Id="rId93" Type="http://schemas.openxmlformats.org/officeDocument/2006/relationships/hyperlink" Target="http://paperpile.com/b/sXu6Hf/8dsN" TargetMode="External"/><Relationship Id="rId92" Type="http://schemas.openxmlformats.org/officeDocument/2006/relationships/hyperlink" Target="http://paperpile.com/b/sXu6Hf/bHWs" TargetMode="External"/><Relationship Id="rId118" Type="http://schemas.openxmlformats.org/officeDocument/2006/relationships/hyperlink" Target="http://paperpile.com/b/sXu6Hf/hA7z" TargetMode="External"/><Relationship Id="rId117" Type="http://schemas.openxmlformats.org/officeDocument/2006/relationships/hyperlink" Target="http://paperpile.com/b/sXu6Hf/og6D" TargetMode="External"/><Relationship Id="rId116" Type="http://schemas.openxmlformats.org/officeDocument/2006/relationships/hyperlink" Target="http://paperpile.com/b/sXu6Hf/na9e" TargetMode="External"/><Relationship Id="rId115" Type="http://schemas.openxmlformats.org/officeDocument/2006/relationships/hyperlink" Target="http://paperpile.com/b/sXu6Hf/eYkE" TargetMode="External"/><Relationship Id="rId119" Type="http://schemas.openxmlformats.org/officeDocument/2006/relationships/hyperlink" Target="http://paperpile.com/b/sXu6Hf/UP2I" TargetMode="External"/><Relationship Id="rId15" Type="http://schemas.openxmlformats.org/officeDocument/2006/relationships/hyperlink" Target="https://paperpile.com/c/sXu6Hf/mPYS+Wi4Q+K7Vh+1MlP" TargetMode="External"/><Relationship Id="rId110" Type="http://schemas.openxmlformats.org/officeDocument/2006/relationships/hyperlink" Target="http://paperpile.com/b/sXu6Hf/gGpX" TargetMode="External"/><Relationship Id="rId14" Type="http://schemas.openxmlformats.org/officeDocument/2006/relationships/hyperlink" Target="https://paperpile.com/c/sXu6Hf/mPYS+Wi4Q+K7Vh+1MlP" TargetMode="External"/><Relationship Id="rId17" Type="http://schemas.openxmlformats.org/officeDocument/2006/relationships/hyperlink" Target="https://paperpile.com/c/sXu6Hf/etcq+UP2I+8dsN+Bcq6" TargetMode="External"/><Relationship Id="rId16" Type="http://schemas.openxmlformats.org/officeDocument/2006/relationships/hyperlink" Target="https://paperpile.com/c/sXu6Hf/sFKK+hA7z+Z0RN+Frw2+7Ui1" TargetMode="External"/><Relationship Id="rId19" Type="http://schemas.openxmlformats.org/officeDocument/2006/relationships/hyperlink" Target="https://paperpile.com/c/sXu6Hf/Rjw2" TargetMode="External"/><Relationship Id="rId114" Type="http://schemas.openxmlformats.org/officeDocument/2006/relationships/hyperlink" Target="http://paperpile.com/b/sXu6Hf/etcq" TargetMode="External"/><Relationship Id="rId18" Type="http://schemas.openxmlformats.org/officeDocument/2006/relationships/hyperlink" Target="https://paperpile.com/c/sXu6Hf/Rjw2" TargetMode="External"/><Relationship Id="rId113" Type="http://schemas.openxmlformats.org/officeDocument/2006/relationships/hyperlink" Target="http://paperpile.com/b/sXu6Hf/FMLB" TargetMode="External"/><Relationship Id="rId112" Type="http://schemas.openxmlformats.org/officeDocument/2006/relationships/hyperlink" Target="http://paperpile.com/b/sXu6Hf/PL3a" TargetMode="External"/><Relationship Id="rId111" Type="http://schemas.openxmlformats.org/officeDocument/2006/relationships/hyperlink" Target="http://paperpile.com/b/sXu6Hf/xUOg" TargetMode="External"/><Relationship Id="rId84" Type="http://schemas.openxmlformats.org/officeDocument/2006/relationships/hyperlink" Target="http://paperpile.com/b/sXu6Hf/iZmL" TargetMode="External"/><Relationship Id="rId83" Type="http://schemas.openxmlformats.org/officeDocument/2006/relationships/hyperlink" Target="http://paperpile.com/b/sXu6Hf/xdsY" TargetMode="External"/><Relationship Id="rId86" Type="http://schemas.openxmlformats.org/officeDocument/2006/relationships/hyperlink" Target="http://paperpile.com/b/sXu6Hf/w4dR" TargetMode="External"/><Relationship Id="rId85" Type="http://schemas.openxmlformats.org/officeDocument/2006/relationships/hyperlink" Target="http://paperpile.com/b/sXu6Hf/Um9D" TargetMode="External"/><Relationship Id="rId88" Type="http://schemas.openxmlformats.org/officeDocument/2006/relationships/hyperlink" Target="http://paperpile.com/b/sXu6Hf/9Oup" TargetMode="External"/><Relationship Id="rId150" Type="http://schemas.openxmlformats.org/officeDocument/2006/relationships/hyperlink" Target="http://paperpile.com/b/sXu6Hf/xbQr" TargetMode="External"/><Relationship Id="rId87" Type="http://schemas.openxmlformats.org/officeDocument/2006/relationships/hyperlink" Target="http://paperpile.com/b/sXu6Hf/Wi4Q" TargetMode="External"/><Relationship Id="rId89" Type="http://schemas.openxmlformats.org/officeDocument/2006/relationships/hyperlink" Target="http://paperpile.com/b/sXu6Hf/heV0" TargetMode="External"/><Relationship Id="rId80" Type="http://schemas.openxmlformats.org/officeDocument/2006/relationships/hyperlink" Target="http://paperpile.com/b/sXu6Hf/Rjw2" TargetMode="External"/><Relationship Id="rId82" Type="http://schemas.openxmlformats.org/officeDocument/2006/relationships/hyperlink" Target="http://paperpile.com/b/sXu6Hf/mPYS" TargetMode="External"/><Relationship Id="rId81" Type="http://schemas.openxmlformats.org/officeDocument/2006/relationships/hyperlink" Target="http://paperpile.com/b/sXu6Hf/tMh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paperpile.com/b/sXu6Hf/XCIc" TargetMode="External"/><Relationship Id="rId4" Type="http://schemas.openxmlformats.org/officeDocument/2006/relationships/numbering" Target="numbering.xml"/><Relationship Id="rId148" Type="http://schemas.openxmlformats.org/officeDocument/2006/relationships/hyperlink" Target="http://paperpile.com/b/sXu6Hf/KvYr" TargetMode="External"/><Relationship Id="rId9" Type="http://schemas.openxmlformats.org/officeDocument/2006/relationships/hyperlink" Target="https://paperpile.com/c/sXu6Hf/bHWs" TargetMode="External"/><Relationship Id="rId143" Type="http://schemas.openxmlformats.org/officeDocument/2006/relationships/hyperlink" Target="http://paperpile.com/b/sXu6Hf/sVoP" TargetMode="External"/><Relationship Id="rId142" Type="http://schemas.openxmlformats.org/officeDocument/2006/relationships/hyperlink" Target="http://paperpile.com/b/sXu6Hf/wXRw" TargetMode="External"/><Relationship Id="rId141" Type="http://schemas.openxmlformats.org/officeDocument/2006/relationships/hyperlink" Target="http://paperpile.com/b/sXu6Hf/TFOu" TargetMode="External"/><Relationship Id="rId140" Type="http://schemas.openxmlformats.org/officeDocument/2006/relationships/hyperlink" Target="http://paperpile.com/b/sXu6Hf/NjSo" TargetMode="External"/><Relationship Id="rId5" Type="http://schemas.openxmlformats.org/officeDocument/2006/relationships/styles" Target="styles.xml"/><Relationship Id="rId147" Type="http://schemas.openxmlformats.org/officeDocument/2006/relationships/hyperlink" Target="http://paperpile.com/b/sXu6Hf/LNsM" TargetMode="External"/><Relationship Id="rId6" Type="http://schemas.openxmlformats.org/officeDocument/2006/relationships/hyperlink" Target="https://paperpile.com/c/sXu6Hf/lHn2" TargetMode="External"/><Relationship Id="rId146" Type="http://schemas.openxmlformats.org/officeDocument/2006/relationships/hyperlink" Target="http://paperpile.com/b/sXu6Hf/TfaY" TargetMode="External"/><Relationship Id="rId7" Type="http://schemas.openxmlformats.org/officeDocument/2006/relationships/hyperlink" Target="https://paperpile.com/c/sXu6Hf/jilo" TargetMode="External"/><Relationship Id="rId145" Type="http://schemas.openxmlformats.org/officeDocument/2006/relationships/hyperlink" Target="http://paperpile.com/b/sXu6Hf/HxmN" TargetMode="External"/><Relationship Id="rId8" Type="http://schemas.openxmlformats.org/officeDocument/2006/relationships/hyperlink" Target="https://paperpile.com/c/sXu6Hf/hA7z+NjSo" TargetMode="External"/><Relationship Id="rId144" Type="http://schemas.openxmlformats.org/officeDocument/2006/relationships/hyperlink" Target="http://paperpile.com/b/sXu6Hf/kXG5" TargetMode="External"/><Relationship Id="rId73" Type="http://schemas.openxmlformats.org/officeDocument/2006/relationships/hyperlink" Target="https://paperpile.com/c/sXu6Hf/XCIc" TargetMode="External"/><Relationship Id="rId72" Type="http://schemas.openxmlformats.org/officeDocument/2006/relationships/hyperlink" Target="https://paperpile.com/c/sXu6Hf/9fjv+5Cwz" TargetMode="External"/><Relationship Id="rId75" Type="http://schemas.openxmlformats.org/officeDocument/2006/relationships/hyperlink" Target="https://paperpile.com/c/sXu6Hf/8IpO+jVRy" TargetMode="External"/><Relationship Id="rId74" Type="http://schemas.openxmlformats.org/officeDocument/2006/relationships/hyperlink" Target="https://paperpile.com/c/sXu6Hf/na9e" TargetMode="External"/><Relationship Id="rId77" Type="http://schemas.openxmlformats.org/officeDocument/2006/relationships/hyperlink" Target="https://paperpile.com/c/sXu6Hf/9Oup+9fjv+19kS+sh9C+sqiz" TargetMode="External"/><Relationship Id="rId76" Type="http://schemas.openxmlformats.org/officeDocument/2006/relationships/hyperlink" Target="https://paperpile.com/c/sXu6Hf/jilo+lHn2" TargetMode="External"/><Relationship Id="rId79" Type="http://schemas.openxmlformats.org/officeDocument/2006/relationships/hyperlink" Target="https://paperpile.com/c/sXu6Hf/9Oup+9fjv+19kS+sh9C+sqiz" TargetMode="External"/><Relationship Id="rId78" Type="http://schemas.openxmlformats.org/officeDocument/2006/relationships/hyperlink" Target="https://paperpile.com/c/sXu6Hf/9Oup+9fjv+19kS+sh9C+sqiz" TargetMode="External"/><Relationship Id="rId71" Type="http://schemas.openxmlformats.org/officeDocument/2006/relationships/hyperlink" Target="https://paperpile.com/c/sXu6Hf/9fjv+5Cwz" TargetMode="External"/><Relationship Id="rId70" Type="http://schemas.openxmlformats.org/officeDocument/2006/relationships/hyperlink" Target="https://paperpile.com/c/sXu6Hf/9fjv+5Cwz" TargetMode="External"/><Relationship Id="rId139" Type="http://schemas.openxmlformats.org/officeDocument/2006/relationships/hyperlink" Target="https://books.google.com/books?hl=en&amp;lr=&amp;id=1WXuP_4IloQC&amp;oi=fnd&amp;pg=PR11&amp;dq=life+cycle+parasites&amp;ots=pzstd5_MC_&amp;sig=EJd0xMggZLNSOwgJ--Z8DpBh-Yo" TargetMode="External"/><Relationship Id="rId138" Type="http://schemas.openxmlformats.org/officeDocument/2006/relationships/hyperlink" Target="http://paperpile.com/b/sXu6Hf/JHtX" TargetMode="External"/><Relationship Id="rId137" Type="http://schemas.openxmlformats.org/officeDocument/2006/relationships/hyperlink" Target="http://paperpile.com/b/sXu6Hf/ENXx" TargetMode="External"/><Relationship Id="rId132" Type="http://schemas.openxmlformats.org/officeDocument/2006/relationships/hyperlink" Target="http://paperpile.com/b/sXu6Hf/ObTH" TargetMode="External"/><Relationship Id="rId131" Type="http://schemas.openxmlformats.org/officeDocument/2006/relationships/hyperlink" Target="http://paperpile.com/b/sXu6Hf/K7Vh" TargetMode="External"/><Relationship Id="rId130" Type="http://schemas.openxmlformats.org/officeDocument/2006/relationships/hyperlink" Target="https://www.rdocumentation.org/packages/glmmTMB/versions/1.1.13/topics/nbinom2" TargetMode="External"/><Relationship Id="rId136" Type="http://schemas.openxmlformats.org/officeDocument/2006/relationships/hyperlink" Target="http://paperpile.com/b/sXu6Hf/nQRx" TargetMode="External"/><Relationship Id="rId135" Type="http://schemas.openxmlformats.org/officeDocument/2006/relationships/hyperlink" Target="https://coast.noaa.gov/hurricanes/#map=3.04/28.16/-61.45&amp;search=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" TargetMode="External"/><Relationship Id="rId134" Type="http://schemas.openxmlformats.org/officeDocument/2006/relationships/hyperlink" Target="http://paperpile.com/b/sXu6Hf/Bw54" TargetMode="External"/><Relationship Id="rId133" Type="http://schemas.openxmlformats.org/officeDocument/2006/relationships/hyperlink" Target="https://yadda.icm.edu.pl/agro/element/bwmeta1.element.agro-8a8db2a2-dd11-44e8-ac7f-2de1dd0a8887" TargetMode="External"/><Relationship Id="rId62" Type="http://schemas.openxmlformats.org/officeDocument/2006/relationships/hyperlink" Target="https://paperpile.com/c/sXu6Hf/sVoP+KvYr" TargetMode="External"/><Relationship Id="rId61" Type="http://schemas.openxmlformats.org/officeDocument/2006/relationships/hyperlink" Target="https://paperpile.com/c/sXu6Hf/zyS5" TargetMode="External"/><Relationship Id="rId64" Type="http://schemas.openxmlformats.org/officeDocument/2006/relationships/hyperlink" Target="https://paperpile.com/c/sXu6Hf/xbQr+xdsY+w4dR" TargetMode="External"/><Relationship Id="rId63" Type="http://schemas.openxmlformats.org/officeDocument/2006/relationships/hyperlink" Target="https://paperpile.com/c/sXu6Hf/xbQr" TargetMode="External"/><Relationship Id="rId66" Type="http://schemas.openxmlformats.org/officeDocument/2006/relationships/hyperlink" Target="https://paperpile.com/c/sXu6Hf/9fjv" TargetMode="External"/><Relationship Id="rId65" Type="http://schemas.openxmlformats.org/officeDocument/2006/relationships/hyperlink" Target="https://paperpile.com/c/sXu6Hf/xbQr" TargetMode="External"/><Relationship Id="rId68" Type="http://schemas.openxmlformats.org/officeDocument/2006/relationships/hyperlink" Target="https://paperpile.com/c/sXu6Hf/mAJt" TargetMode="External"/><Relationship Id="rId170" Type="http://schemas.openxmlformats.org/officeDocument/2006/relationships/hyperlink" Target="http://paperpile.com/b/sXu6Hf/EIP9" TargetMode="External"/><Relationship Id="rId67" Type="http://schemas.openxmlformats.org/officeDocument/2006/relationships/hyperlink" Target="https://paperpile.com/c/sXu6Hf/tMhU" TargetMode="External"/><Relationship Id="rId60" Type="http://schemas.openxmlformats.org/officeDocument/2006/relationships/hyperlink" Target="https://paperpile.com/c/sXu6Hf/Bn02+OyeJ" TargetMode="External"/><Relationship Id="rId165" Type="http://schemas.openxmlformats.org/officeDocument/2006/relationships/hyperlink" Target="http://paperpile.com/b/sXu6Hf/FXFp" TargetMode="External"/><Relationship Id="rId69" Type="http://schemas.openxmlformats.org/officeDocument/2006/relationships/hyperlink" Target="https://paperpile.com/c/sXu6Hf/5Cwz" TargetMode="External"/><Relationship Id="rId164" Type="http://schemas.openxmlformats.org/officeDocument/2006/relationships/hyperlink" Target="https://www.tubri.org/fishes/index.html" TargetMode="External"/><Relationship Id="rId163" Type="http://schemas.openxmlformats.org/officeDocument/2006/relationships/hyperlink" Target="http://paperpile.com/b/sXu6Hf/BUDh" TargetMode="External"/><Relationship Id="rId162" Type="http://schemas.openxmlformats.org/officeDocument/2006/relationships/hyperlink" Target="https://www.r-project.org/" TargetMode="External"/><Relationship Id="rId169" Type="http://schemas.openxmlformats.org/officeDocument/2006/relationships/hyperlink" Target="http://dx.doi.org/10.1007/978-0-387-87458-6" TargetMode="External"/><Relationship Id="rId168" Type="http://schemas.openxmlformats.org/officeDocument/2006/relationships/hyperlink" Target="http://paperpile.com/b/sXu6Hf/8Foz" TargetMode="External"/><Relationship Id="rId167" Type="http://schemas.openxmlformats.org/officeDocument/2006/relationships/hyperlink" Target="http://paperpile.com/b/sXu6Hf/9fjv" TargetMode="External"/><Relationship Id="rId166" Type="http://schemas.openxmlformats.org/officeDocument/2006/relationships/hyperlink" Target="http://paperpile.com/b/sXu6Hf/i2W1" TargetMode="External"/><Relationship Id="rId51" Type="http://schemas.openxmlformats.org/officeDocument/2006/relationships/hyperlink" Target="https://paperpile.com/c/sXu6Hf/xbQr+TFOu+QfDy+UbxP+Um9D" TargetMode="External"/><Relationship Id="rId50" Type="http://schemas.openxmlformats.org/officeDocument/2006/relationships/hyperlink" Target="https://paperpile.com/c/sXu6Hf/na9e+TfaY" TargetMode="External"/><Relationship Id="rId53" Type="http://schemas.openxmlformats.org/officeDocument/2006/relationships/hyperlink" Target="https://paperpile.com/c/sXu6Hf/hslA+og6D+kXG5+nQRx" TargetMode="External"/><Relationship Id="rId52" Type="http://schemas.openxmlformats.org/officeDocument/2006/relationships/hyperlink" Target="https://paperpile.com/c/sXu6Hf/9Oup" TargetMode="External"/><Relationship Id="rId55" Type="http://schemas.openxmlformats.org/officeDocument/2006/relationships/hyperlink" Target="https://paperpile.com/c/sXu6Hf/cKtS" TargetMode="External"/><Relationship Id="rId161" Type="http://schemas.openxmlformats.org/officeDocument/2006/relationships/hyperlink" Target="http://paperpile.com/b/sXu6Hf/bUcO" TargetMode="External"/><Relationship Id="rId54" Type="http://schemas.openxmlformats.org/officeDocument/2006/relationships/hyperlink" Target="https://paperpile.com/c/sXu6Hf/FMLB" TargetMode="External"/><Relationship Id="rId160" Type="http://schemas.openxmlformats.org/officeDocument/2006/relationships/hyperlink" Target="http://paperpile.com/b/sXu6Hf/gRZF" TargetMode="External"/><Relationship Id="rId57" Type="http://schemas.openxmlformats.org/officeDocument/2006/relationships/hyperlink" Target="https://paperpile.com/c/sXu6Hf/xbQr" TargetMode="External"/><Relationship Id="rId56" Type="http://schemas.openxmlformats.org/officeDocument/2006/relationships/hyperlink" Target="https://paperpile.com/c/sXu6Hf/cKtS" TargetMode="External"/><Relationship Id="rId159" Type="http://schemas.openxmlformats.org/officeDocument/2006/relationships/hyperlink" Target="http://paperpile.com/b/sXu6Hf/GBIn" TargetMode="External"/><Relationship Id="rId59" Type="http://schemas.openxmlformats.org/officeDocument/2006/relationships/hyperlink" Target="https://paperpile.com/c/sXu6Hf/ZuUR" TargetMode="External"/><Relationship Id="rId154" Type="http://schemas.openxmlformats.org/officeDocument/2006/relationships/hyperlink" Target="http://paperpile.com/b/sXu6Hf/5Cwz" TargetMode="External"/><Relationship Id="rId58" Type="http://schemas.openxmlformats.org/officeDocument/2006/relationships/hyperlink" Target="https://paperpile.com/c/sXu6Hf/xbQr" TargetMode="External"/><Relationship Id="rId153" Type="http://schemas.openxmlformats.org/officeDocument/2006/relationships/hyperlink" Target="http://paperpile.com/b/sXu6Hf/1MlP" TargetMode="External"/><Relationship Id="rId152" Type="http://schemas.openxmlformats.org/officeDocument/2006/relationships/hyperlink" Target="http://paperpile.com/b/sXu6Hf/521t" TargetMode="External"/><Relationship Id="rId151" Type="http://schemas.openxmlformats.org/officeDocument/2006/relationships/hyperlink" Target="http://paperpile.com/b/sXu6Hf/Tc7a" TargetMode="External"/><Relationship Id="rId158" Type="http://schemas.openxmlformats.org/officeDocument/2006/relationships/hyperlink" Target="http://paperpile.com/b/sXu6Hf/JILf" TargetMode="External"/><Relationship Id="rId157" Type="http://schemas.openxmlformats.org/officeDocument/2006/relationships/hyperlink" Target="http://paperpile.com/b/sXu6Hf/UbxP" TargetMode="External"/><Relationship Id="rId156" Type="http://schemas.openxmlformats.org/officeDocument/2006/relationships/hyperlink" Target="http://paperpile.com/b/sXu6Hf/zyS5" TargetMode="External"/><Relationship Id="rId155" Type="http://schemas.openxmlformats.org/officeDocument/2006/relationships/hyperlink" Target="http://paperpile.com/b/sXu6Hf/sFK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