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55B9" w14:textId="77777777" w:rsidR="00AD2B95" w:rsidRDefault="00AD2B95" w:rsidP="00AD2B95">
      <w:pPr>
        <w:jc w:val="center"/>
        <w:rPr>
          <w:rFonts w:ascii="Avenir Book" w:hAnsi="Avenir Book"/>
          <w:b/>
        </w:rPr>
      </w:pPr>
      <w:r>
        <w:rPr>
          <w:rFonts w:ascii="Avenir Book" w:hAnsi="Avenir Book"/>
          <w:b/>
        </w:rPr>
        <w:t>Research paper grading r</w:t>
      </w:r>
      <w:r w:rsidRPr="00FA2DF0">
        <w:rPr>
          <w:rFonts w:ascii="Avenir Book" w:hAnsi="Avenir Book"/>
          <w:b/>
        </w:rPr>
        <w:t>ubric</w:t>
      </w:r>
    </w:p>
    <w:p w14:paraId="4C2A76F8" w14:textId="77777777" w:rsidR="00AD2B95" w:rsidRPr="00797F29" w:rsidRDefault="00AD2B95" w:rsidP="00AD2B95">
      <w:pPr>
        <w:rPr>
          <w:rFonts w:ascii="Avenir Book" w:hAnsi="Avenir Book"/>
          <w:b/>
          <w:sz w:val="4"/>
          <w:szCs w:val="4"/>
        </w:rPr>
      </w:pPr>
    </w:p>
    <w:tbl>
      <w:tblPr>
        <w:tblStyle w:val="TableGrid"/>
        <w:tblW w:w="14508" w:type="dxa"/>
        <w:tblLayout w:type="fixed"/>
        <w:tblLook w:val="04A0" w:firstRow="1" w:lastRow="0" w:firstColumn="1" w:lastColumn="0" w:noHBand="0" w:noVBand="1"/>
      </w:tblPr>
      <w:tblGrid>
        <w:gridCol w:w="1278"/>
        <w:gridCol w:w="2857"/>
        <w:gridCol w:w="2948"/>
        <w:gridCol w:w="2947"/>
        <w:gridCol w:w="2948"/>
        <w:gridCol w:w="1530"/>
      </w:tblGrid>
      <w:tr w:rsidR="00AD2B95" w:rsidRPr="00FA2DF0" w14:paraId="149EBE65" w14:textId="77777777" w:rsidTr="00C85770">
        <w:tc>
          <w:tcPr>
            <w:tcW w:w="1278" w:type="dxa"/>
          </w:tcPr>
          <w:p w14:paraId="1422DCFE" w14:textId="77777777" w:rsidR="00AD2B95" w:rsidRPr="00FA2DF0" w:rsidRDefault="00AD2B95" w:rsidP="00C85770">
            <w:pPr>
              <w:rPr>
                <w:rFonts w:ascii="Avenir Book" w:hAnsi="Avenir Book"/>
                <w:b/>
                <w:sz w:val="18"/>
                <w:szCs w:val="18"/>
              </w:rPr>
            </w:pPr>
            <w:r w:rsidRPr="00FA2DF0">
              <w:rPr>
                <w:rFonts w:ascii="Avenir Book" w:hAnsi="Avenir Book"/>
                <w:b/>
                <w:sz w:val="18"/>
                <w:szCs w:val="18"/>
              </w:rPr>
              <w:t>Category</w:t>
            </w:r>
          </w:p>
        </w:tc>
        <w:tc>
          <w:tcPr>
            <w:tcW w:w="2857" w:type="dxa"/>
          </w:tcPr>
          <w:p w14:paraId="1884A809" w14:textId="77777777" w:rsidR="00AD2B95" w:rsidRPr="00FA2DF0" w:rsidRDefault="00AD2B95" w:rsidP="00C85770">
            <w:pPr>
              <w:rPr>
                <w:rFonts w:ascii="Avenir Book" w:hAnsi="Avenir Book"/>
                <w:b/>
                <w:sz w:val="18"/>
                <w:szCs w:val="18"/>
              </w:rPr>
            </w:pPr>
            <w:r w:rsidRPr="00750A55">
              <w:rPr>
                <w:rFonts w:ascii="Avenir Book" w:hAnsi="Avenir Book"/>
                <w:b/>
                <w:sz w:val="18"/>
                <w:szCs w:val="18"/>
              </w:rPr>
              <w:t>Exceeds expectations (</w:t>
            </w:r>
            <w:r>
              <w:rPr>
                <w:rFonts w:ascii="Avenir Book" w:hAnsi="Avenir Book"/>
                <w:b/>
                <w:sz w:val="18"/>
                <w:szCs w:val="18"/>
              </w:rPr>
              <w:t>9–10</w:t>
            </w:r>
            <w:r w:rsidRPr="00750A55">
              <w:rPr>
                <w:rFonts w:ascii="Avenir Book" w:hAnsi="Avenir Book"/>
                <w:b/>
                <w:sz w:val="18"/>
                <w:szCs w:val="18"/>
              </w:rPr>
              <w:t>)</w:t>
            </w:r>
          </w:p>
        </w:tc>
        <w:tc>
          <w:tcPr>
            <w:tcW w:w="2948" w:type="dxa"/>
          </w:tcPr>
          <w:p w14:paraId="342F17BE" w14:textId="77777777" w:rsidR="00AD2B95" w:rsidRPr="00FA2DF0" w:rsidRDefault="00AD2B95" w:rsidP="00C85770">
            <w:pPr>
              <w:rPr>
                <w:rFonts w:ascii="Avenir Book" w:hAnsi="Avenir Book"/>
                <w:b/>
                <w:sz w:val="18"/>
                <w:szCs w:val="18"/>
              </w:rPr>
            </w:pPr>
            <w:r>
              <w:rPr>
                <w:rFonts w:ascii="Avenir Book" w:hAnsi="Avenir Book"/>
                <w:b/>
                <w:sz w:val="18"/>
                <w:szCs w:val="18"/>
              </w:rPr>
              <w:t>Meets expectations (7–8</w:t>
            </w:r>
            <w:r w:rsidRPr="00750A55">
              <w:rPr>
                <w:rFonts w:ascii="Avenir Book" w:hAnsi="Avenir Book"/>
                <w:b/>
                <w:sz w:val="18"/>
                <w:szCs w:val="18"/>
              </w:rPr>
              <w:t>)</w:t>
            </w:r>
          </w:p>
        </w:tc>
        <w:tc>
          <w:tcPr>
            <w:tcW w:w="2947" w:type="dxa"/>
          </w:tcPr>
          <w:p w14:paraId="0DAEAFE4" w14:textId="77777777" w:rsidR="00AD2B95" w:rsidRPr="00FA2DF0" w:rsidRDefault="00AD2B95" w:rsidP="00C85770">
            <w:pPr>
              <w:rPr>
                <w:rFonts w:ascii="Avenir Book" w:hAnsi="Avenir Book"/>
                <w:b/>
                <w:sz w:val="18"/>
                <w:szCs w:val="18"/>
              </w:rPr>
            </w:pPr>
            <w:r>
              <w:rPr>
                <w:rFonts w:ascii="Avenir Book" w:hAnsi="Avenir Book"/>
                <w:b/>
                <w:sz w:val="18"/>
                <w:szCs w:val="18"/>
              </w:rPr>
              <w:t>Nearly meets expectations (5–6</w:t>
            </w:r>
            <w:r w:rsidRPr="00750A55">
              <w:rPr>
                <w:rFonts w:ascii="Avenir Book" w:hAnsi="Avenir Book"/>
                <w:b/>
                <w:sz w:val="18"/>
                <w:szCs w:val="18"/>
              </w:rPr>
              <w:t>)</w:t>
            </w:r>
          </w:p>
        </w:tc>
        <w:tc>
          <w:tcPr>
            <w:tcW w:w="2948" w:type="dxa"/>
          </w:tcPr>
          <w:p w14:paraId="019E6578" w14:textId="77777777" w:rsidR="00AD2B95" w:rsidRPr="00C143C8" w:rsidRDefault="00AD2B95" w:rsidP="00C85770">
            <w:pPr>
              <w:rPr>
                <w:rFonts w:ascii="Avenir Book" w:hAnsi="Avenir Book"/>
                <w:b/>
                <w:sz w:val="16"/>
                <w:szCs w:val="16"/>
              </w:rPr>
            </w:pPr>
            <w:r w:rsidRPr="00C143C8">
              <w:rPr>
                <w:rFonts w:ascii="Avenir Book" w:hAnsi="Avenir Book"/>
                <w:b/>
                <w:sz w:val="16"/>
                <w:szCs w:val="16"/>
              </w:rPr>
              <w:t>Does not meet expectations (3–4)</w:t>
            </w:r>
          </w:p>
        </w:tc>
        <w:tc>
          <w:tcPr>
            <w:tcW w:w="1530" w:type="dxa"/>
          </w:tcPr>
          <w:p w14:paraId="34A76371" w14:textId="77777777" w:rsidR="00AD2B95" w:rsidRPr="00750A55" w:rsidRDefault="00AD2B95" w:rsidP="00C85770">
            <w:pPr>
              <w:rPr>
                <w:rFonts w:ascii="Avenir Book" w:hAnsi="Avenir Book"/>
                <w:b/>
                <w:sz w:val="16"/>
                <w:szCs w:val="16"/>
              </w:rPr>
            </w:pPr>
            <w:r w:rsidRPr="00750A55">
              <w:rPr>
                <w:rFonts w:ascii="Avenir Book" w:hAnsi="Avenir Book"/>
                <w:b/>
                <w:sz w:val="16"/>
                <w:szCs w:val="16"/>
              </w:rPr>
              <w:t>Incomplete (0–1)</w:t>
            </w:r>
          </w:p>
        </w:tc>
      </w:tr>
      <w:tr w:rsidR="00AD2B95" w:rsidRPr="00FA2DF0" w14:paraId="08CBA80A" w14:textId="77777777" w:rsidTr="00C85770">
        <w:tc>
          <w:tcPr>
            <w:tcW w:w="1278" w:type="dxa"/>
          </w:tcPr>
          <w:p w14:paraId="28FAED97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Required elements present?</w:t>
            </w:r>
          </w:p>
        </w:tc>
        <w:tc>
          <w:tcPr>
            <w:tcW w:w="2857" w:type="dxa"/>
          </w:tcPr>
          <w:p w14:paraId="3D79813A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All required elements are present.</w:t>
            </w:r>
          </w:p>
        </w:tc>
        <w:tc>
          <w:tcPr>
            <w:tcW w:w="2948" w:type="dxa"/>
          </w:tcPr>
          <w:p w14:paraId="795F5536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One required element is missing.</w:t>
            </w:r>
          </w:p>
        </w:tc>
        <w:tc>
          <w:tcPr>
            <w:tcW w:w="2947" w:type="dxa"/>
          </w:tcPr>
          <w:p w14:paraId="5954F78B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Two required elements are missing.</w:t>
            </w:r>
          </w:p>
        </w:tc>
        <w:tc>
          <w:tcPr>
            <w:tcW w:w="2948" w:type="dxa"/>
          </w:tcPr>
          <w:p w14:paraId="2BA9845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Several required elements are missing.</w:t>
            </w:r>
          </w:p>
        </w:tc>
        <w:tc>
          <w:tcPr>
            <w:tcW w:w="1530" w:type="dxa"/>
          </w:tcPr>
          <w:p w14:paraId="2145AB5C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</w:p>
        </w:tc>
      </w:tr>
      <w:tr w:rsidR="00AD2B95" w:rsidRPr="00FA2DF0" w14:paraId="1EF4A894" w14:textId="77777777" w:rsidTr="00C85770">
        <w:tc>
          <w:tcPr>
            <w:tcW w:w="1278" w:type="dxa"/>
          </w:tcPr>
          <w:p w14:paraId="07FA4348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Introduction</w:t>
            </w:r>
          </w:p>
        </w:tc>
        <w:tc>
          <w:tcPr>
            <w:tcW w:w="2857" w:type="dxa"/>
          </w:tcPr>
          <w:p w14:paraId="26F3C4C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 xml:space="preserve">The introduction successfully “funnels” by providing a broad context and narrowing </w:t>
            </w:r>
            <w:proofErr w:type="gramStart"/>
            <w:r w:rsidRPr="00FA2DF0">
              <w:rPr>
                <w:rFonts w:ascii="Avenir Book" w:hAnsi="Avenir Book"/>
                <w:sz w:val="18"/>
                <w:szCs w:val="18"/>
              </w:rPr>
              <w:t>in to</w:t>
            </w:r>
            <w:proofErr w:type="gramEnd"/>
            <w:r w:rsidRPr="00FA2DF0">
              <w:rPr>
                <w:rFonts w:ascii="Avenir Book" w:hAnsi="Avenir Book"/>
                <w:sz w:val="18"/>
                <w:szCs w:val="18"/>
              </w:rPr>
              <w:t xml:space="preserve"> the purpose of the paper.</w:t>
            </w:r>
          </w:p>
        </w:tc>
        <w:tc>
          <w:tcPr>
            <w:tcW w:w="2948" w:type="dxa"/>
          </w:tcPr>
          <w:p w14:paraId="70CFB7F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The introduction provides appropriate background context but does not “funnel”.</w:t>
            </w:r>
          </w:p>
        </w:tc>
        <w:tc>
          <w:tcPr>
            <w:tcW w:w="2947" w:type="dxa"/>
          </w:tcPr>
          <w:p w14:paraId="6BD0693F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The introduction states the main topic but does not provide appropriate background context.</w:t>
            </w:r>
          </w:p>
        </w:tc>
        <w:tc>
          <w:tcPr>
            <w:tcW w:w="2948" w:type="dxa"/>
          </w:tcPr>
          <w:p w14:paraId="356287DB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There is no clear introduction or main topic and no background context.</w:t>
            </w:r>
          </w:p>
        </w:tc>
        <w:tc>
          <w:tcPr>
            <w:tcW w:w="1530" w:type="dxa"/>
          </w:tcPr>
          <w:p w14:paraId="20029AAD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Absent</w:t>
            </w:r>
          </w:p>
        </w:tc>
      </w:tr>
      <w:tr w:rsidR="00AD2B95" w:rsidRPr="00FA2DF0" w14:paraId="6A23B994" w14:textId="77777777" w:rsidTr="00C85770">
        <w:tc>
          <w:tcPr>
            <w:tcW w:w="1278" w:type="dxa"/>
          </w:tcPr>
          <w:p w14:paraId="2AF4056A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Research question/ hypothesis</w:t>
            </w:r>
          </w:p>
        </w:tc>
        <w:tc>
          <w:tcPr>
            <w:tcW w:w="2857" w:type="dxa"/>
          </w:tcPr>
          <w:p w14:paraId="6E809091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Research question and predicted results are stated, the explanation is clear and accurate based on what has been studied.</w:t>
            </w:r>
          </w:p>
        </w:tc>
        <w:tc>
          <w:tcPr>
            <w:tcW w:w="2948" w:type="dxa"/>
          </w:tcPr>
          <w:p w14:paraId="5536FB71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Research question and predicted results are stated, but the explanation is unclear or not quite logical.</w:t>
            </w:r>
          </w:p>
        </w:tc>
        <w:tc>
          <w:tcPr>
            <w:tcW w:w="2947" w:type="dxa"/>
          </w:tcPr>
          <w:p w14:paraId="3959062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 xml:space="preserve">Research question and predicted results are </w:t>
            </w:r>
            <w:proofErr w:type="gramStart"/>
            <w:r>
              <w:rPr>
                <w:rFonts w:ascii="Avenir Book" w:hAnsi="Avenir Book"/>
                <w:sz w:val="18"/>
                <w:szCs w:val="18"/>
              </w:rPr>
              <w:t>stated, but</w:t>
            </w:r>
            <w:proofErr w:type="gramEnd"/>
            <w:r>
              <w:rPr>
                <w:rFonts w:ascii="Avenir Book" w:hAnsi="Avenir Book"/>
                <w:sz w:val="18"/>
                <w:szCs w:val="18"/>
              </w:rPr>
              <w:t xml:space="preserve"> not explained.</w:t>
            </w:r>
          </w:p>
        </w:tc>
        <w:tc>
          <w:tcPr>
            <w:tcW w:w="2948" w:type="dxa"/>
          </w:tcPr>
          <w:p w14:paraId="274CDEEE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No research question or predicted results stated.</w:t>
            </w:r>
          </w:p>
        </w:tc>
        <w:tc>
          <w:tcPr>
            <w:tcW w:w="1530" w:type="dxa"/>
          </w:tcPr>
          <w:p w14:paraId="4B111A1D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Absent</w:t>
            </w:r>
          </w:p>
        </w:tc>
      </w:tr>
      <w:tr w:rsidR="00AD2B95" w:rsidRPr="00FA2DF0" w14:paraId="18EA7286" w14:textId="77777777" w:rsidTr="00C85770">
        <w:tc>
          <w:tcPr>
            <w:tcW w:w="1278" w:type="dxa"/>
          </w:tcPr>
          <w:p w14:paraId="779343F2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Methods</w:t>
            </w:r>
          </w:p>
        </w:tc>
        <w:tc>
          <w:tcPr>
            <w:tcW w:w="2857" w:type="dxa"/>
          </w:tcPr>
          <w:p w14:paraId="67A28B4E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Methods are reported clearly, accurately, and in logical order.</w:t>
            </w:r>
          </w:p>
        </w:tc>
        <w:tc>
          <w:tcPr>
            <w:tcW w:w="2948" w:type="dxa"/>
          </w:tcPr>
          <w:p w14:paraId="61C71ADB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 xml:space="preserve">Methods are reported mostly accurately and somewhat </w:t>
            </w:r>
            <w:proofErr w:type="gramStart"/>
            <w:r>
              <w:rPr>
                <w:rFonts w:ascii="Avenir Book" w:hAnsi="Avenir Book"/>
                <w:sz w:val="18"/>
                <w:szCs w:val="18"/>
              </w:rPr>
              <w:t>clearly, but</w:t>
            </w:r>
            <w:proofErr w:type="gramEnd"/>
            <w:r>
              <w:rPr>
                <w:rFonts w:ascii="Avenir Book" w:hAnsi="Avenir Book"/>
                <w:sz w:val="18"/>
                <w:szCs w:val="18"/>
              </w:rPr>
              <w:t xml:space="preserve"> may lack logical order or are difficult to follow.</w:t>
            </w:r>
          </w:p>
        </w:tc>
        <w:tc>
          <w:tcPr>
            <w:tcW w:w="2947" w:type="dxa"/>
          </w:tcPr>
          <w:p w14:paraId="2E5E368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Methods are reported but do not accurately represent the steps of the study or are missing important pieces.</w:t>
            </w:r>
          </w:p>
        </w:tc>
        <w:tc>
          <w:tcPr>
            <w:tcW w:w="2948" w:type="dxa"/>
          </w:tcPr>
          <w:p w14:paraId="6F5D9866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Methods are missing.</w:t>
            </w:r>
          </w:p>
        </w:tc>
        <w:tc>
          <w:tcPr>
            <w:tcW w:w="1530" w:type="dxa"/>
          </w:tcPr>
          <w:p w14:paraId="74AC8154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n/a</w:t>
            </w:r>
          </w:p>
        </w:tc>
      </w:tr>
      <w:tr w:rsidR="00AD2B95" w:rsidRPr="00FA2DF0" w14:paraId="6A3FF37E" w14:textId="77777777" w:rsidTr="00C85770">
        <w:tc>
          <w:tcPr>
            <w:tcW w:w="1278" w:type="dxa"/>
          </w:tcPr>
          <w:p w14:paraId="75382DA8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Results</w:t>
            </w:r>
          </w:p>
        </w:tc>
        <w:tc>
          <w:tcPr>
            <w:tcW w:w="2857" w:type="dxa"/>
          </w:tcPr>
          <w:p w14:paraId="073C81F7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 xml:space="preserve">Concise, clear, and accurate statement of results. </w:t>
            </w:r>
          </w:p>
        </w:tc>
        <w:tc>
          <w:tcPr>
            <w:tcW w:w="2948" w:type="dxa"/>
          </w:tcPr>
          <w:p w14:paraId="3752A4FE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Accurate statement of results.</w:t>
            </w:r>
          </w:p>
        </w:tc>
        <w:tc>
          <w:tcPr>
            <w:tcW w:w="2947" w:type="dxa"/>
          </w:tcPr>
          <w:p w14:paraId="789069F4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Statement of results included.</w:t>
            </w:r>
          </w:p>
        </w:tc>
        <w:tc>
          <w:tcPr>
            <w:tcW w:w="2948" w:type="dxa"/>
          </w:tcPr>
          <w:p w14:paraId="573DB2FF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No results included.</w:t>
            </w:r>
          </w:p>
        </w:tc>
        <w:tc>
          <w:tcPr>
            <w:tcW w:w="1530" w:type="dxa"/>
          </w:tcPr>
          <w:p w14:paraId="7508B621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n/a</w:t>
            </w:r>
          </w:p>
        </w:tc>
      </w:tr>
      <w:tr w:rsidR="00AD2B95" w:rsidRPr="00FA2DF0" w14:paraId="7B3FCABF" w14:textId="77777777" w:rsidTr="00C85770">
        <w:tc>
          <w:tcPr>
            <w:tcW w:w="1278" w:type="dxa"/>
          </w:tcPr>
          <w:p w14:paraId="326D0B01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Graphs</w:t>
            </w:r>
          </w:p>
        </w:tc>
        <w:tc>
          <w:tcPr>
            <w:tcW w:w="2857" w:type="dxa"/>
          </w:tcPr>
          <w:p w14:paraId="1C4C043A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Clear, accurate graphs illustrate the results well and are labeled neatly and accurately.</w:t>
            </w:r>
          </w:p>
        </w:tc>
        <w:tc>
          <w:tcPr>
            <w:tcW w:w="2948" w:type="dxa"/>
          </w:tcPr>
          <w:p w14:paraId="2B4AD6E6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Clear, accurate graphs are included and labeled.</w:t>
            </w:r>
          </w:p>
        </w:tc>
        <w:tc>
          <w:tcPr>
            <w:tcW w:w="2947" w:type="dxa"/>
          </w:tcPr>
          <w:p w14:paraId="7123076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Graphs are included and are labeled but may be missing important labels or have some inaccuracies.</w:t>
            </w:r>
          </w:p>
        </w:tc>
        <w:tc>
          <w:tcPr>
            <w:tcW w:w="2948" w:type="dxa"/>
          </w:tcPr>
          <w:p w14:paraId="67DED533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Graphs are missing or mostly inaccurate.</w:t>
            </w:r>
          </w:p>
        </w:tc>
        <w:tc>
          <w:tcPr>
            <w:tcW w:w="1530" w:type="dxa"/>
          </w:tcPr>
          <w:p w14:paraId="6AA5F1F2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n/a</w:t>
            </w:r>
          </w:p>
        </w:tc>
      </w:tr>
      <w:tr w:rsidR="00AD2B95" w:rsidRPr="00FA2DF0" w14:paraId="60E66F4F" w14:textId="77777777" w:rsidTr="00C85770">
        <w:tc>
          <w:tcPr>
            <w:tcW w:w="1278" w:type="dxa"/>
          </w:tcPr>
          <w:p w14:paraId="5951E89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Discussion</w:t>
            </w:r>
          </w:p>
        </w:tc>
        <w:tc>
          <w:tcPr>
            <w:tcW w:w="2857" w:type="dxa"/>
          </w:tcPr>
          <w:p w14:paraId="3653BACC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Writer demonstrates logical and subtle sequencing of ideas through well-developed paragraphs; transitions are used to enhance organization.</w:t>
            </w:r>
          </w:p>
        </w:tc>
        <w:tc>
          <w:tcPr>
            <w:tcW w:w="2948" w:type="dxa"/>
          </w:tcPr>
          <w:p w14:paraId="4531FFD2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Paragraph development present but not perfected.</w:t>
            </w:r>
          </w:p>
        </w:tc>
        <w:tc>
          <w:tcPr>
            <w:tcW w:w="2947" w:type="dxa"/>
          </w:tcPr>
          <w:p w14:paraId="2A3001B8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 xml:space="preserve">Logical </w:t>
            </w:r>
            <w:proofErr w:type="gramStart"/>
            <w:r w:rsidRPr="00FA2DF0">
              <w:rPr>
                <w:rFonts w:ascii="Avenir Book" w:hAnsi="Avenir Book"/>
                <w:sz w:val="18"/>
                <w:szCs w:val="18"/>
              </w:rPr>
              <w:t>organization;</w:t>
            </w:r>
            <w:proofErr w:type="gramEnd"/>
            <w:r w:rsidRPr="00FA2DF0">
              <w:rPr>
                <w:rFonts w:ascii="Avenir Book" w:hAnsi="Avenir Book"/>
                <w:sz w:val="18"/>
                <w:szCs w:val="18"/>
              </w:rPr>
              <w:t xml:space="preserve"> organization of ideas not fully developed.</w:t>
            </w:r>
          </w:p>
        </w:tc>
        <w:tc>
          <w:tcPr>
            <w:tcW w:w="2948" w:type="dxa"/>
          </w:tcPr>
          <w:p w14:paraId="0EBEAEF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No evidence of structure or organization.</w:t>
            </w:r>
          </w:p>
        </w:tc>
        <w:tc>
          <w:tcPr>
            <w:tcW w:w="1530" w:type="dxa"/>
          </w:tcPr>
          <w:p w14:paraId="4449DE6A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n/a</w:t>
            </w:r>
          </w:p>
        </w:tc>
      </w:tr>
      <w:tr w:rsidR="00AD2B95" w:rsidRPr="00FA2DF0" w14:paraId="00CBBFA8" w14:textId="77777777" w:rsidTr="00C85770">
        <w:tc>
          <w:tcPr>
            <w:tcW w:w="1278" w:type="dxa"/>
          </w:tcPr>
          <w:p w14:paraId="03490BA2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Conclusion</w:t>
            </w:r>
          </w:p>
        </w:tc>
        <w:tc>
          <w:tcPr>
            <w:tcW w:w="2857" w:type="dxa"/>
          </w:tcPr>
          <w:p w14:paraId="245008D7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 xml:space="preserve">The conclusion is engaging and </w:t>
            </w:r>
            <w:r>
              <w:rPr>
                <w:rFonts w:ascii="Avenir Book" w:hAnsi="Avenir Book"/>
                <w:sz w:val="18"/>
                <w:szCs w:val="18"/>
              </w:rPr>
              <w:t xml:space="preserve">explains the outcome of </w:t>
            </w:r>
            <w:r w:rsidRPr="00FA2DF0">
              <w:rPr>
                <w:rFonts w:ascii="Avenir Book" w:hAnsi="Avenir Book"/>
                <w:sz w:val="18"/>
                <w:szCs w:val="18"/>
              </w:rPr>
              <w:t xml:space="preserve">the </w:t>
            </w:r>
            <w:r>
              <w:rPr>
                <w:rFonts w:ascii="Avenir Book" w:hAnsi="Avenir Book"/>
                <w:sz w:val="18"/>
                <w:szCs w:val="18"/>
              </w:rPr>
              <w:t>reported test of the research question</w:t>
            </w:r>
            <w:r w:rsidRPr="00FA2DF0">
              <w:rPr>
                <w:rFonts w:ascii="Avenir Book" w:hAnsi="Avenir Book"/>
                <w:sz w:val="18"/>
                <w:szCs w:val="18"/>
              </w:rPr>
              <w:t>.</w:t>
            </w:r>
          </w:p>
        </w:tc>
        <w:tc>
          <w:tcPr>
            <w:tcW w:w="2948" w:type="dxa"/>
          </w:tcPr>
          <w:p w14:paraId="2D6FE26C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 xml:space="preserve">The conclusion </w:t>
            </w:r>
            <w:r>
              <w:rPr>
                <w:rFonts w:ascii="Avenir Book" w:hAnsi="Avenir Book"/>
                <w:sz w:val="18"/>
                <w:szCs w:val="18"/>
              </w:rPr>
              <w:t xml:space="preserve">explains the outcome of </w:t>
            </w:r>
            <w:r w:rsidRPr="00FA2DF0">
              <w:rPr>
                <w:rFonts w:ascii="Avenir Book" w:hAnsi="Avenir Book"/>
                <w:sz w:val="18"/>
                <w:szCs w:val="18"/>
              </w:rPr>
              <w:t xml:space="preserve">the </w:t>
            </w:r>
            <w:r>
              <w:rPr>
                <w:rFonts w:ascii="Avenir Book" w:hAnsi="Avenir Book"/>
                <w:sz w:val="18"/>
                <w:szCs w:val="18"/>
              </w:rPr>
              <w:t>reported test of the research question</w:t>
            </w:r>
            <w:r w:rsidRPr="00FA2DF0">
              <w:rPr>
                <w:rFonts w:ascii="Avenir Book" w:hAnsi="Avenir Book"/>
                <w:sz w:val="18"/>
                <w:szCs w:val="18"/>
              </w:rPr>
              <w:t>.</w:t>
            </w:r>
          </w:p>
        </w:tc>
        <w:tc>
          <w:tcPr>
            <w:tcW w:w="2947" w:type="dxa"/>
          </w:tcPr>
          <w:p w14:paraId="384E0A33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 xml:space="preserve">The conclusion does not adequately </w:t>
            </w:r>
            <w:r>
              <w:rPr>
                <w:rFonts w:ascii="Avenir Book" w:hAnsi="Avenir Book"/>
                <w:sz w:val="18"/>
                <w:szCs w:val="18"/>
              </w:rPr>
              <w:t xml:space="preserve">explain the outcome of </w:t>
            </w:r>
            <w:r w:rsidRPr="00FA2DF0">
              <w:rPr>
                <w:rFonts w:ascii="Avenir Book" w:hAnsi="Avenir Book"/>
                <w:sz w:val="18"/>
                <w:szCs w:val="18"/>
              </w:rPr>
              <w:t xml:space="preserve">the </w:t>
            </w:r>
            <w:r>
              <w:rPr>
                <w:rFonts w:ascii="Avenir Book" w:hAnsi="Avenir Book"/>
                <w:sz w:val="18"/>
                <w:szCs w:val="18"/>
              </w:rPr>
              <w:t>reported test of the research question</w:t>
            </w:r>
            <w:r w:rsidRPr="00FA2DF0">
              <w:rPr>
                <w:rFonts w:ascii="Avenir Book" w:hAnsi="Avenir Book"/>
                <w:sz w:val="18"/>
                <w:szCs w:val="18"/>
              </w:rPr>
              <w:t>.</w:t>
            </w:r>
          </w:p>
        </w:tc>
        <w:tc>
          <w:tcPr>
            <w:tcW w:w="2948" w:type="dxa"/>
          </w:tcPr>
          <w:p w14:paraId="24EA0C83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Incomplete and/or unfocused.</w:t>
            </w:r>
          </w:p>
        </w:tc>
        <w:tc>
          <w:tcPr>
            <w:tcW w:w="1530" w:type="dxa"/>
          </w:tcPr>
          <w:p w14:paraId="41EECA18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Absent</w:t>
            </w:r>
          </w:p>
        </w:tc>
      </w:tr>
      <w:tr w:rsidR="00AD2B95" w:rsidRPr="00FA2DF0" w14:paraId="73F936C8" w14:textId="77777777" w:rsidTr="00C85770">
        <w:tc>
          <w:tcPr>
            <w:tcW w:w="1278" w:type="dxa"/>
          </w:tcPr>
          <w:p w14:paraId="238447B4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Mechanics</w:t>
            </w:r>
          </w:p>
        </w:tc>
        <w:tc>
          <w:tcPr>
            <w:tcW w:w="2857" w:type="dxa"/>
          </w:tcPr>
          <w:p w14:paraId="24BF9CA9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No errors in punctuation, capitalization, spelling, sentence structure, or word usage.</w:t>
            </w:r>
          </w:p>
        </w:tc>
        <w:tc>
          <w:tcPr>
            <w:tcW w:w="2948" w:type="dxa"/>
          </w:tcPr>
          <w:p w14:paraId="65E9BD52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Almost no errors in punctuation, capitalization, spelling, sentence structure, or word usage.</w:t>
            </w:r>
          </w:p>
        </w:tc>
        <w:tc>
          <w:tcPr>
            <w:tcW w:w="2947" w:type="dxa"/>
          </w:tcPr>
          <w:p w14:paraId="5310E4A4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Many errors in punctuation, capitalization, spelling, sentence structure, or word usage.</w:t>
            </w:r>
          </w:p>
        </w:tc>
        <w:tc>
          <w:tcPr>
            <w:tcW w:w="2948" w:type="dxa"/>
          </w:tcPr>
          <w:p w14:paraId="4A2054AC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Numerous and distracting errors in punctuation, capitalization, spelling, sentence structure, or word usage.</w:t>
            </w:r>
          </w:p>
        </w:tc>
        <w:tc>
          <w:tcPr>
            <w:tcW w:w="1530" w:type="dxa"/>
          </w:tcPr>
          <w:p w14:paraId="555D364E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n/a</w:t>
            </w:r>
          </w:p>
        </w:tc>
      </w:tr>
      <w:tr w:rsidR="00AD2B95" w:rsidRPr="00FA2DF0" w14:paraId="6FE3C0E6" w14:textId="77777777" w:rsidTr="00C85770">
        <w:tc>
          <w:tcPr>
            <w:tcW w:w="1278" w:type="dxa"/>
          </w:tcPr>
          <w:p w14:paraId="3AB79ECD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References</w:t>
            </w:r>
          </w:p>
        </w:tc>
        <w:tc>
          <w:tcPr>
            <w:tcW w:w="2857" w:type="dxa"/>
          </w:tcPr>
          <w:p w14:paraId="3153F9F6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All references are cited in the correct format with no errors. All sources are legitimate.</w:t>
            </w:r>
          </w:p>
        </w:tc>
        <w:tc>
          <w:tcPr>
            <w:tcW w:w="2948" w:type="dxa"/>
          </w:tcPr>
          <w:p w14:paraId="7DA923E3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Some references are cited in the correct format. All sources are legitimate.</w:t>
            </w:r>
          </w:p>
        </w:tc>
        <w:tc>
          <w:tcPr>
            <w:tcW w:w="2947" w:type="dxa"/>
          </w:tcPr>
          <w:p w14:paraId="5CD2AD48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Few references are cited in the correct format. Some illegitimate sources (e.g., websites).</w:t>
            </w:r>
          </w:p>
        </w:tc>
        <w:tc>
          <w:tcPr>
            <w:tcW w:w="2948" w:type="dxa"/>
          </w:tcPr>
          <w:p w14:paraId="194E79B3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No references are cited in the correct format. Reference lis</w:t>
            </w:r>
            <w:r>
              <w:rPr>
                <w:rFonts w:ascii="Avenir Book" w:hAnsi="Avenir Book"/>
                <w:sz w:val="18"/>
                <w:szCs w:val="18"/>
              </w:rPr>
              <w:t>t contains illegitimate sources</w:t>
            </w:r>
            <w:r w:rsidRPr="00FA2DF0">
              <w:rPr>
                <w:rFonts w:ascii="Avenir Book" w:hAnsi="Avenir Book"/>
                <w:sz w:val="18"/>
                <w:szCs w:val="18"/>
              </w:rPr>
              <w:t>.</w:t>
            </w:r>
          </w:p>
        </w:tc>
        <w:tc>
          <w:tcPr>
            <w:tcW w:w="1530" w:type="dxa"/>
          </w:tcPr>
          <w:p w14:paraId="729F99FF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Absent</w:t>
            </w:r>
          </w:p>
        </w:tc>
      </w:tr>
    </w:tbl>
    <w:p w14:paraId="0F6C1BBD" w14:textId="77777777" w:rsidR="00AD2B95" w:rsidRDefault="00AD2B95" w:rsidP="00AD2B95"/>
    <w:p w14:paraId="3BC7ABDA" w14:textId="77777777" w:rsidR="000C54AD" w:rsidRDefault="000C54AD"/>
    <w:sectPr w:rsidR="000C54AD" w:rsidSect="00AD2B95">
      <w:pgSz w:w="15840" w:h="12240" w:orient="landscape"/>
      <w:pgMar w:top="720" w:right="720" w:bottom="720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95"/>
    <w:rsid w:val="00051C8A"/>
    <w:rsid w:val="00060FCB"/>
    <w:rsid w:val="000C54AD"/>
    <w:rsid w:val="002F6386"/>
    <w:rsid w:val="00531A2D"/>
    <w:rsid w:val="006A780F"/>
    <w:rsid w:val="007031AC"/>
    <w:rsid w:val="00740F7C"/>
    <w:rsid w:val="009B687B"/>
    <w:rsid w:val="00AD2B95"/>
    <w:rsid w:val="00B808C2"/>
    <w:rsid w:val="00BE0BD0"/>
    <w:rsid w:val="00DC4AA5"/>
    <w:rsid w:val="00FC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A3CEF"/>
  <w15:chartTrackingRefBased/>
  <w15:docId w15:val="{F00B84A7-5F43-474A-88B1-650742AC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B95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B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B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B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B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B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B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D2B95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521</Words>
  <Characters>2766</Characters>
  <Application>Microsoft Office Word</Application>
  <DocSecurity>0</DocSecurity>
  <Lines>83</Lines>
  <Paragraphs>23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Wood</dc:creator>
  <cp:keywords/>
  <dc:description/>
  <cp:lastModifiedBy>Chelsea Wood</cp:lastModifiedBy>
  <cp:revision>2</cp:revision>
  <dcterms:created xsi:type="dcterms:W3CDTF">2025-08-02T23:03:00Z</dcterms:created>
  <dcterms:modified xsi:type="dcterms:W3CDTF">2025-08-02T23:03:00Z</dcterms:modified>
</cp:coreProperties>
</file>