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CAMP Project: Tactical Report – Decoding Set-Piece Strategies of Dinamo București (2024/25 Season)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7fo27tg7l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Topic and Context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Type:</w:t>
      </w:r>
      <w:r w:rsidDel="00000000" w:rsidR="00000000" w:rsidRPr="00000000">
        <w:rPr>
          <w:rtl w:val="0"/>
        </w:rPr>
        <w:t xml:space="preserve"> Opponent Analysis Report</w:t>
        <w:br w:type="textWrapping"/>
      </w:r>
      <w:r w:rsidDel="00000000" w:rsidR="00000000" w:rsidRPr="00000000">
        <w:rPr>
          <w:b w:val="1"/>
          <w:rtl w:val="0"/>
        </w:rPr>
        <w:t xml:space="preserve">Context:</w:t>
      </w:r>
      <w:r w:rsidDel="00000000" w:rsidR="00000000" w:rsidRPr="00000000">
        <w:rPr>
          <w:rtl w:val="0"/>
        </w:rPr>
        <w:t xml:space="preserve"> In preparing for a match, identifying an opponent’s patterns and vulnerabilities is a critical success factor. Set-pieces, being predictable and repeatable moments of the game, provide a unique opportunity to exploit weaknesses and nullify strengths.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exclusively on analyzing Dinamo București, using event data to build a detailed tactical profile of their behavior on corners and free kicks.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aim is to go beyond raw statistics and deliver an actionable scouting report. We are not only interested in how many goals they score or concede, but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they do it. The analysis will provide the coaching staff with a clear picture of Dinamo’s offensive routines, defensive organization, and key players involved in set-pieces, turning raw data into a direct competitive advantage on the pitch.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udmap1nht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Project Objectives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objective is to create an opponent analysis report that delivers clear, concise tactical insights to inform the coaching staff’s decisions ahead of a match against Dinamo București.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 objectives: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Identifying Offensive Threats:</w:t>
      </w:r>
      <w:r w:rsidDel="00000000" w:rsidR="00000000" w:rsidRPr="00000000">
        <w:rPr>
          <w:rtl w:val="0"/>
        </w:rPr>
        <w:t xml:space="preserve"> Detect and visualize Dinamo’s main attacking routines on corners and free kicks, to understand where the danger comes from.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Identifying Defensive Vulnerabilities:</w:t>
      </w:r>
      <w:r w:rsidDel="00000000" w:rsidR="00000000" w:rsidRPr="00000000">
        <w:rPr>
          <w:rtl w:val="0"/>
        </w:rPr>
        <w:t xml:space="preserve"> Analyze in detail how Dinamo defends set-pieces in order to expose possible gaps in organization or individual weaknesses.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Profiling Key Players:</w:t>
      </w:r>
      <w:r w:rsidDel="00000000" w:rsidR="00000000" w:rsidRPr="00000000">
        <w:rPr>
          <w:rtl w:val="0"/>
        </w:rPr>
        <w:t xml:space="preserve"> Outline the profiles of their main set-piece takers (what are their tendencies?) and their most dangerous finishers (who needs to be marked tightly, man-to-man?).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Tactical Visual Aids:</w:t>
      </w:r>
      <w:r w:rsidDel="00000000" w:rsidR="00000000" w:rsidRPr="00000000">
        <w:rPr>
          <w:rtl w:val="0"/>
        </w:rPr>
        <w:t xml:space="preserve"> Summarize the analysis in a series of visual materials for a video session (crossing maps, finishing zones, performance charts), easy for players to interpret.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lkfktbpqc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Key Questions for Analysis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analysis will be structured to answer practical questions a coach would typically ask during match preparation.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Offensive Analysis (What do they do when attacking?):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Taker:</w:t>
      </w:r>
      <w:r w:rsidDel="00000000" w:rsidR="00000000" w:rsidRPr="00000000">
        <w:rPr>
          <w:rtl w:val="0"/>
        </w:rPr>
        <w:t xml:space="preserve"> Who is the primary corner/free-kick taker? Do they prefer in-swingers or out-swingers?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Zones:</w:t>
      </w:r>
      <w:r w:rsidDel="00000000" w:rsidR="00000000" w:rsidRPr="00000000">
        <w:rPr>
          <w:rtl w:val="0"/>
        </w:rPr>
        <w:t xml:space="preserve"> What are the preferred delivery areas from corners (near post, penalty spot, far post)? Can we map these zones?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 Routines:</w:t>
      </w:r>
      <w:r w:rsidDel="00000000" w:rsidR="00000000" w:rsidRPr="00000000">
        <w:rPr>
          <w:rtl w:val="0"/>
        </w:rPr>
        <w:t xml:space="preserve"> Do they often use short corner combinations? Are there any repeated set routines or patterns?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Dangerous Players:</w:t>
      </w:r>
      <w:r w:rsidDel="00000000" w:rsidR="00000000" w:rsidRPr="00000000">
        <w:rPr>
          <w:rtl w:val="0"/>
        </w:rPr>
        <w:t xml:space="preserve"> Who is their main target in the box? Which player attacks spaces most effectively and requires close monitoring?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Defensive Analysis (Where can they be exposed?):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Defensive System:</w:t>
      </w:r>
      <w:r w:rsidDel="00000000" w:rsidR="00000000" w:rsidRPr="00000000">
        <w:rPr>
          <w:rtl w:val="0"/>
        </w:rPr>
        <w:t xml:space="preserve"> What marking strategy do they mainly use (man-to-man, zonal, or hybrid)?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 Points:</w:t>
      </w:r>
      <w:r w:rsidDel="00000000" w:rsidR="00000000" w:rsidRPr="00000000">
        <w:rPr>
          <w:rtl w:val="0"/>
        </w:rPr>
        <w:t xml:space="preserve"> Which area of the box looks most vulnerable? Is there a specific player who frequently loses defensive aerial duels?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 Ball Reaction:</w:t>
      </w:r>
      <w:r w:rsidDel="00000000" w:rsidR="00000000" w:rsidRPr="00000000">
        <w:rPr>
          <w:rtl w:val="0"/>
        </w:rPr>
        <w:t xml:space="preserve"> How well organized are they to win the second ball after a clearance? Could this be an exploitable opportunity?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answering these questions, the report will provide a solid foundation to prepare the team both to neutralize Dinamo’s “secret weapon” and to exploit their own weaknesses.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267.2" w:top="1353.6" w:left="1137.6000000000001" w:right="835.1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