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05CB"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742950"/>
                    </a:xfrm>
                    <a:prstGeom prst="rect">
                      <a:avLst/>
                    </a:prstGeom>
                  </pic:spPr>
                </pic:pic>
              </a:graphicData>
            </a:graphic>
          </wp:inline>
        </w:drawing>
      </w:r>
    </w:p>
    <w:p w14:paraId="75D723FF" w14:textId="77777777" w:rsidR="000A063C" w:rsidRDefault="000A063C">
      <w:pPr>
        <w:pBdr>
          <w:bottom w:val="single" w:sz="2" w:space="1" w:color="000000"/>
        </w:pBdr>
        <w:spacing w:before="40" w:after="200"/>
      </w:pPr>
    </w:p>
    <w:p w14:paraId="598CD303"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1D811A1A"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A881128"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106D0B3" w14:textId="77777777" w:rsidR="000A063C" w:rsidRDefault="00000000">
            <w:r>
              <w:rPr>
                <w:rFonts w:ascii="Arial" w:eastAsia="Arial" w:hAnsi="Arial" w:cs="Arial"/>
                <w:color w:val="000000"/>
                <w:sz w:val="20"/>
                <w:szCs w:val="20"/>
              </w:rPr>
              <w:t>ENT208TC Industry Readiness</w:t>
            </w:r>
          </w:p>
        </w:tc>
      </w:tr>
      <w:tr w:rsidR="000A063C" w14:paraId="79E97DED"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CD31E53"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A3F4FE9" w14:textId="77777777" w:rsidR="000A063C" w:rsidRDefault="00000000">
            <w:r>
              <w:rPr>
                <w:rFonts w:ascii="Arial" w:eastAsia="Arial" w:hAnsi="Arial" w:cs="Arial"/>
                <w:color w:val="000000"/>
                <w:sz w:val="20"/>
                <w:szCs w:val="20"/>
              </w:rPr>
              <w:t>XJTLU Entrepreneur College (Taicang)</w:t>
            </w:r>
          </w:p>
        </w:tc>
      </w:tr>
      <w:tr w:rsidR="000A063C" w14:paraId="03EC6277"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0D90D69A"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8857BD5" w14:textId="77777777" w:rsidR="000A063C" w:rsidRDefault="00000000">
            <w:r>
              <w:rPr>
                <w:rFonts w:ascii="Arial" w:hAnsi="Arial"/>
                <w:color w:val="000000"/>
                <w:sz w:val="20"/>
              </w:rPr>
              <w:t>Technical Documentation</w:t>
            </w:r>
          </w:p>
        </w:tc>
      </w:tr>
      <w:tr w:rsidR="000A063C" w14:paraId="011900A4"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E8A18AB"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32E11CC2" w14:textId="77777777" w:rsidR="000A063C" w:rsidRDefault="00093010">
            <w:r>
              <w:rPr>
                <w:rFonts w:ascii="Arial" w:hAnsi="Arial"/>
                <w:b/>
                <w:color w:val="000000"/>
                <w:sz w:val="20"/>
              </w:rPr>
              <w:t>Friday 15 May, 2026 before 23:59 (Beijing Time, GMT+8)</w:t>
            </w:r>
          </w:p>
        </w:tc>
      </w:tr>
      <w:tr w:rsidR="000A063C" w14:paraId="3B3A0893"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73A55F7"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5400BC06" w14:textId="77E09DFB" w:rsidR="000A063C" w:rsidRDefault="00000000">
            <w:r>
              <w:rPr>
                <w:rFonts w:ascii="Arial" w:eastAsia="Arial" w:hAnsi="Arial" w:cs="Arial"/>
                <w:color w:val="000000"/>
                <w:sz w:val="20"/>
                <w:szCs w:val="20"/>
              </w:rPr>
              <w:t>[</w:t>
            </w:r>
            <w:bookmarkStart w:id="0" w:name="OLE_LINK5"/>
            <w:r>
              <w:rPr>
                <w:rFonts w:ascii="Arial" w:eastAsia="Arial" w:hAnsi="Arial" w:cs="Arial"/>
                <w:color w:val="000000"/>
                <w:sz w:val="20"/>
                <w:szCs w:val="20"/>
              </w:rPr>
              <w:t xml:space="preserve">Session </w:t>
            </w:r>
            <w:r w:rsidR="00427DEB">
              <w:rPr>
                <w:rFonts w:ascii="Arial" w:hAnsi="Arial" w:cs="Arial" w:hint="eastAsia"/>
                <w:color w:val="000000"/>
                <w:sz w:val="20"/>
                <w:szCs w:val="20"/>
              </w:rPr>
              <w:t>2</w:t>
            </w:r>
            <w:r>
              <w:rPr>
                <w:rFonts w:ascii="Arial" w:eastAsia="Arial" w:hAnsi="Arial" w:cs="Arial"/>
                <w:color w:val="000000"/>
                <w:sz w:val="20"/>
                <w:szCs w:val="20"/>
              </w:rPr>
              <w:t xml:space="preserve"> — Group </w:t>
            </w:r>
            <w:r w:rsidR="00427DEB">
              <w:rPr>
                <w:rFonts w:ascii="Arial" w:hAnsi="Arial" w:cs="Arial" w:hint="eastAsia"/>
                <w:color w:val="000000"/>
                <w:sz w:val="20"/>
                <w:szCs w:val="20"/>
              </w:rPr>
              <w:t>10</w:t>
            </w:r>
            <w:bookmarkEnd w:id="0"/>
            <w:r>
              <w:rPr>
                <w:rFonts w:ascii="Arial" w:eastAsia="Arial" w:hAnsi="Arial" w:cs="Arial"/>
                <w:color w:val="000000"/>
                <w:sz w:val="20"/>
                <w:szCs w:val="20"/>
              </w:rPr>
              <w:t>]</w:t>
            </w:r>
          </w:p>
        </w:tc>
      </w:tr>
      <w:tr w:rsidR="000A063C" w14:paraId="641BF65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3C67B370"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715BA6D4" w14:textId="6A8338A5" w:rsidR="000A063C" w:rsidRDefault="00000000">
            <w:r>
              <w:rPr>
                <w:rFonts w:ascii="Arial" w:eastAsia="Arial" w:hAnsi="Arial" w:cs="Arial"/>
                <w:color w:val="000000"/>
                <w:sz w:val="20"/>
                <w:szCs w:val="20"/>
              </w:rPr>
              <w:t>[</w:t>
            </w:r>
            <w:r w:rsidR="004770D4" w:rsidRPr="004770D4">
              <w:rPr>
                <w:rFonts w:ascii="Arial" w:eastAsia="Arial" w:hAnsi="Arial" w:cs="Arial"/>
                <w:color w:val="000000"/>
                <w:sz w:val="20"/>
                <w:szCs w:val="20"/>
              </w:rPr>
              <w:t>2363002</w:t>
            </w:r>
            <w:r>
              <w:rPr>
                <w:rFonts w:ascii="Arial" w:eastAsia="Arial" w:hAnsi="Arial" w:cs="Arial"/>
                <w:color w:val="000000"/>
                <w:sz w:val="20"/>
                <w:szCs w:val="20"/>
              </w:rPr>
              <w:t xml:space="preserve">, </w:t>
            </w:r>
            <w:r w:rsidR="004770D4" w:rsidRPr="004770D4">
              <w:rPr>
                <w:rFonts w:ascii="Arial" w:eastAsia="Arial" w:hAnsi="Arial" w:cs="Arial"/>
                <w:color w:val="000000"/>
                <w:sz w:val="20"/>
                <w:szCs w:val="20"/>
              </w:rPr>
              <w:t>2361876</w:t>
            </w:r>
            <w:r>
              <w:rPr>
                <w:rFonts w:ascii="Arial" w:eastAsia="Arial" w:hAnsi="Arial" w:cs="Arial"/>
                <w:color w:val="000000"/>
                <w:sz w:val="20"/>
                <w:szCs w:val="20"/>
              </w:rPr>
              <w:t xml:space="preserve">, </w:t>
            </w:r>
            <w:r w:rsidR="004E6604" w:rsidRPr="004E6604">
              <w:rPr>
                <w:rFonts w:ascii="Arial" w:eastAsia="Arial" w:hAnsi="Arial" w:cs="Arial"/>
                <w:color w:val="000000"/>
                <w:sz w:val="20"/>
                <w:szCs w:val="20"/>
              </w:rPr>
              <w:t>2361834</w:t>
            </w:r>
            <w:r>
              <w:rPr>
                <w:rFonts w:ascii="Arial" w:eastAsia="Arial" w:hAnsi="Arial" w:cs="Arial"/>
                <w:color w:val="000000"/>
                <w:sz w:val="20"/>
                <w:szCs w:val="20"/>
              </w:rPr>
              <w:t xml:space="preserve">, </w:t>
            </w:r>
            <w:r w:rsidR="004770D4" w:rsidRPr="004770D4">
              <w:rPr>
                <w:rFonts w:ascii="Arial" w:eastAsia="Arial" w:hAnsi="Arial" w:cs="Arial"/>
                <w:color w:val="000000"/>
                <w:sz w:val="20"/>
                <w:szCs w:val="20"/>
              </w:rPr>
              <w:t>2361475</w:t>
            </w:r>
            <w:r>
              <w:rPr>
                <w:rFonts w:ascii="Arial" w:eastAsia="Arial" w:hAnsi="Arial" w:cs="Arial"/>
                <w:color w:val="000000"/>
                <w:sz w:val="20"/>
                <w:szCs w:val="20"/>
              </w:rPr>
              <w:t xml:space="preserve">, </w:t>
            </w:r>
            <w:r w:rsidR="004770D4" w:rsidRPr="004770D4">
              <w:rPr>
                <w:rFonts w:ascii="Arial" w:eastAsia="Arial" w:hAnsi="Arial" w:cs="Arial"/>
                <w:color w:val="000000"/>
                <w:sz w:val="20"/>
                <w:szCs w:val="20"/>
              </w:rPr>
              <w:t>2363258</w:t>
            </w:r>
            <w:r>
              <w:rPr>
                <w:rFonts w:ascii="Arial" w:eastAsia="Arial" w:hAnsi="Arial" w:cs="Arial"/>
                <w:color w:val="000000"/>
                <w:sz w:val="20"/>
                <w:szCs w:val="20"/>
              </w:rPr>
              <w:t xml:space="preserve">, </w:t>
            </w:r>
            <w:r w:rsidR="004770D4" w:rsidRPr="004770D4">
              <w:rPr>
                <w:rFonts w:ascii="Arial" w:eastAsia="Arial" w:hAnsi="Arial" w:cs="Arial"/>
                <w:color w:val="000000"/>
                <w:sz w:val="20"/>
                <w:szCs w:val="20"/>
              </w:rPr>
              <w:t>2360691</w:t>
            </w:r>
            <w:r>
              <w:rPr>
                <w:rFonts w:ascii="Arial" w:eastAsia="Arial" w:hAnsi="Arial" w:cs="Arial"/>
                <w:color w:val="000000"/>
                <w:sz w:val="20"/>
                <w:szCs w:val="20"/>
              </w:rPr>
              <w:t xml:space="preserve">, </w:t>
            </w:r>
            <w:r w:rsidR="004770D4" w:rsidRPr="004770D4">
              <w:rPr>
                <w:rFonts w:ascii="Arial" w:eastAsia="Arial" w:hAnsi="Arial" w:cs="Arial"/>
                <w:color w:val="000000"/>
                <w:sz w:val="20"/>
                <w:szCs w:val="20"/>
              </w:rPr>
              <w:t>2361710</w:t>
            </w:r>
            <w:r>
              <w:rPr>
                <w:rFonts w:ascii="Arial" w:eastAsia="Arial" w:hAnsi="Arial" w:cs="Arial"/>
                <w:color w:val="000000"/>
                <w:sz w:val="20"/>
                <w:szCs w:val="20"/>
              </w:rPr>
              <w:t>]</w:t>
            </w:r>
          </w:p>
        </w:tc>
      </w:tr>
      <w:tr w:rsidR="000A063C" w14:paraId="17AD916A"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FC76EF5"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F87BAE" w14:textId="172EF31C" w:rsidR="000A063C" w:rsidRDefault="002D3BB0">
            <w:r>
              <w:rPr>
                <w:rFonts w:hint="eastAsia"/>
              </w:rPr>
              <w:t>20</w:t>
            </w:r>
            <w:r w:rsidR="009D2850">
              <w:rPr>
                <w:rFonts w:hint="eastAsia"/>
              </w:rPr>
              <w:t>23</w:t>
            </w:r>
          </w:p>
        </w:tc>
      </w:tr>
      <w:tr w:rsidR="000A063C" w14:paraId="54DDF323"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8B042C1"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DEF9C" w14:textId="2A672393" w:rsidR="000A063C" w:rsidRDefault="00ED1FEB">
            <w:r>
              <w:t>Y</w:t>
            </w:r>
            <w:r>
              <w:rPr>
                <w:rFonts w:hint="eastAsia"/>
              </w:rPr>
              <w:t>es</w:t>
            </w:r>
          </w:p>
        </w:tc>
      </w:tr>
    </w:tbl>
    <w:p w14:paraId="61C559C8" w14:textId="77777777" w:rsidR="000A063C" w:rsidRDefault="000A063C">
      <w:pPr>
        <w:spacing w:before="300" w:after="120"/>
      </w:pPr>
    </w:p>
    <w:p w14:paraId="6B124637"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371C8FC9" w14:textId="77777777" w:rsidR="000A063C" w:rsidRDefault="00000000">
      <w:pPr>
        <w:pStyle w:val="a4"/>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5DC4E9C2"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0D0393AC"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648AC36" w14:textId="77777777" w:rsidR="000A063C" w:rsidRDefault="00000000">
            <w:pPr>
              <w:jc w:val="center"/>
            </w:pPr>
            <w:r>
              <w:rPr>
                <w:rFonts w:ascii="Arial" w:eastAsia="Arial" w:hAnsi="Arial" w:cs="Arial"/>
                <w:b/>
                <w:bCs/>
                <w:color w:val="000000"/>
                <w:sz w:val="16"/>
                <w:szCs w:val="16"/>
              </w:rPr>
              <w:t>Scoring — For Tutor Use</w:t>
            </w:r>
          </w:p>
        </w:tc>
      </w:tr>
      <w:tr w:rsidR="000A063C" w14:paraId="0A388E4D"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D44F138"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8E6D2FA" w14:textId="77777777" w:rsidR="000A063C" w:rsidRDefault="000A063C">
            <w:pPr>
              <w:jc w:val="center"/>
            </w:pPr>
            <w:r>
              <w:rPr>
                <w:rFonts w:ascii="Arial" w:hAnsi="Arial"/>
                <w:b/>
                <w:color w:val="000000"/>
                <w:sz w:val="18"/>
              </w:rPr>
              <w:t>D</w:t>
            </w:r>
          </w:p>
        </w:tc>
      </w:tr>
      <w:tr w:rsidR="000A063C" w14:paraId="434C1FE6"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36B7CC68"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429809B"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07379773"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AB9C1C8" w14:textId="77777777" w:rsidR="000A063C" w:rsidRDefault="00000000">
            <w:pPr>
              <w:jc w:val="center"/>
            </w:pPr>
            <w:r>
              <w:rPr>
                <w:rFonts w:ascii="Arial" w:eastAsia="Arial" w:hAnsi="Arial" w:cs="Arial"/>
                <w:b/>
                <w:bCs/>
                <w:color w:val="000000"/>
                <w:sz w:val="16"/>
                <w:szCs w:val="16"/>
              </w:rPr>
              <w:t>Final Score</w:t>
            </w:r>
          </w:p>
        </w:tc>
      </w:tr>
      <w:tr w:rsidR="000A063C" w14:paraId="6969DECD"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A709956"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CB76FD4"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1449EDF6"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33AB6F4"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E899E83"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092C268"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4939002C"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AC88382" w14:textId="77777777" w:rsidR="000A063C" w:rsidRDefault="000A063C">
            <w:pPr>
              <w:jc w:val="center"/>
            </w:pPr>
          </w:p>
        </w:tc>
      </w:tr>
      <w:tr w:rsidR="000A063C" w14:paraId="3A8350D4"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D9550BE"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4473C94"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BEBAC0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B33F74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3A1BA4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E750A92"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B233A6A"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184B0E6" w14:textId="77777777" w:rsidR="000A063C" w:rsidRDefault="000A063C">
            <w:pPr>
              <w:jc w:val="center"/>
            </w:pPr>
          </w:p>
        </w:tc>
      </w:tr>
      <w:tr w:rsidR="000A063C" w14:paraId="46D5823C"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AC0B6B9"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E2EABA7"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F7BF458"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159A32B" w14:textId="77777777" w:rsidR="000A063C" w:rsidRDefault="00000000">
            <w:pPr>
              <w:jc w:val="center"/>
            </w:pPr>
            <w:r>
              <w:rPr>
                <w:rFonts w:ascii="Arial" w:eastAsia="Arial" w:hAnsi="Arial" w:cs="Arial"/>
                <w:color w:val="000000"/>
                <w:sz w:val="16"/>
                <w:szCs w:val="16"/>
              </w:rPr>
              <w:t>Y / N</w:t>
            </w:r>
          </w:p>
        </w:tc>
      </w:tr>
      <w:tr w:rsidR="000A063C" w14:paraId="2039F5C7"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7F21AEE"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DFFDBD9"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BA2074D"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1FEC500"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5D87B6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D02CF32"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FD39485"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2F5869D" w14:textId="77777777" w:rsidR="000A063C" w:rsidRDefault="000A063C">
            <w:pPr>
              <w:jc w:val="center"/>
            </w:pPr>
          </w:p>
        </w:tc>
      </w:tr>
    </w:tbl>
    <w:p w14:paraId="6A96845F" w14:textId="77777777" w:rsidR="000A063C" w:rsidRDefault="000A063C">
      <w:pPr>
        <w:spacing w:before="200"/>
      </w:pPr>
    </w:p>
    <w:p w14:paraId="2B612062"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90525"/>
                    </a:xfrm>
                    <a:prstGeom prst="rect">
                      <a:avLst/>
                    </a:prstGeom>
                  </pic:spPr>
                </pic:pic>
              </a:graphicData>
            </a:graphic>
          </wp:inline>
        </w:drawing>
      </w:r>
    </w:p>
    <w:p w14:paraId="48240A58" w14:textId="77777777" w:rsidR="000A063C" w:rsidRDefault="000A063C">
      <w:pPr>
        <w:sectPr w:rsidR="000A063C">
          <w:pgSz w:w="11906" w:h="16838"/>
          <w:pgMar w:top="1000" w:right="980" w:bottom="1200" w:left="980" w:header="708" w:footer="708" w:gutter="0"/>
          <w:cols w:space="720"/>
          <w:docGrid w:linePitch="360"/>
        </w:sectPr>
      </w:pPr>
    </w:p>
    <w:p w14:paraId="29ADBB65" w14:textId="77777777" w:rsidR="005F670F" w:rsidRDefault="00000000">
      <w:pPr>
        <w:spacing w:before="80" w:after="160" w:line="360" w:lineRule="auto"/>
        <w:jc w:val="both"/>
      </w:pPr>
      <w:r>
        <w:rPr>
          <w:i/>
          <w:color w:val="636E78"/>
          <w:sz w:val="22"/>
        </w:rPr>
        <w:lastRenderedPageBreak/>
        <w:t>Comprehensive technical reference enabling another developer to understand, maintain, and deploy your product. Includes a strategic IP analysis section. Target length: 6–9 pages (excluding references and cover page). File name: Session[X]Group[Y]_TechnicalDoc.docx</w:t>
      </w:r>
    </w:p>
    <w:tbl>
      <w:tblPr>
        <w:tblW w:w="0" w:type="auto"/>
        <w:tblLook w:val="04A0" w:firstRow="1" w:lastRow="0" w:firstColumn="1" w:lastColumn="0" w:noHBand="0" w:noVBand="1"/>
      </w:tblPr>
      <w:tblGrid>
        <w:gridCol w:w="9016"/>
      </w:tblGrid>
      <w:tr w:rsidR="005F670F" w14:paraId="1AAF4EA9" w14:textId="77777777">
        <w:tc>
          <w:tcPr>
            <w:tcW w:w="9026" w:type="dxa"/>
            <w:tcBorders>
              <w:top w:val="single" w:sz="4" w:space="0" w:color="000000"/>
              <w:left w:val="single" w:sz="4" w:space="0" w:color="000000"/>
              <w:bottom w:val="single" w:sz="4" w:space="0" w:color="000000"/>
              <w:right w:val="single" w:sz="4" w:space="0" w:color="000000"/>
            </w:tcBorders>
            <w:shd w:val="clear" w:color="auto" w:fill="0F1F2E"/>
          </w:tcPr>
          <w:p w14:paraId="08FADAFA" w14:textId="77777777" w:rsidR="005F670F" w:rsidRDefault="00000000">
            <w:r>
              <w:rPr>
                <w:b/>
                <w:color w:val="FFFFFF"/>
                <w:sz w:val="20"/>
              </w:rPr>
              <w:t>✓  Submission checklist — confirm before uploading</w:t>
            </w:r>
          </w:p>
        </w:tc>
      </w:tr>
      <w:tr w:rsidR="005F670F" w14:paraId="334CD872" w14:textId="77777777">
        <w:tc>
          <w:tcPr>
            <w:tcW w:w="9026" w:type="dxa"/>
            <w:tcBorders>
              <w:top w:val="single" w:sz="4" w:space="0" w:color="000000"/>
              <w:left w:val="single" w:sz="4" w:space="0" w:color="000000"/>
              <w:bottom w:val="single" w:sz="4" w:space="0" w:color="000000"/>
              <w:right w:val="single" w:sz="4" w:space="0" w:color="000000"/>
            </w:tcBorders>
          </w:tcPr>
          <w:p w14:paraId="526978D1" w14:textId="36C901E6" w:rsidR="005F670F" w:rsidRDefault="00427DEB">
            <w:r>
              <w:rPr>
                <w:rFonts w:hint="eastAsia"/>
                <w:sz w:val="20"/>
              </w:rPr>
              <w:t>√</w:t>
            </w:r>
            <w:r>
              <w:rPr>
                <w:sz w:val="20"/>
              </w:rPr>
              <w:t xml:space="preserve">  6–9 pages (excluding references and cover page)</w:t>
            </w:r>
          </w:p>
        </w:tc>
      </w:tr>
      <w:tr w:rsidR="005F670F" w14:paraId="10C81F97" w14:textId="77777777">
        <w:tc>
          <w:tcPr>
            <w:tcW w:w="9026" w:type="dxa"/>
            <w:tcBorders>
              <w:top w:val="single" w:sz="4" w:space="0" w:color="000000"/>
              <w:left w:val="single" w:sz="4" w:space="0" w:color="000000"/>
              <w:bottom w:val="single" w:sz="4" w:space="0" w:color="000000"/>
              <w:right w:val="single" w:sz="4" w:space="0" w:color="000000"/>
            </w:tcBorders>
          </w:tcPr>
          <w:p w14:paraId="2618642F" w14:textId="2971FA68" w:rsidR="005F670F" w:rsidRDefault="00427DEB">
            <w:r>
              <w:rPr>
                <w:rFonts w:hint="eastAsia"/>
                <w:sz w:val="20"/>
              </w:rPr>
              <w:t>√</w:t>
            </w:r>
            <w:r>
              <w:rPr>
                <w:sz w:val="20"/>
              </w:rPr>
              <w:t xml:space="preserve"> Font: Calibri or Times New Roman, 12pt, 1.5 line spacing, justified</w:t>
            </w:r>
          </w:p>
        </w:tc>
      </w:tr>
      <w:tr w:rsidR="005F670F" w14:paraId="44AC2F8E" w14:textId="77777777">
        <w:tc>
          <w:tcPr>
            <w:tcW w:w="9026" w:type="dxa"/>
            <w:tcBorders>
              <w:top w:val="single" w:sz="4" w:space="0" w:color="000000"/>
              <w:left w:val="single" w:sz="4" w:space="0" w:color="000000"/>
              <w:bottom w:val="single" w:sz="4" w:space="0" w:color="000000"/>
              <w:right w:val="single" w:sz="4" w:space="0" w:color="000000"/>
            </w:tcBorders>
          </w:tcPr>
          <w:p w14:paraId="6870A664" w14:textId="407C1384" w:rsidR="005F670F" w:rsidRDefault="00427DEB">
            <w:r>
              <w:rPr>
                <w:rFonts w:hint="eastAsia"/>
                <w:sz w:val="20"/>
              </w:rPr>
              <w:t>√</w:t>
            </w:r>
            <w:r>
              <w:rPr>
                <w:sz w:val="20"/>
              </w:rPr>
              <w:t xml:space="preserve">  File: Session[X]Group[Y]_TechnicalDoc.docx (.docx or .pdf)</w:t>
            </w:r>
          </w:p>
        </w:tc>
      </w:tr>
      <w:tr w:rsidR="005F670F" w14:paraId="24949105" w14:textId="77777777">
        <w:tc>
          <w:tcPr>
            <w:tcW w:w="9026" w:type="dxa"/>
            <w:tcBorders>
              <w:top w:val="single" w:sz="4" w:space="0" w:color="000000"/>
              <w:left w:val="single" w:sz="4" w:space="0" w:color="000000"/>
              <w:bottom w:val="single" w:sz="4" w:space="0" w:color="000000"/>
              <w:right w:val="single" w:sz="4" w:space="0" w:color="000000"/>
            </w:tcBorders>
          </w:tcPr>
          <w:p w14:paraId="1CA943A3" w14:textId="2F4E1A86" w:rsidR="005F670F" w:rsidRDefault="00427DEB">
            <w:r>
              <w:rPr>
                <w:rFonts w:hint="eastAsia"/>
                <w:sz w:val="20"/>
              </w:rPr>
              <w:t>√</w:t>
            </w:r>
            <w:r>
              <w:rPr>
                <w:sz w:val="20"/>
              </w:rPr>
              <w:t xml:space="preserve"> Cover page: group number + all 7 student IDs</w:t>
            </w:r>
          </w:p>
        </w:tc>
      </w:tr>
      <w:tr w:rsidR="005F670F" w14:paraId="05CB02E5" w14:textId="77777777">
        <w:tc>
          <w:tcPr>
            <w:tcW w:w="9026" w:type="dxa"/>
            <w:tcBorders>
              <w:top w:val="single" w:sz="4" w:space="0" w:color="000000"/>
              <w:left w:val="single" w:sz="4" w:space="0" w:color="000000"/>
              <w:bottom w:val="single" w:sz="4" w:space="0" w:color="000000"/>
              <w:right w:val="single" w:sz="4" w:space="0" w:color="000000"/>
            </w:tcBorders>
          </w:tcPr>
          <w:p w14:paraId="728C2742" w14:textId="021C8710" w:rsidR="005F670F" w:rsidRDefault="00427DEB">
            <w:r>
              <w:rPr>
                <w:rFonts w:hint="eastAsia"/>
                <w:sz w:val="20"/>
              </w:rPr>
              <w:t>√</w:t>
            </w:r>
            <w:r>
              <w:rPr>
                <w:sz w:val="20"/>
              </w:rPr>
              <w:t xml:space="preserve"> Section 1 — system architecture diagram included</w:t>
            </w:r>
          </w:p>
        </w:tc>
      </w:tr>
      <w:tr w:rsidR="005F670F" w14:paraId="60B177CB" w14:textId="77777777">
        <w:tc>
          <w:tcPr>
            <w:tcW w:w="9026" w:type="dxa"/>
            <w:tcBorders>
              <w:top w:val="single" w:sz="4" w:space="0" w:color="000000"/>
              <w:left w:val="single" w:sz="4" w:space="0" w:color="000000"/>
              <w:bottom w:val="single" w:sz="4" w:space="0" w:color="000000"/>
              <w:right w:val="single" w:sz="4" w:space="0" w:color="000000"/>
            </w:tcBorders>
          </w:tcPr>
          <w:p w14:paraId="583ABEAA" w14:textId="41B2D2F4" w:rsidR="005F670F" w:rsidRDefault="00427DEB">
            <w:r>
              <w:rPr>
                <w:rFonts w:hint="eastAsia"/>
                <w:sz w:val="20"/>
              </w:rPr>
              <w:t>√</w:t>
            </w:r>
            <w:r>
              <w:rPr>
                <w:sz w:val="20"/>
              </w:rPr>
              <w:t xml:space="preserve"> Section 2 — technology choices justified with alternatives</w:t>
            </w:r>
          </w:p>
        </w:tc>
      </w:tr>
      <w:tr w:rsidR="005F670F" w14:paraId="1F398CF1" w14:textId="77777777">
        <w:tc>
          <w:tcPr>
            <w:tcW w:w="9026" w:type="dxa"/>
            <w:tcBorders>
              <w:top w:val="single" w:sz="4" w:space="0" w:color="000000"/>
              <w:left w:val="single" w:sz="4" w:space="0" w:color="000000"/>
              <w:bottom w:val="single" w:sz="4" w:space="0" w:color="000000"/>
              <w:right w:val="single" w:sz="4" w:space="0" w:color="000000"/>
            </w:tcBorders>
          </w:tcPr>
          <w:p w14:paraId="134D8023" w14:textId="2A19C506" w:rsidR="005F670F" w:rsidRDefault="00427DEB">
            <w:r>
              <w:rPr>
                <w:rFonts w:hint="eastAsia"/>
                <w:sz w:val="20"/>
              </w:rPr>
              <w:t>√</w:t>
            </w:r>
            <w:r>
              <w:rPr>
                <w:sz w:val="20"/>
              </w:rPr>
              <w:t xml:space="preserve"> Section 3 — deployment guide: someone else can run your project</w:t>
            </w:r>
          </w:p>
        </w:tc>
      </w:tr>
      <w:tr w:rsidR="005F670F" w14:paraId="32FE0D50" w14:textId="77777777">
        <w:tc>
          <w:tcPr>
            <w:tcW w:w="9026" w:type="dxa"/>
            <w:tcBorders>
              <w:top w:val="single" w:sz="4" w:space="0" w:color="000000"/>
              <w:left w:val="single" w:sz="4" w:space="0" w:color="000000"/>
              <w:bottom w:val="single" w:sz="4" w:space="0" w:color="000000"/>
              <w:right w:val="single" w:sz="4" w:space="0" w:color="000000"/>
            </w:tcBorders>
          </w:tcPr>
          <w:p w14:paraId="7DE0C54D" w14:textId="1A3086CA" w:rsidR="005F670F" w:rsidRDefault="00427DEB">
            <w:r>
              <w:rPr>
                <w:rFonts w:hint="eastAsia"/>
                <w:sz w:val="20"/>
              </w:rPr>
              <w:t>√</w:t>
            </w:r>
            <w:r>
              <w:rPr>
                <w:sz w:val="20"/>
              </w:rPr>
              <w:t xml:space="preserve"> Section 4 — IP Strategy: novelty, prior art, patent decision</w:t>
            </w:r>
          </w:p>
        </w:tc>
      </w:tr>
      <w:tr w:rsidR="005F670F" w14:paraId="701E562C" w14:textId="77777777">
        <w:tc>
          <w:tcPr>
            <w:tcW w:w="9026" w:type="dxa"/>
            <w:tcBorders>
              <w:top w:val="single" w:sz="4" w:space="0" w:color="000000"/>
              <w:left w:val="single" w:sz="4" w:space="0" w:color="000000"/>
              <w:bottom w:val="single" w:sz="4" w:space="0" w:color="000000"/>
              <w:right w:val="single" w:sz="4" w:space="0" w:color="000000"/>
            </w:tcBorders>
          </w:tcPr>
          <w:p w14:paraId="57519718" w14:textId="37F58AD6" w:rsidR="005F670F" w:rsidRDefault="00427DEB">
            <w:r>
              <w:rPr>
                <w:rFonts w:hint="eastAsia"/>
                <w:sz w:val="20"/>
              </w:rPr>
              <w:t>√</w:t>
            </w:r>
            <w:r>
              <w:rPr>
                <w:sz w:val="20"/>
              </w:rPr>
              <w:t xml:space="preserve"> Section 5 — limitations and future work</w:t>
            </w:r>
          </w:p>
        </w:tc>
      </w:tr>
      <w:tr w:rsidR="005F670F" w14:paraId="6F3496A6" w14:textId="77777777">
        <w:tc>
          <w:tcPr>
            <w:tcW w:w="9026" w:type="dxa"/>
            <w:tcBorders>
              <w:top w:val="single" w:sz="4" w:space="0" w:color="000000"/>
              <w:left w:val="single" w:sz="4" w:space="0" w:color="000000"/>
              <w:bottom w:val="single" w:sz="4" w:space="0" w:color="000000"/>
              <w:right w:val="single" w:sz="4" w:space="0" w:color="000000"/>
            </w:tcBorders>
          </w:tcPr>
          <w:p w14:paraId="56DCC9BF" w14:textId="3E9B8B39" w:rsidR="005F670F" w:rsidRDefault="00427DEB">
            <w:r>
              <w:rPr>
                <w:rFonts w:hint="eastAsia"/>
                <w:sz w:val="20"/>
              </w:rPr>
              <w:t>√</w:t>
            </w:r>
            <w:r>
              <w:rPr>
                <w:sz w:val="20"/>
              </w:rPr>
              <w:t xml:space="preserve"> All references in APA 7th edition (not counted in page limit)</w:t>
            </w:r>
          </w:p>
        </w:tc>
      </w:tr>
    </w:tbl>
    <w:p w14:paraId="4F845E95" w14:textId="77777777" w:rsidR="005F670F" w:rsidRDefault="005F670F"/>
    <w:p w14:paraId="242D52C5" w14:textId="523E341A" w:rsidR="005F670F" w:rsidRDefault="009D35B4" w:rsidP="00563893">
      <w:pPr>
        <w:spacing w:before="400" w:after="80" w:line="360" w:lineRule="auto"/>
      </w:pPr>
      <w:bookmarkStart w:id="1" w:name="OLE_LINK4"/>
      <w:r>
        <w:rPr>
          <w:b/>
          <w:color w:val="0F1F2E"/>
          <w:sz w:val="28"/>
        </w:rPr>
        <w:t>Section 1 — System Architecture</w:t>
      </w:r>
    </w:p>
    <w:p w14:paraId="3B8C065F" w14:textId="71AFAB71" w:rsidR="00DB3673" w:rsidRDefault="00424711" w:rsidP="00563893">
      <w:pPr>
        <w:spacing w:before="120" w:after="120" w:line="360" w:lineRule="auto"/>
        <w:jc w:val="both"/>
      </w:pPr>
      <w:r>
        <w:rPr>
          <w:noProof/>
        </w:rPr>
        <w:drawing>
          <wp:inline distT="0" distB="0" distL="0" distR="0" wp14:anchorId="7B50EF3B" wp14:editId="335F1699">
            <wp:extent cx="4874978" cy="3249805"/>
            <wp:effectExtent l="19050" t="19050" r="20955" b="27305"/>
            <wp:docPr id="48398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8331" name="图片 48398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3806" cy="3255690"/>
                    </a:xfrm>
                    <a:prstGeom prst="rect">
                      <a:avLst/>
                    </a:prstGeom>
                    <a:ln>
                      <a:solidFill>
                        <a:schemeClr val="tx1"/>
                      </a:solidFill>
                    </a:ln>
                  </pic:spPr>
                </pic:pic>
              </a:graphicData>
            </a:graphic>
          </wp:inline>
        </w:drawing>
      </w:r>
    </w:p>
    <w:bookmarkEnd w:id="1"/>
    <w:p w14:paraId="37140E22" w14:textId="77777777" w:rsidR="005F670F" w:rsidRDefault="00000000" w:rsidP="00563893">
      <w:pPr>
        <w:spacing w:before="240" w:after="80" w:line="360" w:lineRule="auto"/>
      </w:pPr>
      <w:r>
        <w:rPr>
          <w:b/>
          <w:color w:val="0F1F2E"/>
        </w:rPr>
        <w:t>Component overview</w:t>
      </w:r>
    </w:p>
    <w:p w14:paraId="1FF0EF69" w14:textId="77777777" w:rsidR="003E455B" w:rsidRPr="003E455B" w:rsidRDefault="003E455B" w:rsidP="003E455B">
      <w:pPr>
        <w:spacing w:before="120" w:after="120" w:line="360" w:lineRule="auto"/>
        <w:jc w:val="both"/>
        <w:rPr>
          <w:rFonts w:ascii="Times New Roman" w:hAnsi="Times New Roman" w:cs="Times New Roman"/>
          <w:b/>
          <w:bCs/>
        </w:rPr>
      </w:pPr>
      <w:r w:rsidRPr="003E455B">
        <w:rPr>
          <w:rFonts w:ascii="Times New Roman" w:hAnsi="Times New Roman" w:cs="Times New Roman"/>
          <w:b/>
          <w:bCs/>
        </w:rPr>
        <w:t>User / Walker</w:t>
      </w:r>
    </w:p>
    <w:p w14:paraId="732438D6" w14:textId="6F79A096" w:rsidR="003E455B" w:rsidRPr="003E455B" w:rsidRDefault="003E455B" w:rsidP="003E455B">
      <w:pPr>
        <w:spacing w:before="120" w:after="120" w:line="360" w:lineRule="auto"/>
        <w:jc w:val="both"/>
        <w:rPr>
          <w:rFonts w:ascii="Times New Roman" w:hAnsi="Times New Roman" w:cs="Times New Roman"/>
        </w:rPr>
      </w:pPr>
      <w:r w:rsidRPr="003E455B">
        <w:rPr>
          <w:rFonts w:ascii="Times New Roman" w:hAnsi="Times New Roman" w:cs="Times New Roman"/>
        </w:rPr>
        <w:t>The User / Walker provides route input, student verification information, safety preferences, location permission, and emergency actions. The user can request a walking companion, view companion details, follow the map-based route, check ETA, and access SOS support.</w:t>
      </w:r>
    </w:p>
    <w:p w14:paraId="4FA55736" w14:textId="77777777" w:rsidR="003E455B" w:rsidRPr="003E455B" w:rsidRDefault="003E455B" w:rsidP="003E455B">
      <w:pPr>
        <w:spacing w:before="120" w:after="120" w:line="360" w:lineRule="auto"/>
        <w:jc w:val="both"/>
        <w:rPr>
          <w:rFonts w:ascii="Times New Roman" w:hAnsi="Times New Roman" w:cs="Times New Roman"/>
          <w:b/>
          <w:bCs/>
        </w:rPr>
      </w:pPr>
      <w:proofErr w:type="spellStart"/>
      <w:r w:rsidRPr="003E455B">
        <w:rPr>
          <w:rFonts w:ascii="Times New Roman" w:hAnsi="Times New Roman" w:cs="Times New Roman"/>
          <w:b/>
          <w:bCs/>
        </w:rPr>
        <w:lastRenderedPageBreak/>
        <w:t>SafePath</w:t>
      </w:r>
      <w:proofErr w:type="spellEnd"/>
      <w:r w:rsidRPr="003E455B">
        <w:rPr>
          <w:rFonts w:ascii="Times New Roman" w:hAnsi="Times New Roman" w:cs="Times New Roman"/>
          <w:b/>
          <w:bCs/>
        </w:rPr>
        <w:t xml:space="preserve"> Front-End (Built in Base44)</w:t>
      </w:r>
    </w:p>
    <w:p w14:paraId="12B9DD17" w14:textId="5ABF1446" w:rsidR="003E455B" w:rsidRPr="003E455B" w:rsidRDefault="003E455B" w:rsidP="003E455B">
      <w:pPr>
        <w:spacing w:before="120" w:after="120" w:line="360" w:lineRule="auto"/>
        <w:jc w:val="both"/>
        <w:rPr>
          <w:rFonts w:ascii="Times New Roman" w:hAnsi="Times New Roman" w:cs="Times New Roman"/>
        </w:rPr>
      </w:pPr>
      <w:r w:rsidRPr="003E455B">
        <w:rPr>
          <w:rFonts w:ascii="Times New Roman" w:hAnsi="Times New Roman" w:cs="Times New Roman"/>
        </w:rPr>
        <w:t>The front-end includes Home, Student Verification, Match &amp; Walk, Companion Details, Live Map Tracking, SOS / Emergency Contacts, Trip History, and History Detail pages. It provides a mobile-first interface for the main safety walking workflow.</w:t>
      </w:r>
    </w:p>
    <w:p w14:paraId="7F637486" w14:textId="77777777" w:rsidR="003E455B" w:rsidRPr="003E455B" w:rsidRDefault="003E455B" w:rsidP="003E455B">
      <w:pPr>
        <w:spacing w:before="120" w:after="120" w:line="360" w:lineRule="auto"/>
        <w:jc w:val="both"/>
        <w:rPr>
          <w:rFonts w:ascii="Times New Roman" w:hAnsi="Times New Roman" w:cs="Times New Roman"/>
          <w:b/>
          <w:bCs/>
        </w:rPr>
      </w:pPr>
      <w:r w:rsidRPr="003E455B">
        <w:rPr>
          <w:rFonts w:ascii="Times New Roman" w:hAnsi="Times New Roman" w:cs="Times New Roman"/>
          <w:b/>
          <w:bCs/>
        </w:rPr>
        <w:t>Base44 Application Layer</w:t>
      </w:r>
    </w:p>
    <w:p w14:paraId="5A8C42F3" w14:textId="64102743" w:rsidR="003E455B" w:rsidRPr="003E455B" w:rsidRDefault="003E455B" w:rsidP="003E455B">
      <w:pPr>
        <w:spacing w:before="120" w:after="120" w:line="360" w:lineRule="auto"/>
        <w:jc w:val="both"/>
        <w:rPr>
          <w:rFonts w:ascii="Times New Roman" w:hAnsi="Times New Roman" w:cs="Times New Roman"/>
        </w:rPr>
      </w:pPr>
      <w:r w:rsidRPr="003E455B">
        <w:rPr>
          <w:rFonts w:ascii="Times New Roman" w:hAnsi="Times New Roman" w:cs="Times New Roman"/>
        </w:rPr>
        <w:t>Base44 handles page navigation, form input, student verification, matching workflow, trip history, SOS workflow, ETA display, and notification-related workflow. It connects user actions with stored data and map-related functions.</w:t>
      </w:r>
    </w:p>
    <w:p w14:paraId="51F15CE9" w14:textId="77777777" w:rsidR="003E455B" w:rsidRPr="003E455B" w:rsidRDefault="003E455B" w:rsidP="003E455B">
      <w:pPr>
        <w:spacing w:before="120" w:after="120" w:line="360" w:lineRule="auto"/>
        <w:jc w:val="both"/>
        <w:rPr>
          <w:rFonts w:ascii="Times New Roman" w:hAnsi="Times New Roman" w:cs="Times New Roman"/>
          <w:b/>
          <w:bCs/>
        </w:rPr>
      </w:pPr>
      <w:r w:rsidRPr="003E455B">
        <w:rPr>
          <w:rFonts w:ascii="Times New Roman" w:hAnsi="Times New Roman" w:cs="Times New Roman"/>
          <w:b/>
          <w:bCs/>
        </w:rPr>
        <w:t>Data &amp; User Management</w:t>
      </w:r>
    </w:p>
    <w:p w14:paraId="4088797E" w14:textId="203A6E03" w:rsidR="003E455B" w:rsidRPr="003E455B" w:rsidRDefault="005F4DD6" w:rsidP="003E455B">
      <w:pPr>
        <w:spacing w:before="120" w:after="120" w:line="360" w:lineRule="auto"/>
        <w:jc w:val="both"/>
        <w:rPr>
          <w:rFonts w:ascii="Times New Roman" w:hAnsi="Times New Roman" w:cs="Times New Roman"/>
        </w:rPr>
      </w:pPr>
      <w:r w:rsidRPr="005F4DD6">
        <w:rPr>
          <w:rFonts w:ascii="Times New Roman" w:hAnsi="Times New Roman" w:cs="Times New Roman"/>
        </w:rPr>
        <w:t xml:space="preserve">This component stores </w:t>
      </w:r>
      <w:proofErr w:type="spellStart"/>
      <w:r w:rsidRPr="005F4DD6">
        <w:rPr>
          <w:rFonts w:ascii="Times New Roman" w:hAnsi="Times New Roman" w:cs="Times New Roman"/>
        </w:rPr>
        <w:t>SafeTrip</w:t>
      </w:r>
      <w:proofErr w:type="spellEnd"/>
      <w:r w:rsidRPr="005F4DD6">
        <w:rPr>
          <w:rFonts w:ascii="Times New Roman" w:hAnsi="Times New Roman" w:cs="Times New Roman"/>
        </w:rPr>
        <w:t xml:space="preserve"> and </w:t>
      </w:r>
      <w:proofErr w:type="spellStart"/>
      <w:r w:rsidRPr="005F4DD6">
        <w:rPr>
          <w:rFonts w:ascii="Times New Roman" w:hAnsi="Times New Roman" w:cs="Times New Roman"/>
        </w:rPr>
        <w:t>EmergencyContact</w:t>
      </w:r>
      <w:proofErr w:type="spellEnd"/>
      <w:r w:rsidRPr="005F4DD6">
        <w:rPr>
          <w:rFonts w:ascii="Times New Roman" w:hAnsi="Times New Roman" w:cs="Times New Roman"/>
        </w:rPr>
        <w:t xml:space="preserve"> data, including route inputs, start and destination information, trip status, companion list, guardian mode, safety status, arrival confirmation, emergency contacts, contact permissions, and estimated duration information.</w:t>
      </w:r>
    </w:p>
    <w:p w14:paraId="4EA9A586" w14:textId="77777777" w:rsidR="003E455B" w:rsidRDefault="003E455B" w:rsidP="003E455B">
      <w:pPr>
        <w:spacing w:before="120" w:after="120" w:line="360" w:lineRule="auto"/>
        <w:jc w:val="both"/>
        <w:rPr>
          <w:rFonts w:ascii="Times New Roman" w:hAnsi="Times New Roman" w:cs="Times New Roman"/>
          <w:b/>
          <w:bCs/>
        </w:rPr>
      </w:pPr>
      <w:r w:rsidRPr="003E455B">
        <w:rPr>
          <w:rFonts w:ascii="Times New Roman" w:hAnsi="Times New Roman" w:cs="Times New Roman"/>
          <w:b/>
          <w:bCs/>
        </w:rPr>
        <w:t>External Services</w:t>
      </w:r>
    </w:p>
    <w:p w14:paraId="01E82D8A" w14:textId="5BF2282A" w:rsidR="008901D5" w:rsidRPr="008901D5" w:rsidRDefault="008901D5" w:rsidP="003E455B">
      <w:pPr>
        <w:spacing w:before="120" w:after="120" w:line="360" w:lineRule="auto"/>
        <w:jc w:val="both"/>
        <w:rPr>
          <w:rFonts w:ascii="Times New Roman" w:hAnsi="Times New Roman" w:cs="Times New Roman"/>
        </w:rPr>
      </w:pPr>
      <w:r w:rsidRPr="008901D5">
        <w:rPr>
          <w:rFonts w:ascii="Times New Roman" w:hAnsi="Times New Roman" w:cs="Times New Roman"/>
        </w:rPr>
        <w:t xml:space="preserve">External services include Leaflet.js, OpenStreetMap tiles, </w:t>
      </w:r>
      <w:proofErr w:type="spellStart"/>
      <w:r w:rsidRPr="008901D5">
        <w:rPr>
          <w:rFonts w:ascii="Times New Roman" w:hAnsi="Times New Roman" w:cs="Times New Roman"/>
        </w:rPr>
        <w:t>Nominatim</w:t>
      </w:r>
      <w:proofErr w:type="spellEnd"/>
      <w:r w:rsidRPr="008901D5">
        <w:rPr>
          <w:rFonts w:ascii="Times New Roman" w:hAnsi="Times New Roman" w:cs="Times New Roman"/>
        </w:rPr>
        <w:t xml:space="preserve"> / OSRM, and GitHub. Leaflet.js and OpenStreetMap tiles support map display, </w:t>
      </w:r>
      <w:proofErr w:type="spellStart"/>
      <w:r w:rsidRPr="008901D5">
        <w:rPr>
          <w:rFonts w:ascii="Times New Roman" w:hAnsi="Times New Roman" w:cs="Times New Roman"/>
        </w:rPr>
        <w:t>Nominatim</w:t>
      </w:r>
      <w:proofErr w:type="spellEnd"/>
      <w:r w:rsidRPr="008901D5">
        <w:rPr>
          <w:rFonts w:ascii="Times New Roman" w:hAnsi="Times New Roman" w:cs="Times New Roman"/>
        </w:rPr>
        <w:t xml:space="preserve"> / OSRM support geocoding and route-path generation where available, and GitHub supports version control. Other core functions are mainly developed and managed within Base44.</w:t>
      </w:r>
    </w:p>
    <w:p w14:paraId="2A49AD1E" w14:textId="3A954263" w:rsidR="00ED1FEB" w:rsidRDefault="00ED1FEB" w:rsidP="00563893">
      <w:pPr>
        <w:spacing w:before="400" w:after="80" w:line="360" w:lineRule="auto"/>
        <w:rPr>
          <w:b/>
          <w:color w:val="0F1F2E"/>
          <w:sz w:val="28"/>
        </w:rPr>
      </w:pPr>
      <w:r w:rsidRPr="00ED1FEB">
        <w:rPr>
          <w:b/>
          <w:color w:val="0F1F2E"/>
          <w:sz w:val="28"/>
        </w:rPr>
        <w:t>Data flow</w:t>
      </w:r>
    </w:p>
    <w:p w14:paraId="524ABA63" w14:textId="4E4A0E58" w:rsidR="003E455B" w:rsidRDefault="003E455B" w:rsidP="00563893">
      <w:pPr>
        <w:spacing w:before="400" w:after="80" w:line="360" w:lineRule="auto"/>
        <w:rPr>
          <w:rFonts w:ascii="Times New Roman" w:hAnsi="Times New Roman" w:cs="Times New Roman"/>
        </w:rPr>
      </w:pPr>
      <w:r w:rsidRPr="003E455B">
        <w:rPr>
          <w:rFonts w:ascii="Times New Roman" w:hAnsi="Times New Roman" w:cs="Times New Roman"/>
        </w:rPr>
        <w:t xml:space="preserve">A typical user journey starts when the user completes student verification and selects Match &amp; Walk. The user enters a starting point and destination, and </w:t>
      </w:r>
      <w:r w:rsidR="00342782" w:rsidRPr="00342782">
        <w:rPr>
          <w:rFonts w:ascii="Times New Roman" w:hAnsi="Times New Roman" w:cs="Times New Roman"/>
        </w:rPr>
        <w:t>Base44 processes the route input, sends matching requests to relevant nearby users, supports companion information viewing, and manages trip history, SOS workflow, and notification-related workflow.</w:t>
      </w:r>
    </w:p>
    <w:p w14:paraId="15ADB651" w14:textId="4CE22260" w:rsidR="003E455B" w:rsidRPr="003E455B" w:rsidRDefault="005F4DD6" w:rsidP="00563893">
      <w:pPr>
        <w:spacing w:before="400" w:after="80" w:line="360" w:lineRule="auto"/>
        <w:rPr>
          <w:rFonts w:ascii="Times New Roman" w:hAnsi="Times New Roman" w:cs="Times New Roman"/>
        </w:rPr>
      </w:pPr>
      <w:r w:rsidRPr="005F4DD6">
        <w:rPr>
          <w:rFonts w:ascii="Times New Roman" w:hAnsi="Times New Roman" w:cs="Times New Roman"/>
        </w:rPr>
        <w:t xml:space="preserve">The map page uses Leaflet.js and OpenStreetMap tiles to display live location and support the map-based walking flow. The trip detail page can also use geocoding and routing services to show the route path between the start point and destination. During the trip, the user can view the route, check companion information, view estimated duration / ETA, and access SOS / Emergency Contacts if needed. The current prototype supports student verification, </w:t>
      </w:r>
      <w:r w:rsidRPr="005F4DD6">
        <w:rPr>
          <w:rFonts w:ascii="Times New Roman" w:hAnsi="Times New Roman" w:cs="Times New Roman"/>
        </w:rPr>
        <w:lastRenderedPageBreak/>
        <w:t>map display, companion invitation, companion information viewing, trip history details, route path generation, ETA display, and notification-related safety support.</w:t>
      </w:r>
    </w:p>
    <w:p w14:paraId="3EFE3381" w14:textId="77B9C1EF" w:rsidR="005F670F" w:rsidRDefault="00000000" w:rsidP="004E6604">
      <w:pPr>
        <w:spacing w:before="400" w:after="80" w:line="360" w:lineRule="auto"/>
      </w:pPr>
      <w:bookmarkStart w:id="2" w:name="OLE_LINK1"/>
      <w:r>
        <w:rPr>
          <w:b/>
          <w:color w:val="0F1F2E"/>
          <w:sz w:val="28"/>
        </w:rPr>
        <w:t>Section 2 — Technology Justification</w:t>
      </w:r>
    </w:p>
    <w:tbl>
      <w:tblPr>
        <w:tblW w:w="9776" w:type="dxa"/>
        <w:tblLook w:val="04A0" w:firstRow="1" w:lastRow="0" w:firstColumn="1" w:lastColumn="0" w:noHBand="0" w:noVBand="1"/>
      </w:tblPr>
      <w:tblGrid>
        <w:gridCol w:w="1555"/>
        <w:gridCol w:w="1984"/>
        <w:gridCol w:w="3487"/>
        <w:gridCol w:w="2750"/>
      </w:tblGrid>
      <w:tr w:rsidR="005F670F" w14:paraId="26B7AD7A" w14:textId="77777777" w:rsidTr="003E455B">
        <w:tc>
          <w:tcPr>
            <w:tcW w:w="1555" w:type="dxa"/>
            <w:tcBorders>
              <w:top w:val="single" w:sz="4" w:space="0" w:color="000000"/>
              <w:left w:val="single" w:sz="4" w:space="0" w:color="000000"/>
              <w:bottom w:val="single" w:sz="4" w:space="0" w:color="000000"/>
              <w:right w:val="single" w:sz="4" w:space="0" w:color="000000"/>
            </w:tcBorders>
            <w:shd w:val="clear" w:color="auto" w:fill="F2F2F2"/>
          </w:tcPr>
          <w:p w14:paraId="390AB64D" w14:textId="77777777" w:rsidR="005F670F" w:rsidRDefault="00000000" w:rsidP="00563893">
            <w:pPr>
              <w:spacing w:line="360" w:lineRule="auto"/>
            </w:pPr>
            <w:r>
              <w:rPr>
                <w:b/>
                <w:sz w:val="20"/>
              </w:rPr>
              <w:t>Technology / Tool</w:t>
            </w:r>
          </w:p>
        </w:tc>
        <w:tc>
          <w:tcPr>
            <w:tcW w:w="1984" w:type="dxa"/>
            <w:tcBorders>
              <w:top w:val="single" w:sz="4" w:space="0" w:color="000000"/>
              <w:left w:val="single" w:sz="4" w:space="0" w:color="000000"/>
              <w:bottom w:val="single" w:sz="4" w:space="0" w:color="000000"/>
              <w:right w:val="single" w:sz="4" w:space="0" w:color="000000"/>
            </w:tcBorders>
            <w:shd w:val="clear" w:color="auto" w:fill="F2F2F2"/>
          </w:tcPr>
          <w:p w14:paraId="6B008B07" w14:textId="77777777" w:rsidR="005F670F" w:rsidRDefault="00000000" w:rsidP="00563893">
            <w:pPr>
              <w:spacing w:line="360" w:lineRule="auto"/>
            </w:pPr>
            <w:r>
              <w:rPr>
                <w:b/>
                <w:sz w:val="20"/>
              </w:rPr>
              <w:t>What we chose</w:t>
            </w:r>
          </w:p>
        </w:tc>
        <w:tc>
          <w:tcPr>
            <w:tcW w:w="3487" w:type="dxa"/>
            <w:tcBorders>
              <w:top w:val="single" w:sz="4" w:space="0" w:color="000000"/>
              <w:left w:val="single" w:sz="4" w:space="0" w:color="000000"/>
              <w:bottom w:val="single" w:sz="4" w:space="0" w:color="000000"/>
              <w:right w:val="single" w:sz="4" w:space="0" w:color="000000"/>
            </w:tcBorders>
            <w:shd w:val="clear" w:color="auto" w:fill="F2F2F2"/>
          </w:tcPr>
          <w:p w14:paraId="0EE26A55" w14:textId="77777777" w:rsidR="005F670F" w:rsidRDefault="00000000" w:rsidP="00563893">
            <w:pPr>
              <w:spacing w:line="360" w:lineRule="auto"/>
            </w:pPr>
            <w:r>
              <w:rPr>
                <w:b/>
                <w:sz w:val="20"/>
              </w:rPr>
              <w:t>Alternatives considered</w:t>
            </w:r>
          </w:p>
        </w:tc>
        <w:tc>
          <w:tcPr>
            <w:tcW w:w="2750" w:type="dxa"/>
            <w:tcBorders>
              <w:top w:val="single" w:sz="4" w:space="0" w:color="000000"/>
              <w:left w:val="single" w:sz="4" w:space="0" w:color="000000"/>
              <w:bottom w:val="single" w:sz="4" w:space="0" w:color="000000"/>
              <w:right w:val="single" w:sz="4" w:space="0" w:color="000000"/>
            </w:tcBorders>
            <w:shd w:val="clear" w:color="auto" w:fill="F2F2F2"/>
          </w:tcPr>
          <w:p w14:paraId="1F15E9D1" w14:textId="77777777" w:rsidR="005F670F" w:rsidRDefault="00000000" w:rsidP="00563893">
            <w:pPr>
              <w:spacing w:line="360" w:lineRule="auto"/>
            </w:pPr>
            <w:r>
              <w:rPr>
                <w:b/>
                <w:sz w:val="20"/>
              </w:rPr>
              <w:t>Why we chose this</w:t>
            </w:r>
          </w:p>
        </w:tc>
      </w:tr>
      <w:tr w:rsidR="005F670F" w14:paraId="0477E54F" w14:textId="77777777" w:rsidTr="003E455B">
        <w:tc>
          <w:tcPr>
            <w:tcW w:w="1555" w:type="dxa"/>
            <w:tcBorders>
              <w:top w:val="single" w:sz="4" w:space="0" w:color="000000"/>
              <w:left w:val="single" w:sz="4" w:space="0" w:color="000000"/>
              <w:bottom w:val="single" w:sz="4" w:space="0" w:color="000000"/>
              <w:right w:val="single" w:sz="4" w:space="0" w:color="000000"/>
            </w:tcBorders>
          </w:tcPr>
          <w:p w14:paraId="6F86DDC9" w14:textId="33AEA77B" w:rsidR="005F670F" w:rsidRPr="008A738D" w:rsidRDefault="003E455B" w:rsidP="00563893">
            <w:pPr>
              <w:spacing w:before="120" w:after="120" w:line="360" w:lineRule="auto"/>
              <w:jc w:val="both"/>
              <w:rPr>
                <w:rFonts w:ascii="Times New Roman" w:hAnsi="Times New Roman" w:cs="Times New Roman"/>
              </w:rPr>
            </w:pPr>
            <w:r w:rsidRPr="003E455B">
              <w:rPr>
                <w:rFonts w:ascii="Times New Roman" w:hAnsi="Times New Roman" w:cs="Times New Roman"/>
              </w:rPr>
              <w:t>Application development, UI, and workflow</w:t>
            </w:r>
          </w:p>
        </w:tc>
        <w:tc>
          <w:tcPr>
            <w:tcW w:w="1984" w:type="dxa"/>
            <w:tcBorders>
              <w:top w:val="single" w:sz="4" w:space="0" w:color="000000"/>
              <w:left w:val="single" w:sz="4" w:space="0" w:color="000000"/>
              <w:bottom w:val="single" w:sz="4" w:space="0" w:color="000000"/>
              <w:right w:val="single" w:sz="4" w:space="0" w:color="000000"/>
            </w:tcBorders>
          </w:tcPr>
          <w:p w14:paraId="23F75844" w14:textId="5DE85F8C" w:rsidR="005F670F" w:rsidRPr="008A738D" w:rsidRDefault="00AC0F22" w:rsidP="00563893">
            <w:pPr>
              <w:spacing w:before="120" w:after="120" w:line="360" w:lineRule="auto"/>
              <w:jc w:val="both"/>
              <w:rPr>
                <w:rFonts w:ascii="Times New Roman" w:hAnsi="Times New Roman" w:cs="Times New Roman"/>
              </w:rPr>
            </w:pPr>
            <w:r w:rsidRPr="008A738D">
              <w:rPr>
                <w:rFonts w:ascii="Times New Roman" w:hAnsi="Times New Roman" w:cs="Times New Roman"/>
              </w:rPr>
              <w:t>Base44</w:t>
            </w:r>
          </w:p>
        </w:tc>
        <w:tc>
          <w:tcPr>
            <w:tcW w:w="3487" w:type="dxa"/>
            <w:tcBorders>
              <w:top w:val="single" w:sz="4" w:space="0" w:color="000000"/>
              <w:left w:val="single" w:sz="4" w:space="0" w:color="000000"/>
              <w:bottom w:val="single" w:sz="4" w:space="0" w:color="000000"/>
              <w:right w:val="single" w:sz="4" w:space="0" w:color="000000"/>
            </w:tcBorders>
          </w:tcPr>
          <w:p w14:paraId="6301E013" w14:textId="6AE00DBF" w:rsidR="005F670F" w:rsidRPr="008A738D" w:rsidRDefault="00ED1FEB" w:rsidP="00563893">
            <w:pPr>
              <w:spacing w:before="120" w:after="120" w:line="360" w:lineRule="auto"/>
              <w:jc w:val="both"/>
              <w:rPr>
                <w:rFonts w:ascii="Times New Roman" w:hAnsi="Times New Roman" w:cs="Times New Roman"/>
              </w:rPr>
            </w:pPr>
            <w:r w:rsidRPr="00ED1FEB">
              <w:rPr>
                <w:rFonts w:ascii="Times New Roman" w:hAnsi="Times New Roman" w:cs="Times New Roman"/>
              </w:rPr>
              <w:t>React Native, Flutter, native Android/iOS</w:t>
            </w:r>
          </w:p>
        </w:tc>
        <w:tc>
          <w:tcPr>
            <w:tcW w:w="2750" w:type="dxa"/>
            <w:tcBorders>
              <w:top w:val="single" w:sz="4" w:space="0" w:color="000000"/>
              <w:left w:val="single" w:sz="4" w:space="0" w:color="000000"/>
              <w:bottom w:val="single" w:sz="4" w:space="0" w:color="000000"/>
              <w:right w:val="single" w:sz="4" w:space="0" w:color="000000"/>
            </w:tcBorders>
          </w:tcPr>
          <w:p w14:paraId="59FE1BA8" w14:textId="033DDFFA" w:rsidR="005F670F" w:rsidRPr="008A738D" w:rsidRDefault="003E455B" w:rsidP="00563893">
            <w:pPr>
              <w:spacing w:before="120" w:after="120" w:line="360" w:lineRule="auto"/>
              <w:jc w:val="both"/>
              <w:rPr>
                <w:rFonts w:ascii="Times New Roman" w:hAnsi="Times New Roman" w:cs="Times New Roman"/>
              </w:rPr>
            </w:pPr>
            <w:r w:rsidRPr="003E455B">
              <w:rPr>
                <w:rFonts w:ascii="Times New Roman" w:hAnsi="Times New Roman" w:cs="Times New Roman"/>
              </w:rPr>
              <w:t>Base44 was chosen because it supports fast prototype development with built-in UI, workflow logic, data handling, and deployment support. It is used for the main app pages, student verification, matching flow, trip history, SOS workflow, ETA display, and notification-related workflow. The trade-off is less low-level control than custom development frameworks.</w:t>
            </w:r>
          </w:p>
        </w:tc>
      </w:tr>
      <w:tr w:rsidR="005F670F" w14:paraId="211612C9" w14:textId="77777777" w:rsidTr="003E455B">
        <w:tc>
          <w:tcPr>
            <w:tcW w:w="1555" w:type="dxa"/>
            <w:tcBorders>
              <w:top w:val="single" w:sz="4" w:space="0" w:color="000000"/>
              <w:left w:val="single" w:sz="4" w:space="0" w:color="000000"/>
              <w:bottom w:val="single" w:sz="4" w:space="0" w:color="000000"/>
              <w:right w:val="single" w:sz="4" w:space="0" w:color="000000"/>
            </w:tcBorders>
          </w:tcPr>
          <w:p w14:paraId="31696E7F" w14:textId="39523759" w:rsidR="005F670F" w:rsidRPr="008A738D" w:rsidRDefault="000F25C5" w:rsidP="00563893">
            <w:pPr>
              <w:spacing w:before="120" w:after="120" w:line="360" w:lineRule="auto"/>
              <w:jc w:val="both"/>
              <w:rPr>
                <w:rFonts w:ascii="Times New Roman" w:hAnsi="Times New Roman" w:cs="Times New Roman"/>
              </w:rPr>
            </w:pPr>
            <w:r w:rsidRPr="000F25C5">
              <w:rPr>
                <w:rFonts w:ascii="Times New Roman" w:hAnsi="Times New Roman" w:cs="Times New Roman"/>
              </w:rPr>
              <w:t>Map and Location Service</w:t>
            </w:r>
          </w:p>
        </w:tc>
        <w:tc>
          <w:tcPr>
            <w:tcW w:w="1984" w:type="dxa"/>
            <w:tcBorders>
              <w:top w:val="single" w:sz="4" w:space="0" w:color="000000"/>
              <w:left w:val="single" w:sz="4" w:space="0" w:color="000000"/>
              <w:bottom w:val="single" w:sz="4" w:space="0" w:color="000000"/>
              <w:right w:val="single" w:sz="4" w:space="0" w:color="000000"/>
            </w:tcBorders>
          </w:tcPr>
          <w:p w14:paraId="34C0BA28" w14:textId="181B9CF2" w:rsidR="005F670F" w:rsidRPr="008A738D" w:rsidRDefault="005F4DD6" w:rsidP="00563893">
            <w:pPr>
              <w:spacing w:before="120" w:after="120" w:line="360" w:lineRule="auto"/>
              <w:jc w:val="both"/>
              <w:rPr>
                <w:rFonts w:ascii="Times New Roman" w:hAnsi="Times New Roman" w:cs="Times New Roman"/>
              </w:rPr>
            </w:pPr>
            <w:r w:rsidRPr="005F4DD6">
              <w:rPr>
                <w:rFonts w:ascii="Times New Roman" w:hAnsi="Times New Roman" w:cs="Times New Roman"/>
              </w:rPr>
              <w:t xml:space="preserve">Leaflet.js + OpenStreetMap tiles + </w:t>
            </w:r>
            <w:proofErr w:type="spellStart"/>
            <w:r w:rsidRPr="005F4DD6">
              <w:rPr>
                <w:rFonts w:ascii="Times New Roman" w:hAnsi="Times New Roman" w:cs="Times New Roman"/>
              </w:rPr>
              <w:t>Nominatim</w:t>
            </w:r>
            <w:proofErr w:type="spellEnd"/>
            <w:r w:rsidRPr="005F4DD6">
              <w:rPr>
                <w:rFonts w:ascii="Times New Roman" w:hAnsi="Times New Roman" w:cs="Times New Roman"/>
              </w:rPr>
              <w:t xml:space="preserve"> / OSRM</w:t>
            </w:r>
          </w:p>
        </w:tc>
        <w:tc>
          <w:tcPr>
            <w:tcW w:w="3487" w:type="dxa"/>
            <w:tcBorders>
              <w:top w:val="single" w:sz="4" w:space="0" w:color="000000"/>
              <w:left w:val="single" w:sz="4" w:space="0" w:color="000000"/>
              <w:bottom w:val="single" w:sz="4" w:space="0" w:color="000000"/>
              <w:right w:val="single" w:sz="4" w:space="0" w:color="000000"/>
            </w:tcBorders>
          </w:tcPr>
          <w:p w14:paraId="60B256F6" w14:textId="3E15B528" w:rsidR="005F670F" w:rsidRPr="008A738D" w:rsidRDefault="00ED1FEB" w:rsidP="00563893">
            <w:pPr>
              <w:spacing w:before="120" w:after="120" w:line="360" w:lineRule="auto"/>
              <w:jc w:val="both"/>
              <w:rPr>
                <w:rFonts w:ascii="Times New Roman" w:hAnsi="Times New Roman" w:cs="Times New Roman"/>
              </w:rPr>
            </w:pPr>
            <w:r w:rsidRPr="00ED1FEB">
              <w:rPr>
                <w:rFonts w:ascii="Times New Roman" w:hAnsi="Times New Roman" w:cs="Times New Roman"/>
              </w:rPr>
              <w:t xml:space="preserve">Google Maps API, </w:t>
            </w:r>
            <w:proofErr w:type="spellStart"/>
            <w:r w:rsidRPr="00ED1FEB">
              <w:rPr>
                <w:rFonts w:ascii="Times New Roman" w:hAnsi="Times New Roman" w:cs="Times New Roman"/>
              </w:rPr>
              <w:t>Mapbox</w:t>
            </w:r>
            <w:proofErr w:type="spellEnd"/>
            <w:r w:rsidRPr="00ED1FEB">
              <w:rPr>
                <w:rFonts w:ascii="Times New Roman" w:hAnsi="Times New Roman" w:cs="Times New Roman"/>
              </w:rPr>
              <w:t>, static maps</w:t>
            </w:r>
          </w:p>
        </w:tc>
        <w:tc>
          <w:tcPr>
            <w:tcW w:w="2750" w:type="dxa"/>
            <w:tcBorders>
              <w:top w:val="single" w:sz="4" w:space="0" w:color="000000"/>
              <w:left w:val="single" w:sz="4" w:space="0" w:color="000000"/>
              <w:bottom w:val="single" w:sz="4" w:space="0" w:color="000000"/>
              <w:right w:val="single" w:sz="4" w:space="0" w:color="000000"/>
            </w:tcBorders>
          </w:tcPr>
          <w:p w14:paraId="34BF11AE" w14:textId="33B79697" w:rsidR="005F670F" w:rsidRPr="008A738D" w:rsidRDefault="005F4DD6" w:rsidP="00563893">
            <w:pPr>
              <w:spacing w:before="120" w:after="120" w:line="360" w:lineRule="auto"/>
              <w:jc w:val="both"/>
              <w:rPr>
                <w:rFonts w:ascii="Times New Roman" w:hAnsi="Times New Roman" w:cs="Times New Roman"/>
              </w:rPr>
            </w:pPr>
            <w:r w:rsidRPr="005F4DD6">
              <w:rPr>
                <w:rFonts w:ascii="Times New Roman" w:hAnsi="Times New Roman" w:cs="Times New Roman"/>
              </w:rPr>
              <w:t xml:space="preserve">Leaflet.js and OpenStreetMap tiles were chosen because they support interactive map display without requiring a paid map API key. </w:t>
            </w:r>
            <w:proofErr w:type="spellStart"/>
            <w:r w:rsidRPr="005F4DD6">
              <w:rPr>
                <w:rFonts w:ascii="Times New Roman" w:hAnsi="Times New Roman" w:cs="Times New Roman"/>
              </w:rPr>
              <w:t>Nominatim</w:t>
            </w:r>
            <w:proofErr w:type="spellEnd"/>
            <w:r w:rsidRPr="005F4DD6">
              <w:rPr>
                <w:rFonts w:ascii="Times New Roman" w:hAnsi="Times New Roman" w:cs="Times New Roman"/>
              </w:rPr>
              <w:t xml:space="preserve"> is used to convert place names into coordinates, and OSRM is used in the trip detail page </w:t>
            </w:r>
            <w:r w:rsidRPr="005F4DD6">
              <w:rPr>
                <w:rFonts w:ascii="Times New Roman" w:hAnsi="Times New Roman" w:cs="Times New Roman"/>
              </w:rPr>
              <w:lastRenderedPageBreak/>
              <w:t>to generate a walking route polyline when available. This is suitable for a prototype, but the trade-off is that map loading, geocoding, route display, live tracking, and ETA reliability depend on external public services, internet access, device location availability, and correct configuration.</w:t>
            </w:r>
          </w:p>
        </w:tc>
      </w:tr>
      <w:tr w:rsidR="005F670F" w14:paraId="4D0A451D" w14:textId="77777777" w:rsidTr="003E455B">
        <w:tc>
          <w:tcPr>
            <w:tcW w:w="1555" w:type="dxa"/>
            <w:tcBorders>
              <w:top w:val="single" w:sz="4" w:space="0" w:color="000000"/>
              <w:left w:val="single" w:sz="4" w:space="0" w:color="000000"/>
              <w:bottom w:val="single" w:sz="4" w:space="0" w:color="000000"/>
              <w:right w:val="single" w:sz="4" w:space="0" w:color="000000"/>
            </w:tcBorders>
          </w:tcPr>
          <w:p w14:paraId="66DB62F0" w14:textId="5C246447" w:rsidR="005F670F" w:rsidRPr="008A738D" w:rsidRDefault="003E455B" w:rsidP="00563893">
            <w:pPr>
              <w:spacing w:before="120" w:after="120" w:line="360" w:lineRule="auto"/>
              <w:jc w:val="both"/>
              <w:rPr>
                <w:rFonts w:ascii="Times New Roman" w:hAnsi="Times New Roman" w:cs="Times New Roman"/>
              </w:rPr>
            </w:pPr>
            <w:r w:rsidRPr="003E455B">
              <w:rPr>
                <w:rFonts w:ascii="Times New Roman" w:hAnsi="Times New Roman" w:cs="Times New Roman"/>
              </w:rPr>
              <w:lastRenderedPageBreak/>
              <w:t>Data management and verification</w:t>
            </w:r>
          </w:p>
        </w:tc>
        <w:tc>
          <w:tcPr>
            <w:tcW w:w="1984" w:type="dxa"/>
            <w:tcBorders>
              <w:top w:val="single" w:sz="4" w:space="0" w:color="000000"/>
              <w:left w:val="single" w:sz="4" w:space="0" w:color="000000"/>
              <w:bottom w:val="single" w:sz="4" w:space="0" w:color="000000"/>
              <w:right w:val="single" w:sz="4" w:space="0" w:color="000000"/>
            </w:tcBorders>
          </w:tcPr>
          <w:p w14:paraId="096F7AB1" w14:textId="46271DD2" w:rsidR="005F670F" w:rsidRPr="008A738D" w:rsidRDefault="00AC0F22" w:rsidP="00563893">
            <w:pPr>
              <w:spacing w:before="120" w:after="120" w:line="360" w:lineRule="auto"/>
              <w:jc w:val="both"/>
              <w:rPr>
                <w:rFonts w:ascii="Times New Roman" w:hAnsi="Times New Roman" w:cs="Times New Roman"/>
              </w:rPr>
            </w:pPr>
            <w:r w:rsidRPr="008A738D">
              <w:rPr>
                <w:rFonts w:ascii="Times New Roman" w:hAnsi="Times New Roman" w:cs="Times New Roman"/>
              </w:rPr>
              <w:t>Base44-managed data structure</w:t>
            </w:r>
            <w:r w:rsidR="003E455B">
              <w:rPr>
                <w:rFonts w:ascii="Times New Roman" w:hAnsi="Times New Roman" w:cs="Times New Roman" w:hint="eastAsia"/>
              </w:rPr>
              <w:t xml:space="preserve">, </w:t>
            </w:r>
            <w:r w:rsidR="003E455B" w:rsidRPr="003E455B">
              <w:rPr>
                <w:rFonts w:ascii="Times New Roman" w:hAnsi="Times New Roman" w:cs="Times New Roman"/>
              </w:rPr>
              <w:t>student verification</w:t>
            </w:r>
          </w:p>
        </w:tc>
        <w:tc>
          <w:tcPr>
            <w:tcW w:w="3487" w:type="dxa"/>
            <w:tcBorders>
              <w:top w:val="single" w:sz="4" w:space="0" w:color="000000"/>
              <w:left w:val="single" w:sz="4" w:space="0" w:color="000000"/>
              <w:bottom w:val="single" w:sz="4" w:space="0" w:color="000000"/>
              <w:right w:val="single" w:sz="4" w:space="0" w:color="000000"/>
            </w:tcBorders>
          </w:tcPr>
          <w:p w14:paraId="14C28230" w14:textId="3145FB87" w:rsidR="005F670F" w:rsidRPr="008A738D" w:rsidRDefault="00ED1FEB" w:rsidP="00563893">
            <w:pPr>
              <w:spacing w:before="120" w:after="120" w:line="360" w:lineRule="auto"/>
              <w:jc w:val="both"/>
              <w:rPr>
                <w:rFonts w:ascii="Times New Roman" w:hAnsi="Times New Roman" w:cs="Times New Roman"/>
              </w:rPr>
            </w:pPr>
            <w:r w:rsidRPr="00ED1FEB">
              <w:rPr>
                <w:rFonts w:ascii="Times New Roman" w:hAnsi="Times New Roman" w:cs="Times New Roman"/>
              </w:rPr>
              <w:t xml:space="preserve">Firebase, </w:t>
            </w:r>
            <w:proofErr w:type="spellStart"/>
            <w:r w:rsidRPr="00ED1FEB">
              <w:rPr>
                <w:rFonts w:ascii="Times New Roman" w:hAnsi="Times New Roman" w:cs="Times New Roman"/>
              </w:rPr>
              <w:t>Supabase</w:t>
            </w:r>
            <w:proofErr w:type="spellEnd"/>
            <w:r w:rsidRPr="00ED1FEB">
              <w:rPr>
                <w:rFonts w:ascii="Times New Roman" w:hAnsi="Times New Roman" w:cs="Times New Roman"/>
              </w:rPr>
              <w:t>, PostgreSQL, MongoDB</w:t>
            </w:r>
          </w:p>
        </w:tc>
        <w:tc>
          <w:tcPr>
            <w:tcW w:w="2750" w:type="dxa"/>
            <w:tcBorders>
              <w:top w:val="single" w:sz="4" w:space="0" w:color="000000"/>
              <w:left w:val="single" w:sz="4" w:space="0" w:color="000000"/>
              <w:bottom w:val="single" w:sz="4" w:space="0" w:color="000000"/>
              <w:right w:val="single" w:sz="4" w:space="0" w:color="000000"/>
            </w:tcBorders>
          </w:tcPr>
          <w:p w14:paraId="05093386" w14:textId="68D60602" w:rsidR="005F670F" w:rsidRPr="008A738D" w:rsidRDefault="008901D5" w:rsidP="00563893">
            <w:pPr>
              <w:spacing w:before="120" w:after="120" w:line="360" w:lineRule="auto"/>
              <w:jc w:val="both"/>
              <w:rPr>
                <w:rFonts w:ascii="Times New Roman" w:hAnsi="Times New Roman" w:cs="Times New Roman"/>
              </w:rPr>
            </w:pPr>
            <w:r w:rsidRPr="008901D5">
              <w:rPr>
                <w:rFonts w:ascii="Times New Roman" w:hAnsi="Times New Roman" w:cs="Times New Roman"/>
              </w:rPr>
              <w:t>Base44-managed data handling is suitable for storing user information, student verification information / prototype verification state, emergency contacts, route inputs, trip records, ETA-related information, and preferences in the prototype.</w:t>
            </w:r>
          </w:p>
        </w:tc>
      </w:tr>
      <w:tr w:rsidR="005F670F" w14:paraId="51E0236B" w14:textId="77777777" w:rsidTr="003E455B">
        <w:tc>
          <w:tcPr>
            <w:tcW w:w="1555" w:type="dxa"/>
            <w:tcBorders>
              <w:top w:val="single" w:sz="4" w:space="0" w:color="000000"/>
              <w:left w:val="single" w:sz="4" w:space="0" w:color="000000"/>
              <w:bottom w:val="single" w:sz="4" w:space="0" w:color="000000"/>
              <w:right w:val="single" w:sz="4" w:space="0" w:color="000000"/>
            </w:tcBorders>
          </w:tcPr>
          <w:p w14:paraId="2510AE75" w14:textId="1CC0D46E" w:rsidR="005F670F" w:rsidRPr="008A738D" w:rsidRDefault="00C23B63" w:rsidP="00563893">
            <w:pPr>
              <w:spacing w:before="120" w:after="120" w:line="360" w:lineRule="auto"/>
              <w:jc w:val="both"/>
              <w:rPr>
                <w:rFonts w:ascii="Times New Roman" w:hAnsi="Times New Roman" w:cs="Times New Roman"/>
              </w:rPr>
            </w:pPr>
            <w:r w:rsidRPr="00C23B63">
              <w:rPr>
                <w:rFonts w:ascii="Times New Roman" w:hAnsi="Times New Roman" w:cs="Times New Roman"/>
              </w:rPr>
              <w:t>Emergency Support and Notification Workflow</w:t>
            </w:r>
          </w:p>
        </w:tc>
        <w:tc>
          <w:tcPr>
            <w:tcW w:w="1984" w:type="dxa"/>
            <w:tcBorders>
              <w:top w:val="single" w:sz="4" w:space="0" w:color="000000"/>
              <w:left w:val="single" w:sz="4" w:space="0" w:color="000000"/>
              <w:bottom w:val="single" w:sz="4" w:space="0" w:color="000000"/>
              <w:right w:val="single" w:sz="4" w:space="0" w:color="000000"/>
            </w:tcBorders>
          </w:tcPr>
          <w:p w14:paraId="0C017FFF" w14:textId="6BC4F4E9" w:rsidR="005F670F" w:rsidRPr="008A738D" w:rsidRDefault="00C23B63" w:rsidP="00563893">
            <w:pPr>
              <w:spacing w:before="120" w:after="120" w:line="360" w:lineRule="auto"/>
              <w:jc w:val="both"/>
              <w:rPr>
                <w:rFonts w:ascii="Times New Roman" w:hAnsi="Times New Roman" w:cs="Times New Roman"/>
              </w:rPr>
            </w:pPr>
            <w:r w:rsidRPr="00C23B63">
              <w:rPr>
                <w:rFonts w:ascii="Times New Roman" w:hAnsi="Times New Roman" w:cs="Times New Roman"/>
              </w:rPr>
              <w:t>Base44-managed SOS and notification-related workflow</w:t>
            </w:r>
          </w:p>
        </w:tc>
        <w:tc>
          <w:tcPr>
            <w:tcW w:w="3487" w:type="dxa"/>
            <w:tcBorders>
              <w:top w:val="single" w:sz="4" w:space="0" w:color="000000"/>
              <w:left w:val="single" w:sz="4" w:space="0" w:color="000000"/>
              <w:bottom w:val="single" w:sz="4" w:space="0" w:color="000000"/>
              <w:right w:val="single" w:sz="4" w:space="0" w:color="000000"/>
            </w:tcBorders>
          </w:tcPr>
          <w:p w14:paraId="309803AC" w14:textId="25FB0F9D" w:rsidR="005F670F" w:rsidRPr="008A738D" w:rsidRDefault="00B32E47" w:rsidP="00563893">
            <w:pPr>
              <w:spacing w:before="120" w:after="120" w:line="360" w:lineRule="auto"/>
              <w:jc w:val="both"/>
              <w:rPr>
                <w:rFonts w:ascii="Times New Roman" w:hAnsi="Times New Roman" w:cs="Times New Roman"/>
              </w:rPr>
            </w:pPr>
            <w:r w:rsidRPr="00B32E47">
              <w:rPr>
                <w:rFonts w:ascii="Times New Roman" w:hAnsi="Times New Roman" w:cs="Times New Roman"/>
              </w:rPr>
              <w:t>SMS alerts, email alerts, in-app only alerts, third-party emergency APIs</w:t>
            </w:r>
          </w:p>
        </w:tc>
        <w:tc>
          <w:tcPr>
            <w:tcW w:w="2750" w:type="dxa"/>
            <w:tcBorders>
              <w:top w:val="single" w:sz="4" w:space="0" w:color="000000"/>
              <w:left w:val="single" w:sz="4" w:space="0" w:color="000000"/>
              <w:bottom w:val="single" w:sz="4" w:space="0" w:color="000000"/>
              <w:right w:val="single" w:sz="4" w:space="0" w:color="000000"/>
            </w:tcBorders>
          </w:tcPr>
          <w:p w14:paraId="52D1B380" w14:textId="16E8410E" w:rsidR="005F670F" w:rsidRPr="008A738D" w:rsidRDefault="005F4DD6" w:rsidP="00563893">
            <w:pPr>
              <w:spacing w:before="120" w:after="120" w:line="360" w:lineRule="auto"/>
              <w:jc w:val="both"/>
              <w:rPr>
                <w:rFonts w:ascii="Times New Roman" w:hAnsi="Times New Roman" w:cs="Times New Roman"/>
              </w:rPr>
            </w:pPr>
            <w:r w:rsidRPr="005F4DD6">
              <w:rPr>
                <w:rFonts w:ascii="Times New Roman" w:hAnsi="Times New Roman" w:cs="Times New Roman"/>
              </w:rPr>
              <w:t xml:space="preserve">The SOS and notification-related workflow is mainly managed within the Base44-based prototype. In the current version, emergency actions are simulated through the app interface, while emergency contact </w:t>
            </w:r>
            <w:r w:rsidRPr="005F4DD6">
              <w:rPr>
                <w:rFonts w:ascii="Times New Roman" w:hAnsi="Times New Roman" w:cs="Times New Roman"/>
              </w:rPr>
              <w:lastRenderedPageBreak/>
              <w:t>information is stored for the intended safety workflow. This keeps the prototype simple, but real emergency dispatch, SMS alerts, and guardian notification would require stronger integration before real-world deployment.</w:t>
            </w:r>
          </w:p>
        </w:tc>
      </w:tr>
    </w:tbl>
    <w:p w14:paraId="0CCBCA3D" w14:textId="4692D36B" w:rsidR="00803460" w:rsidRPr="00C23B63" w:rsidRDefault="003E455B" w:rsidP="003E455B">
      <w:pPr>
        <w:spacing w:before="120" w:after="120" w:line="360" w:lineRule="auto"/>
        <w:jc w:val="both"/>
        <w:rPr>
          <w:rFonts w:ascii="Times New Roman" w:hAnsi="Times New Roman" w:cs="Times New Roman"/>
        </w:rPr>
      </w:pPr>
      <w:bookmarkStart w:id="3" w:name="OLE_LINK2"/>
      <w:bookmarkEnd w:id="2"/>
      <w:r w:rsidRPr="003E455B">
        <w:rPr>
          <w:rFonts w:ascii="Times New Roman" w:hAnsi="Times New Roman" w:cs="Times New Roman"/>
        </w:rPr>
        <w:lastRenderedPageBreak/>
        <w:t xml:space="preserve">The main technical risks are limited </w:t>
      </w:r>
      <w:proofErr w:type="spellStart"/>
      <w:r w:rsidRPr="003E455B">
        <w:rPr>
          <w:rFonts w:ascii="Times New Roman" w:hAnsi="Times New Roman" w:cs="Times New Roman"/>
        </w:rPr>
        <w:t>customisation</w:t>
      </w:r>
      <w:proofErr w:type="spellEnd"/>
      <w:r w:rsidRPr="003E455B">
        <w:rPr>
          <w:rFonts w:ascii="Times New Roman" w:hAnsi="Times New Roman" w:cs="Times New Roman"/>
        </w:rPr>
        <w:t xml:space="preserve">, location privacy, map reliability, matching reliability, ETA accuracy, and notification reliability. Because most functions are built in Base44, development is fast, but the team has less control over low-level backend logic and third-party integrations. To manage this risk, the prototype focuses on validating the full user flow first: student verification, companion matching, map-based route display, ETA display, trip history, SOS workflow, and notification-related safety support. Location privacy remains important because </w:t>
      </w:r>
      <w:proofErr w:type="spellStart"/>
      <w:r w:rsidRPr="003E455B">
        <w:rPr>
          <w:rFonts w:ascii="Times New Roman" w:hAnsi="Times New Roman" w:cs="Times New Roman"/>
        </w:rPr>
        <w:t>SafePath</w:t>
      </w:r>
      <w:proofErr w:type="spellEnd"/>
      <w:r w:rsidRPr="003E455B">
        <w:rPr>
          <w:rFonts w:ascii="Times New Roman" w:hAnsi="Times New Roman" w:cs="Times New Roman"/>
        </w:rPr>
        <w:t xml:space="preserve"> handles route inputs, emergency contacts, and active trip information. The app should avoid unnecessary long-term tracking and provide fallback safety options when no suitable companion is available.</w:t>
      </w:r>
    </w:p>
    <w:p w14:paraId="6BF4FEE1" w14:textId="7DD26DD0" w:rsidR="004E6604" w:rsidRDefault="00000000" w:rsidP="004E6604">
      <w:pPr>
        <w:spacing w:before="400" w:after="80" w:line="360" w:lineRule="auto"/>
      </w:pPr>
      <w:r>
        <w:rPr>
          <w:b/>
          <w:color w:val="0F1F2E"/>
          <w:sz w:val="28"/>
        </w:rPr>
        <w:t>Section 3 — Deployment Guide</w:t>
      </w:r>
    </w:p>
    <w:p w14:paraId="5D176122" w14:textId="096E6A69" w:rsidR="005F670F" w:rsidRDefault="00000000" w:rsidP="004E6604">
      <w:pPr>
        <w:spacing w:before="400" w:after="80" w:line="360" w:lineRule="auto"/>
      </w:pPr>
      <w:r>
        <w:rPr>
          <w:b/>
          <w:color w:val="0F1F2E"/>
        </w:rPr>
        <w:t>Environment requirements</w:t>
      </w:r>
    </w:p>
    <w:tbl>
      <w:tblPr>
        <w:tblW w:w="9209" w:type="dxa"/>
        <w:tblLook w:val="04A0" w:firstRow="1" w:lastRow="0" w:firstColumn="1" w:lastColumn="0" w:noHBand="0" w:noVBand="1"/>
      </w:tblPr>
      <w:tblGrid>
        <w:gridCol w:w="4508"/>
        <w:gridCol w:w="4701"/>
      </w:tblGrid>
      <w:tr w:rsidR="005F670F" w14:paraId="44B88991" w14:textId="77777777" w:rsidTr="00583317">
        <w:tc>
          <w:tcPr>
            <w:tcW w:w="4508" w:type="dxa"/>
            <w:tcBorders>
              <w:top w:val="single" w:sz="4" w:space="0" w:color="000000"/>
              <w:left w:val="single" w:sz="4" w:space="0" w:color="000000"/>
              <w:bottom w:val="single" w:sz="4" w:space="0" w:color="000000"/>
              <w:right w:val="single" w:sz="4" w:space="0" w:color="000000"/>
            </w:tcBorders>
            <w:shd w:val="clear" w:color="auto" w:fill="F2F2F2"/>
          </w:tcPr>
          <w:p w14:paraId="64F64FEF" w14:textId="77777777" w:rsidR="005F670F" w:rsidRDefault="00000000" w:rsidP="00563893">
            <w:pPr>
              <w:spacing w:line="360" w:lineRule="auto"/>
            </w:pPr>
            <w:r>
              <w:rPr>
                <w:b/>
                <w:sz w:val="20"/>
              </w:rPr>
              <w:t>Requirement</w:t>
            </w:r>
          </w:p>
        </w:tc>
        <w:tc>
          <w:tcPr>
            <w:tcW w:w="4701" w:type="dxa"/>
            <w:tcBorders>
              <w:top w:val="single" w:sz="4" w:space="0" w:color="000000"/>
              <w:left w:val="single" w:sz="4" w:space="0" w:color="000000"/>
              <w:bottom w:val="single" w:sz="4" w:space="0" w:color="000000"/>
              <w:right w:val="single" w:sz="4" w:space="0" w:color="000000"/>
            </w:tcBorders>
            <w:shd w:val="clear" w:color="auto" w:fill="F2F2F2"/>
          </w:tcPr>
          <w:p w14:paraId="586563F5" w14:textId="77777777" w:rsidR="005F670F" w:rsidRDefault="00000000" w:rsidP="00563893">
            <w:pPr>
              <w:spacing w:line="360" w:lineRule="auto"/>
            </w:pPr>
            <w:r>
              <w:rPr>
                <w:b/>
                <w:sz w:val="20"/>
              </w:rPr>
              <w:t>Version / Notes</w:t>
            </w:r>
          </w:p>
        </w:tc>
      </w:tr>
      <w:tr w:rsidR="005F670F" w14:paraId="3ACBD77C" w14:textId="77777777" w:rsidTr="00583317">
        <w:tc>
          <w:tcPr>
            <w:tcW w:w="4508" w:type="dxa"/>
            <w:tcBorders>
              <w:top w:val="single" w:sz="4" w:space="0" w:color="000000"/>
              <w:left w:val="single" w:sz="4" w:space="0" w:color="000000"/>
              <w:bottom w:val="single" w:sz="4" w:space="0" w:color="000000"/>
              <w:right w:val="single" w:sz="4" w:space="0" w:color="000000"/>
            </w:tcBorders>
          </w:tcPr>
          <w:p w14:paraId="7682582A" w14:textId="2AD642F1" w:rsidR="005F670F" w:rsidRPr="008A738D" w:rsidRDefault="00152AB6" w:rsidP="00563893">
            <w:pPr>
              <w:spacing w:before="120" w:after="120" w:line="360" w:lineRule="auto"/>
              <w:jc w:val="both"/>
              <w:rPr>
                <w:rFonts w:ascii="Times New Roman" w:hAnsi="Times New Roman" w:cs="Times New Roman"/>
              </w:rPr>
            </w:pPr>
            <w:r w:rsidRPr="00152AB6">
              <w:rPr>
                <w:rFonts w:ascii="Times New Roman" w:hAnsi="Times New Roman" w:cs="Times New Roman"/>
              </w:rPr>
              <w:t>GitHub repository</w:t>
            </w:r>
          </w:p>
        </w:tc>
        <w:tc>
          <w:tcPr>
            <w:tcW w:w="4701" w:type="dxa"/>
            <w:tcBorders>
              <w:top w:val="single" w:sz="4" w:space="0" w:color="000000"/>
              <w:left w:val="single" w:sz="4" w:space="0" w:color="000000"/>
              <w:bottom w:val="single" w:sz="4" w:space="0" w:color="000000"/>
              <w:right w:val="single" w:sz="4" w:space="0" w:color="000000"/>
            </w:tcBorders>
          </w:tcPr>
          <w:p w14:paraId="017D30F5" w14:textId="4A1A058C" w:rsidR="005F670F" w:rsidRPr="008A738D" w:rsidRDefault="00152AB6" w:rsidP="00563893">
            <w:pPr>
              <w:spacing w:before="120" w:after="120" w:line="360" w:lineRule="auto"/>
              <w:jc w:val="both"/>
              <w:rPr>
                <w:rFonts w:ascii="Times New Roman" w:hAnsi="Times New Roman" w:cs="Times New Roman"/>
              </w:rPr>
            </w:pPr>
            <w:r w:rsidRPr="00152AB6">
              <w:rPr>
                <w:rFonts w:ascii="Times New Roman" w:hAnsi="Times New Roman" w:cs="Times New Roman"/>
              </w:rPr>
              <w:t>Stores project code and version history</w:t>
            </w:r>
          </w:p>
        </w:tc>
      </w:tr>
      <w:tr w:rsidR="005F670F" w14:paraId="4C08FF89" w14:textId="77777777" w:rsidTr="00583317">
        <w:tc>
          <w:tcPr>
            <w:tcW w:w="4508" w:type="dxa"/>
            <w:tcBorders>
              <w:top w:val="single" w:sz="4" w:space="0" w:color="000000"/>
              <w:left w:val="single" w:sz="4" w:space="0" w:color="000000"/>
              <w:bottom w:val="single" w:sz="4" w:space="0" w:color="000000"/>
              <w:right w:val="single" w:sz="4" w:space="0" w:color="000000"/>
            </w:tcBorders>
          </w:tcPr>
          <w:p w14:paraId="197CCCA1" w14:textId="644DC33C" w:rsidR="005F670F" w:rsidRPr="008A738D" w:rsidRDefault="00152AB6" w:rsidP="00563893">
            <w:pPr>
              <w:spacing w:before="120" w:after="120" w:line="360" w:lineRule="auto"/>
              <w:jc w:val="both"/>
              <w:rPr>
                <w:rFonts w:ascii="Times New Roman" w:hAnsi="Times New Roman" w:cs="Times New Roman"/>
              </w:rPr>
            </w:pPr>
            <w:r w:rsidRPr="00152AB6">
              <w:rPr>
                <w:rFonts w:ascii="Times New Roman" w:hAnsi="Times New Roman" w:cs="Times New Roman"/>
              </w:rPr>
              <w:t>Base44 access</w:t>
            </w:r>
          </w:p>
        </w:tc>
        <w:tc>
          <w:tcPr>
            <w:tcW w:w="4701"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2AB6" w:rsidRPr="00152AB6" w14:paraId="33B824B7" w14:textId="77777777">
              <w:trPr>
                <w:tblCellSpacing w:w="15" w:type="dxa"/>
              </w:trPr>
              <w:tc>
                <w:tcPr>
                  <w:tcW w:w="0" w:type="auto"/>
                  <w:vAlign w:val="center"/>
                  <w:hideMark/>
                </w:tcPr>
                <w:p w14:paraId="5294DB91" w14:textId="77777777" w:rsidR="00152AB6" w:rsidRPr="00152AB6" w:rsidRDefault="00152AB6" w:rsidP="00563893">
                  <w:pPr>
                    <w:spacing w:before="120" w:after="120" w:line="360" w:lineRule="auto"/>
                    <w:jc w:val="both"/>
                    <w:rPr>
                      <w:rFonts w:ascii="Times New Roman" w:hAnsi="Times New Roman" w:cs="Times New Roman"/>
                    </w:rPr>
                  </w:pPr>
                </w:p>
              </w:tc>
            </w:tr>
          </w:tbl>
          <w:p w14:paraId="3A654E8E" w14:textId="77777777" w:rsidR="00152AB6" w:rsidRPr="00152AB6" w:rsidRDefault="00152AB6" w:rsidP="00563893">
            <w:pPr>
              <w:spacing w:before="120" w:after="120"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tblGrid>
            <w:tr w:rsidR="00152AB6" w:rsidRPr="00152AB6" w14:paraId="5F16106C" w14:textId="77777777">
              <w:trPr>
                <w:tblCellSpacing w:w="15" w:type="dxa"/>
              </w:trPr>
              <w:tc>
                <w:tcPr>
                  <w:tcW w:w="0" w:type="auto"/>
                  <w:vAlign w:val="center"/>
                  <w:hideMark/>
                </w:tcPr>
                <w:p w14:paraId="5B8381C4" w14:textId="77777777" w:rsidR="00152AB6" w:rsidRPr="00152AB6" w:rsidRDefault="00152AB6" w:rsidP="00563893">
                  <w:pPr>
                    <w:spacing w:before="120" w:after="120" w:line="360" w:lineRule="auto"/>
                    <w:jc w:val="both"/>
                    <w:rPr>
                      <w:rFonts w:ascii="Times New Roman" w:hAnsi="Times New Roman" w:cs="Times New Roman"/>
                    </w:rPr>
                  </w:pPr>
                  <w:r w:rsidRPr="00152AB6">
                    <w:rPr>
                      <w:rFonts w:ascii="Times New Roman" w:hAnsi="Times New Roman" w:cs="Times New Roman"/>
                    </w:rPr>
                    <w:t>Needed for editing and exporting the prototype</w:t>
                  </w:r>
                </w:p>
              </w:tc>
            </w:tr>
          </w:tbl>
          <w:p w14:paraId="63C307A4" w14:textId="25403EE8" w:rsidR="005F670F" w:rsidRPr="00152AB6" w:rsidRDefault="005F670F" w:rsidP="00563893">
            <w:pPr>
              <w:spacing w:before="120" w:after="120" w:line="360" w:lineRule="auto"/>
              <w:jc w:val="both"/>
              <w:rPr>
                <w:rFonts w:ascii="Times New Roman" w:hAnsi="Times New Roman" w:cs="Times New Roman"/>
              </w:rPr>
            </w:pPr>
          </w:p>
        </w:tc>
      </w:tr>
      <w:tr w:rsidR="005F670F" w14:paraId="51F070F4" w14:textId="77777777" w:rsidTr="00583317">
        <w:tc>
          <w:tcPr>
            <w:tcW w:w="4508" w:type="dxa"/>
            <w:tcBorders>
              <w:top w:val="single" w:sz="4" w:space="0" w:color="000000"/>
              <w:left w:val="single" w:sz="4" w:space="0" w:color="000000"/>
              <w:bottom w:val="single" w:sz="4" w:space="0" w:color="000000"/>
              <w:right w:val="single" w:sz="4" w:space="0" w:color="000000"/>
            </w:tcBorders>
          </w:tcPr>
          <w:p w14:paraId="10400643" w14:textId="31F8E984" w:rsidR="005F670F" w:rsidRPr="008A738D" w:rsidRDefault="00F678F9" w:rsidP="00563893">
            <w:pPr>
              <w:spacing w:before="120" w:after="120" w:line="360" w:lineRule="auto"/>
              <w:jc w:val="both"/>
              <w:rPr>
                <w:rFonts w:ascii="Times New Roman" w:hAnsi="Times New Roman" w:cs="Times New Roman"/>
              </w:rPr>
            </w:pPr>
            <w:r w:rsidRPr="00F678F9">
              <w:rPr>
                <w:rFonts w:ascii="Times New Roman" w:hAnsi="Times New Roman" w:cs="Times New Roman"/>
              </w:rPr>
              <w:t xml:space="preserve">Leaflet.js, OpenStreetMap, </w:t>
            </w:r>
            <w:proofErr w:type="spellStart"/>
            <w:r w:rsidRPr="00F678F9">
              <w:rPr>
                <w:rFonts w:ascii="Times New Roman" w:hAnsi="Times New Roman" w:cs="Times New Roman"/>
              </w:rPr>
              <w:t>Nominatim</w:t>
            </w:r>
            <w:proofErr w:type="spellEnd"/>
            <w:r w:rsidRPr="00F678F9">
              <w:rPr>
                <w:rFonts w:ascii="Times New Roman" w:hAnsi="Times New Roman" w:cs="Times New Roman"/>
              </w:rPr>
              <w:t xml:space="preserve"> / OSRM</w:t>
            </w:r>
          </w:p>
        </w:tc>
        <w:tc>
          <w:tcPr>
            <w:tcW w:w="4701" w:type="dxa"/>
            <w:tcBorders>
              <w:top w:val="single" w:sz="4" w:space="0" w:color="000000"/>
              <w:left w:val="single" w:sz="4" w:space="0" w:color="000000"/>
              <w:bottom w:val="single" w:sz="4" w:space="0" w:color="000000"/>
              <w:right w:val="single" w:sz="4" w:space="0" w:color="000000"/>
            </w:tcBorders>
          </w:tcPr>
          <w:p w14:paraId="033CE381" w14:textId="0B9254F4" w:rsidR="005F670F" w:rsidRPr="008A738D" w:rsidRDefault="00F678F9" w:rsidP="00563893">
            <w:pPr>
              <w:spacing w:before="120" w:after="120" w:line="360" w:lineRule="auto"/>
              <w:jc w:val="both"/>
              <w:rPr>
                <w:rFonts w:ascii="Times New Roman" w:hAnsi="Times New Roman" w:cs="Times New Roman"/>
              </w:rPr>
            </w:pPr>
            <w:r w:rsidRPr="00F678F9">
              <w:rPr>
                <w:rFonts w:ascii="Times New Roman" w:hAnsi="Times New Roman" w:cs="Times New Roman"/>
              </w:rPr>
              <w:t>Used for map display, geocoding, and route-path generation through external public services.</w:t>
            </w:r>
          </w:p>
        </w:tc>
      </w:tr>
      <w:tr w:rsidR="00AE35F7" w14:paraId="78E9A2B5" w14:textId="77777777" w:rsidTr="00583317">
        <w:tc>
          <w:tcPr>
            <w:tcW w:w="4508" w:type="dxa"/>
            <w:tcBorders>
              <w:top w:val="single" w:sz="4" w:space="0" w:color="000000"/>
              <w:left w:val="single" w:sz="4" w:space="0" w:color="000000"/>
              <w:bottom w:val="single" w:sz="4" w:space="0" w:color="000000"/>
              <w:right w:val="single" w:sz="4" w:space="0" w:color="000000"/>
            </w:tcBorders>
          </w:tcPr>
          <w:p w14:paraId="1654CA0E" w14:textId="31BF9BE1" w:rsidR="00AE35F7" w:rsidRPr="008A738D" w:rsidRDefault="000B7555" w:rsidP="00563893">
            <w:pPr>
              <w:spacing w:before="120" w:after="120" w:line="360" w:lineRule="auto"/>
              <w:jc w:val="both"/>
              <w:rPr>
                <w:rFonts w:ascii="Times New Roman" w:hAnsi="Times New Roman" w:cs="Times New Roman"/>
              </w:rPr>
            </w:pPr>
            <w:r w:rsidRPr="000B7555">
              <w:rPr>
                <w:rFonts w:ascii="Times New Roman" w:hAnsi="Times New Roman" w:cs="Times New Roman"/>
              </w:rPr>
              <w:lastRenderedPageBreak/>
              <w:t>Web browser, internet &amp; location permission</w:t>
            </w:r>
          </w:p>
        </w:tc>
        <w:tc>
          <w:tcPr>
            <w:tcW w:w="4701" w:type="dxa"/>
            <w:tcBorders>
              <w:top w:val="single" w:sz="4" w:space="0" w:color="000000"/>
              <w:left w:val="single" w:sz="4" w:space="0" w:color="000000"/>
              <w:bottom w:val="single" w:sz="4" w:space="0" w:color="000000"/>
              <w:right w:val="single" w:sz="4" w:space="0" w:color="000000"/>
            </w:tcBorders>
          </w:tcPr>
          <w:p w14:paraId="4DD82AAA" w14:textId="1CAA6CB4" w:rsidR="00AE35F7" w:rsidRPr="008A738D" w:rsidRDefault="000B7555" w:rsidP="00563893">
            <w:pPr>
              <w:spacing w:before="120" w:after="120" w:line="360" w:lineRule="auto"/>
              <w:jc w:val="both"/>
              <w:rPr>
                <w:rFonts w:ascii="Times New Roman" w:hAnsi="Times New Roman" w:cs="Times New Roman"/>
              </w:rPr>
            </w:pPr>
            <w:r w:rsidRPr="000B7555">
              <w:rPr>
                <w:rFonts w:ascii="Times New Roman" w:hAnsi="Times New Roman" w:cs="Times New Roman"/>
              </w:rPr>
              <w:t>Required for testing the Base44 app, loading the map, checking the published version, and allowing real-time map tracking.</w:t>
            </w:r>
          </w:p>
        </w:tc>
      </w:tr>
      <w:tr w:rsidR="00715AE8" w14:paraId="43387299" w14:textId="77777777" w:rsidTr="00583317">
        <w:tc>
          <w:tcPr>
            <w:tcW w:w="4508" w:type="dxa"/>
            <w:tcBorders>
              <w:top w:val="single" w:sz="4" w:space="0" w:color="000000"/>
              <w:left w:val="single" w:sz="4" w:space="0" w:color="000000"/>
              <w:bottom w:val="single" w:sz="4" w:space="0" w:color="000000"/>
              <w:right w:val="single" w:sz="4" w:space="0" w:color="000000"/>
            </w:tcBorders>
          </w:tcPr>
          <w:p w14:paraId="1C55A45E" w14:textId="2C2C2F04" w:rsidR="00715AE8" w:rsidRPr="00715AE8" w:rsidRDefault="00715AE8" w:rsidP="00563893">
            <w:pPr>
              <w:spacing w:before="120" w:after="120" w:line="360" w:lineRule="auto"/>
              <w:jc w:val="both"/>
              <w:rPr>
                <w:rFonts w:ascii="Times New Roman" w:hAnsi="Times New Roman" w:cs="Times New Roman"/>
              </w:rPr>
            </w:pPr>
            <w:r w:rsidRPr="00715AE8">
              <w:rPr>
                <w:rFonts w:ascii="Times New Roman" w:hAnsi="Times New Roman" w:cs="Times New Roman"/>
              </w:rPr>
              <w:t>Student verification test data</w:t>
            </w:r>
          </w:p>
        </w:tc>
        <w:tc>
          <w:tcPr>
            <w:tcW w:w="4701" w:type="dxa"/>
            <w:tcBorders>
              <w:top w:val="single" w:sz="4" w:space="0" w:color="000000"/>
              <w:left w:val="single" w:sz="4" w:space="0" w:color="000000"/>
              <w:bottom w:val="single" w:sz="4" w:space="0" w:color="000000"/>
              <w:right w:val="single" w:sz="4" w:space="0" w:color="000000"/>
            </w:tcBorders>
          </w:tcPr>
          <w:p w14:paraId="1C8F5EE7" w14:textId="18816E75" w:rsidR="00715AE8" w:rsidRPr="00715AE8" w:rsidRDefault="00715AE8" w:rsidP="00563893">
            <w:pPr>
              <w:spacing w:before="120" w:after="120" w:line="360" w:lineRule="auto"/>
              <w:jc w:val="both"/>
              <w:rPr>
                <w:rFonts w:ascii="Times New Roman" w:hAnsi="Times New Roman" w:cs="Times New Roman"/>
              </w:rPr>
            </w:pPr>
            <w:r w:rsidRPr="00715AE8">
              <w:rPr>
                <w:rFonts w:ascii="Times New Roman" w:hAnsi="Times New Roman" w:cs="Times New Roman"/>
              </w:rPr>
              <w:t>Needed to test the student verification and matching flow.</w:t>
            </w:r>
          </w:p>
        </w:tc>
      </w:tr>
    </w:tbl>
    <w:p w14:paraId="25D611E3" w14:textId="3B05A531" w:rsidR="00994026" w:rsidRPr="00994026" w:rsidRDefault="00000000" w:rsidP="00994026">
      <w:pPr>
        <w:spacing w:before="240" w:after="80" w:line="360" w:lineRule="auto"/>
        <w:rPr>
          <w:rFonts w:hint="eastAsia"/>
          <w:b/>
          <w:color w:val="0F1F2E"/>
        </w:rPr>
      </w:pPr>
      <w:r>
        <w:rPr>
          <w:b/>
          <w:color w:val="0F1F2E"/>
        </w:rPr>
        <w:t>Setup steps</w:t>
      </w:r>
    </w:p>
    <w:p w14:paraId="2078E578" w14:textId="448C31C7" w:rsidR="00994026" w:rsidRPr="00994026" w:rsidRDefault="00994026" w:rsidP="00994026">
      <w:pPr>
        <w:spacing w:before="240" w:after="80" w:line="360" w:lineRule="auto"/>
        <w:rPr>
          <w:rFonts w:ascii="Times New Roman" w:hAnsi="Times New Roman" w:cs="Times New Roman"/>
        </w:rPr>
      </w:pPr>
      <w:r w:rsidRPr="00994026">
        <w:rPr>
          <w:rFonts w:ascii="Times New Roman" w:hAnsi="Times New Roman" w:cs="Times New Roman"/>
        </w:rPr>
        <w:t xml:space="preserve">1. Clone the repository: git clone </w:t>
      </w:r>
      <w:hyperlink r:id="rId11" w:history="1">
        <w:r w:rsidRPr="00994026">
          <w:rPr>
            <w:rStyle w:val="a5"/>
            <w:rFonts w:ascii="Times New Roman" w:hAnsi="Times New Roman" w:cs="Times New Roman"/>
          </w:rPr>
          <w:t>https://github.com/woodWUDE/SafePath</w:t>
        </w:r>
      </w:hyperlink>
    </w:p>
    <w:p w14:paraId="5907E251" w14:textId="77777777" w:rsidR="00994026" w:rsidRPr="00994026" w:rsidRDefault="00994026" w:rsidP="00994026">
      <w:pPr>
        <w:spacing w:before="240" w:after="80" w:line="360" w:lineRule="auto"/>
        <w:rPr>
          <w:rFonts w:ascii="Times New Roman" w:hAnsi="Times New Roman" w:cs="Times New Roman"/>
        </w:rPr>
      </w:pPr>
      <w:r w:rsidRPr="00994026">
        <w:rPr>
          <w:rFonts w:ascii="Times New Roman" w:hAnsi="Times New Roman" w:cs="Times New Roman"/>
        </w:rPr>
        <w:t>2. Install dependencies: Not required for the current Base44 prototype.</w:t>
      </w:r>
    </w:p>
    <w:p w14:paraId="1E822055" w14:textId="77777777" w:rsidR="00994026" w:rsidRPr="00994026" w:rsidRDefault="00994026" w:rsidP="00994026">
      <w:pPr>
        <w:spacing w:before="240" w:after="80" w:line="360" w:lineRule="auto"/>
        <w:rPr>
          <w:rFonts w:ascii="Times New Roman" w:hAnsi="Times New Roman" w:cs="Times New Roman"/>
        </w:rPr>
      </w:pPr>
      <w:r w:rsidRPr="00994026">
        <w:rPr>
          <w:rFonts w:ascii="Times New Roman" w:hAnsi="Times New Roman" w:cs="Times New Roman"/>
        </w:rPr>
        <w:t xml:space="preserve">3. Configure environment variables: No environment variables are required. Leaflet.js, OpenStreetMap tiles, </w:t>
      </w:r>
      <w:proofErr w:type="spellStart"/>
      <w:r w:rsidRPr="00994026">
        <w:rPr>
          <w:rFonts w:ascii="Times New Roman" w:hAnsi="Times New Roman" w:cs="Times New Roman"/>
        </w:rPr>
        <w:t>Nominatim</w:t>
      </w:r>
      <w:proofErr w:type="spellEnd"/>
      <w:r w:rsidRPr="00994026">
        <w:rPr>
          <w:rFonts w:ascii="Times New Roman" w:hAnsi="Times New Roman" w:cs="Times New Roman"/>
        </w:rPr>
        <w:t>, and OSRM are accessed through external public services.</w:t>
      </w:r>
    </w:p>
    <w:p w14:paraId="011F2DBB" w14:textId="12A745C2" w:rsidR="00994026" w:rsidRPr="00994026" w:rsidRDefault="00994026" w:rsidP="00994026">
      <w:pPr>
        <w:spacing w:before="240" w:after="80" w:line="360" w:lineRule="auto"/>
        <w:rPr>
          <w:rFonts w:ascii="Times New Roman" w:hAnsi="Times New Roman" w:cs="Times New Roman"/>
        </w:rPr>
      </w:pPr>
      <w:r w:rsidRPr="00994026">
        <w:rPr>
          <w:rFonts w:ascii="Times New Roman" w:hAnsi="Times New Roman" w:cs="Times New Roman"/>
        </w:rPr>
        <w:t xml:space="preserve">4. Run the application: Open the Base44 published link: </w:t>
      </w:r>
      <w:hyperlink r:id="rId12" w:history="1">
        <w:r w:rsidRPr="00994026">
          <w:rPr>
            <w:rStyle w:val="a5"/>
            <w:rFonts w:ascii="Times New Roman" w:hAnsi="Times New Roman" w:cs="Times New Roman"/>
          </w:rPr>
          <w:t>https://woodoo-safe-path-walk.base44.app</w:t>
        </w:r>
      </w:hyperlink>
    </w:p>
    <w:p w14:paraId="77E817D1" w14:textId="242A1209" w:rsidR="003E455B" w:rsidRPr="003E455B" w:rsidRDefault="00994026" w:rsidP="00994026">
      <w:pPr>
        <w:spacing w:before="240" w:after="80" w:line="360" w:lineRule="auto"/>
        <w:rPr>
          <w:rFonts w:ascii="Times New Roman" w:hAnsi="Times New Roman" w:cs="Times New Roman"/>
        </w:rPr>
      </w:pPr>
      <w:r w:rsidRPr="00994026">
        <w:rPr>
          <w:rFonts w:ascii="Times New Roman" w:hAnsi="Times New Roman" w:cs="Times New Roman"/>
        </w:rPr>
        <w:t>5. Verify it is working: Complete or skip the prototype student verification, enter a start point and destination, check the companion invitation flow, view companion profiles, start the walking session, allow browser location permission when prompted, confirm that the live map and ETA / duration display appear, open Trip History and History Detail, and test the SOS / Emergency Contacts workflow.</w:t>
      </w:r>
    </w:p>
    <w:p w14:paraId="04315861" w14:textId="5699EB0C" w:rsidR="005F670F" w:rsidRDefault="00000000" w:rsidP="004E6604">
      <w:pPr>
        <w:spacing w:before="240" w:after="80" w:line="360" w:lineRule="auto"/>
      </w:pPr>
      <w:r>
        <w:rPr>
          <w:b/>
          <w:color w:val="0F1F2E"/>
        </w:rPr>
        <w:t>Common issues and solutions</w:t>
      </w:r>
    </w:p>
    <w:tbl>
      <w:tblPr>
        <w:tblW w:w="9776" w:type="dxa"/>
        <w:tblLook w:val="04A0" w:firstRow="1" w:lastRow="0" w:firstColumn="1" w:lastColumn="0" w:noHBand="0" w:noVBand="1"/>
      </w:tblPr>
      <w:tblGrid>
        <w:gridCol w:w="3006"/>
        <w:gridCol w:w="3005"/>
        <w:gridCol w:w="3765"/>
      </w:tblGrid>
      <w:tr w:rsidR="005F670F" w14:paraId="75A5A9E1" w14:textId="77777777" w:rsidTr="003E455B">
        <w:tc>
          <w:tcPr>
            <w:tcW w:w="3006" w:type="dxa"/>
            <w:tcBorders>
              <w:top w:val="single" w:sz="4" w:space="0" w:color="000000"/>
              <w:left w:val="single" w:sz="4" w:space="0" w:color="000000"/>
              <w:bottom w:val="single" w:sz="4" w:space="0" w:color="000000"/>
              <w:right w:val="single" w:sz="4" w:space="0" w:color="000000"/>
            </w:tcBorders>
            <w:shd w:val="clear" w:color="auto" w:fill="F2F2F2"/>
          </w:tcPr>
          <w:bookmarkEnd w:id="3"/>
          <w:p w14:paraId="74182E6B" w14:textId="77777777" w:rsidR="005F670F" w:rsidRDefault="00000000" w:rsidP="00563893">
            <w:pPr>
              <w:spacing w:line="360" w:lineRule="auto"/>
            </w:pPr>
            <w:r>
              <w:rPr>
                <w:b/>
                <w:sz w:val="20"/>
              </w:rPr>
              <w:t>Problem</w:t>
            </w:r>
          </w:p>
        </w:tc>
        <w:tc>
          <w:tcPr>
            <w:tcW w:w="3005" w:type="dxa"/>
            <w:tcBorders>
              <w:top w:val="single" w:sz="4" w:space="0" w:color="000000"/>
              <w:left w:val="single" w:sz="4" w:space="0" w:color="000000"/>
              <w:bottom w:val="single" w:sz="4" w:space="0" w:color="000000"/>
              <w:right w:val="single" w:sz="4" w:space="0" w:color="000000"/>
            </w:tcBorders>
            <w:shd w:val="clear" w:color="auto" w:fill="F2F2F2"/>
          </w:tcPr>
          <w:p w14:paraId="5EB9AD04" w14:textId="77777777" w:rsidR="005F670F" w:rsidRDefault="00000000" w:rsidP="00563893">
            <w:pPr>
              <w:spacing w:line="360" w:lineRule="auto"/>
            </w:pPr>
            <w:r>
              <w:rPr>
                <w:b/>
                <w:sz w:val="20"/>
              </w:rPr>
              <w:t>Likely cause</w:t>
            </w:r>
          </w:p>
        </w:tc>
        <w:tc>
          <w:tcPr>
            <w:tcW w:w="3765" w:type="dxa"/>
            <w:tcBorders>
              <w:top w:val="single" w:sz="4" w:space="0" w:color="000000"/>
              <w:left w:val="single" w:sz="4" w:space="0" w:color="000000"/>
              <w:bottom w:val="single" w:sz="4" w:space="0" w:color="000000"/>
              <w:right w:val="single" w:sz="4" w:space="0" w:color="000000"/>
            </w:tcBorders>
            <w:shd w:val="clear" w:color="auto" w:fill="F2F2F2"/>
          </w:tcPr>
          <w:p w14:paraId="142F4CE5" w14:textId="77777777" w:rsidR="005F670F" w:rsidRDefault="00000000" w:rsidP="00563893">
            <w:pPr>
              <w:spacing w:line="360" w:lineRule="auto"/>
            </w:pPr>
            <w:r>
              <w:rPr>
                <w:b/>
                <w:sz w:val="20"/>
              </w:rPr>
              <w:t>Solution</w:t>
            </w:r>
          </w:p>
        </w:tc>
      </w:tr>
      <w:tr w:rsidR="005F670F" w14:paraId="60A20B73" w14:textId="77777777" w:rsidTr="003E455B">
        <w:tc>
          <w:tcPr>
            <w:tcW w:w="3006" w:type="dxa"/>
            <w:tcBorders>
              <w:top w:val="single" w:sz="4" w:space="0" w:color="000000"/>
              <w:left w:val="single" w:sz="4" w:space="0" w:color="000000"/>
              <w:bottom w:val="single" w:sz="4" w:space="0" w:color="000000"/>
              <w:right w:val="single" w:sz="4" w:space="0" w:color="000000"/>
            </w:tcBorders>
          </w:tcPr>
          <w:p w14:paraId="6F7321E2" w14:textId="780EF9AC" w:rsidR="005F670F" w:rsidRPr="008A738D" w:rsidRDefault="00A21509" w:rsidP="00563893">
            <w:pPr>
              <w:spacing w:line="360" w:lineRule="auto"/>
              <w:rPr>
                <w:rFonts w:ascii="Times New Roman" w:hAnsi="Times New Roman" w:cs="Times New Roman"/>
              </w:rPr>
            </w:pPr>
            <w:r w:rsidRPr="008A738D">
              <w:rPr>
                <w:rFonts w:ascii="Times New Roman" w:hAnsi="Times New Roman" w:cs="Times New Roman"/>
              </w:rPr>
              <w:t>The map does not display correctly</w:t>
            </w:r>
          </w:p>
        </w:tc>
        <w:tc>
          <w:tcPr>
            <w:tcW w:w="3005" w:type="dxa"/>
            <w:tcBorders>
              <w:top w:val="single" w:sz="4" w:space="0" w:color="000000"/>
              <w:left w:val="single" w:sz="4" w:space="0" w:color="000000"/>
              <w:bottom w:val="single" w:sz="4" w:space="0" w:color="000000"/>
              <w:right w:val="single" w:sz="4" w:space="0" w:color="000000"/>
            </w:tcBorders>
          </w:tcPr>
          <w:p w14:paraId="2EE7D2C3" w14:textId="1FD1F358" w:rsidR="005F670F" w:rsidRPr="008A738D" w:rsidRDefault="00A21509" w:rsidP="00563893">
            <w:pPr>
              <w:spacing w:line="360" w:lineRule="auto"/>
              <w:rPr>
                <w:rFonts w:ascii="Times New Roman" w:hAnsi="Times New Roman" w:cs="Times New Roman"/>
              </w:rPr>
            </w:pPr>
            <w:r w:rsidRPr="008A738D">
              <w:rPr>
                <w:rFonts w:ascii="Times New Roman" w:hAnsi="Times New Roman" w:cs="Times New Roman"/>
              </w:rPr>
              <w:t>Leaflet CDN files failed to load, or the map container has no fixed height</w:t>
            </w:r>
          </w:p>
        </w:tc>
        <w:tc>
          <w:tcPr>
            <w:tcW w:w="3765" w:type="dxa"/>
            <w:tcBorders>
              <w:top w:val="single" w:sz="4" w:space="0" w:color="000000"/>
              <w:left w:val="single" w:sz="4" w:space="0" w:color="000000"/>
              <w:bottom w:val="single" w:sz="4" w:space="0" w:color="000000"/>
              <w:right w:val="single" w:sz="4" w:space="0" w:color="000000"/>
            </w:tcBorders>
          </w:tcPr>
          <w:p w14:paraId="0E8D5FD4" w14:textId="293C3D63" w:rsidR="005F670F" w:rsidRPr="008A738D" w:rsidRDefault="00A21509" w:rsidP="00563893">
            <w:pPr>
              <w:spacing w:line="360" w:lineRule="auto"/>
              <w:rPr>
                <w:rFonts w:ascii="Times New Roman" w:hAnsi="Times New Roman" w:cs="Times New Roman"/>
              </w:rPr>
            </w:pPr>
            <w:r w:rsidRPr="008A738D">
              <w:rPr>
                <w:rFonts w:ascii="Times New Roman" w:hAnsi="Times New Roman" w:cs="Times New Roman"/>
              </w:rPr>
              <w:t>Check the internet connection, confirm that Leaflet CSS and JavaScript are included, and set the map container height, for example #map { height: 300px; }.</w:t>
            </w:r>
          </w:p>
        </w:tc>
      </w:tr>
      <w:tr w:rsidR="005F670F" w14:paraId="3355842A" w14:textId="77777777" w:rsidTr="003E455B">
        <w:tc>
          <w:tcPr>
            <w:tcW w:w="3006" w:type="dxa"/>
            <w:tcBorders>
              <w:top w:val="single" w:sz="4" w:space="0" w:color="000000"/>
              <w:left w:val="single" w:sz="4" w:space="0" w:color="000000"/>
              <w:bottom w:val="single" w:sz="4" w:space="0" w:color="000000"/>
              <w:right w:val="single" w:sz="4" w:space="0" w:color="000000"/>
            </w:tcBorders>
          </w:tcPr>
          <w:p w14:paraId="439E26E6" w14:textId="2A7A420A" w:rsidR="005F670F" w:rsidRPr="008A738D" w:rsidRDefault="00C23B63" w:rsidP="00563893">
            <w:pPr>
              <w:spacing w:line="360" w:lineRule="auto"/>
              <w:rPr>
                <w:rFonts w:ascii="Times New Roman" w:hAnsi="Times New Roman" w:cs="Times New Roman"/>
              </w:rPr>
            </w:pPr>
            <w:r w:rsidRPr="00C23B63">
              <w:rPr>
                <w:rFonts w:ascii="Times New Roman" w:hAnsi="Times New Roman" w:cs="Times New Roman"/>
              </w:rPr>
              <w:t>Real-time location does not update</w:t>
            </w:r>
          </w:p>
        </w:tc>
        <w:tc>
          <w:tcPr>
            <w:tcW w:w="3005" w:type="dxa"/>
            <w:tcBorders>
              <w:top w:val="single" w:sz="4" w:space="0" w:color="000000"/>
              <w:left w:val="single" w:sz="4" w:space="0" w:color="000000"/>
              <w:bottom w:val="single" w:sz="4" w:space="0" w:color="000000"/>
              <w:right w:val="single" w:sz="4" w:space="0" w:color="000000"/>
            </w:tcBorders>
          </w:tcPr>
          <w:p w14:paraId="25472384" w14:textId="19018C84" w:rsidR="005F670F" w:rsidRPr="008A738D" w:rsidRDefault="00C23B63" w:rsidP="00563893">
            <w:pPr>
              <w:spacing w:line="360" w:lineRule="auto"/>
              <w:rPr>
                <w:rFonts w:ascii="Times New Roman" w:hAnsi="Times New Roman" w:cs="Times New Roman"/>
              </w:rPr>
            </w:pPr>
            <w:r w:rsidRPr="00C23B63">
              <w:rPr>
                <w:rFonts w:ascii="Times New Roman" w:hAnsi="Times New Roman" w:cs="Times New Roman"/>
              </w:rPr>
              <w:t xml:space="preserve">Browser or device location permission is blocked, GPS is unavailable, or the device </w:t>
            </w:r>
            <w:r w:rsidRPr="00C23B63">
              <w:rPr>
                <w:rFonts w:ascii="Times New Roman" w:hAnsi="Times New Roman" w:cs="Times New Roman"/>
              </w:rPr>
              <w:lastRenderedPageBreak/>
              <w:t>network connection is unstable.</w:t>
            </w:r>
          </w:p>
        </w:tc>
        <w:tc>
          <w:tcPr>
            <w:tcW w:w="3765" w:type="dxa"/>
            <w:tcBorders>
              <w:top w:val="single" w:sz="4" w:space="0" w:color="000000"/>
              <w:left w:val="single" w:sz="4" w:space="0" w:color="000000"/>
              <w:bottom w:val="single" w:sz="4" w:space="0" w:color="000000"/>
              <w:right w:val="single" w:sz="4" w:space="0" w:color="000000"/>
            </w:tcBorders>
          </w:tcPr>
          <w:p w14:paraId="352A5040" w14:textId="19A5926C" w:rsidR="005F670F" w:rsidRPr="008A738D" w:rsidRDefault="00C23B63" w:rsidP="00563893">
            <w:pPr>
              <w:spacing w:line="360" w:lineRule="auto"/>
              <w:rPr>
                <w:rFonts w:ascii="Times New Roman" w:hAnsi="Times New Roman" w:cs="Times New Roman"/>
              </w:rPr>
            </w:pPr>
            <w:r w:rsidRPr="00C23B63">
              <w:rPr>
                <w:rFonts w:ascii="Times New Roman" w:hAnsi="Times New Roman" w:cs="Times New Roman"/>
              </w:rPr>
              <w:lastRenderedPageBreak/>
              <w:t>Allow location permission in the browser or device settings, refresh the page, and test on a device with location services enabled.</w:t>
            </w:r>
          </w:p>
        </w:tc>
      </w:tr>
      <w:tr w:rsidR="005F670F" w14:paraId="563B3158" w14:textId="77777777" w:rsidTr="003E455B">
        <w:tc>
          <w:tcPr>
            <w:tcW w:w="3006" w:type="dxa"/>
            <w:tcBorders>
              <w:top w:val="single" w:sz="4" w:space="0" w:color="000000"/>
              <w:left w:val="single" w:sz="4" w:space="0" w:color="000000"/>
              <w:bottom w:val="single" w:sz="4" w:space="0" w:color="000000"/>
              <w:right w:val="single" w:sz="4" w:space="0" w:color="000000"/>
            </w:tcBorders>
          </w:tcPr>
          <w:p w14:paraId="72BBFBB9" w14:textId="61D226F7" w:rsidR="005F670F" w:rsidRPr="008A738D" w:rsidRDefault="000B7555" w:rsidP="00563893">
            <w:pPr>
              <w:spacing w:line="360" w:lineRule="auto"/>
              <w:rPr>
                <w:rFonts w:ascii="Times New Roman" w:hAnsi="Times New Roman" w:cs="Times New Roman"/>
              </w:rPr>
            </w:pPr>
            <w:r w:rsidRPr="000B7555">
              <w:rPr>
                <w:rFonts w:ascii="Times New Roman" w:hAnsi="Times New Roman" w:cs="Times New Roman"/>
              </w:rPr>
              <w:lastRenderedPageBreak/>
              <w:t>ETA or notification-related workflow does not work correctly</w:t>
            </w:r>
          </w:p>
        </w:tc>
        <w:tc>
          <w:tcPr>
            <w:tcW w:w="3005" w:type="dxa"/>
            <w:tcBorders>
              <w:top w:val="single" w:sz="4" w:space="0" w:color="000000"/>
              <w:left w:val="single" w:sz="4" w:space="0" w:color="000000"/>
              <w:bottom w:val="single" w:sz="4" w:space="0" w:color="000000"/>
              <w:right w:val="single" w:sz="4" w:space="0" w:color="000000"/>
            </w:tcBorders>
          </w:tcPr>
          <w:p w14:paraId="30B4D873" w14:textId="1DD3D4D3" w:rsidR="005F670F" w:rsidRPr="008A738D" w:rsidRDefault="000B7555" w:rsidP="00563893">
            <w:pPr>
              <w:spacing w:line="360" w:lineRule="auto"/>
              <w:rPr>
                <w:rFonts w:ascii="Times New Roman" w:hAnsi="Times New Roman" w:cs="Times New Roman"/>
              </w:rPr>
            </w:pPr>
            <w:r w:rsidRPr="000B7555">
              <w:rPr>
                <w:rFonts w:ascii="Times New Roman" w:hAnsi="Times New Roman" w:cs="Times New Roman"/>
              </w:rPr>
              <w:t>Route information, live location updates, emergency contact data, or prototype state may be incomplete.</w:t>
            </w:r>
          </w:p>
        </w:tc>
        <w:tc>
          <w:tcPr>
            <w:tcW w:w="3765" w:type="dxa"/>
            <w:tcBorders>
              <w:top w:val="single" w:sz="4" w:space="0" w:color="000000"/>
              <w:left w:val="single" w:sz="4" w:space="0" w:color="000000"/>
              <w:bottom w:val="single" w:sz="4" w:space="0" w:color="000000"/>
              <w:right w:val="single" w:sz="4" w:space="0" w:color="000000"/>
            </w:tcBorders>
          </w:tcPr>
          <w:p w14:paraId="24E09184" w14:textId="64A21E7C" w:rsidR="005F670F" w:rsidRPr="008A738D" w:rsidRDefault="000B7555" w:rsidP="00563893">
            <w:pPr>
              <w:spacing w:line="360" w:lineRule="auto"/>
              <w:rPr>
                <w:rFonts w:ascii="Times New Roman" w:hAnsi="Times New Roman" w:cs="Times New Roman"/>
              </w:rPr>
            </w:pPr>
            <w:r w:rsidRPr="000B7555">
              <w:rPr>
                <w:rFonts w:ascii="Times New Roman" w:hAnsi="Times New Roman" w:cs="Times New Roman"/>
              </w:rPr>
              <w:t>Re-enter the route information, confirm that the map loads correctly, check that location permission is enabled, and test the SOS / Emergency Contacts workflow again.</w:t>
            </w:r>
          </w:p>
        </w:tc>
      </w:tr>
    </w:tbl>
    <w:p w14:paraId="37E0E63E" w14:textId="77777777" w:rsidR="005F670F" w:rsidRDefault="00000000" w:rsidP="00563893">
      <w:pPr>
        <w:spacing w:before="400" w:after="80" w:line="360" w:lineRule="auto"/>
      </w:pPr>
      <w:bookmarkStart w:id="4" w:name="OLE_LINK3"/>
      <w:r>
        <w:rPr>
          <w:b/>
          <w:color w:val="0F1F2E"/>
          <w:sz w:val="28"/>
        </w:rPr>
        <w:t>Section 4 — IP Strategy</w:t>
      </w:r>
    </w:p>
    <w:p w14:paraId="7D68AF69" w14:textId="77777777" w:rsidR="005F670F" w:rsidRDefault="00000000" w:rsidP="00563893">
      <w:pPr>
        <w:spacing w:before="240" w:after="80" w:line="360" w:lineRule="auto"/>
      </w:pPr>
      <w:r>
        <w:rPr>
          <w:b/>
          <w:color w:val="0F1F2E"/>
        </w:rPr>
        <w:t>Novelty analysis</w:t>
      </w:r>
    </w:p>
    <w:p w14:paraId="7C74FB4D" w14:textId="64A1E349" w:rsidR="00A21509" w:rsidRPr="008A738D" w:rsidRDefault="003E455B" w:rsidP="00563893">
      <w:pPr>
        <w:spacing w:line="360" w:lineRule="auto"/>
        <w:rPr>
          <w:rFonts w:ascii="Times New Roman" w:hAnsi="Times New Roman" w:cs="Times New Roman"/>
        </w:rPr>
      </w:pPr>
      <w:proofErr w:type="spellStart"/>
      <w:r w:rsidRPr="003E455B">
        <w:rPr>
          <w:rFonts w:ascii="Times New Roman" w:hAnsi="Times New Roman" w:cs="Times New Roman"/>
        </w:rPr>
        <w:t>SafePath</w:t>
      </w:r>
      <w:proofErr w:type="spellEnd"/>
      <w:r w:rsidRPr="003E455B">
        <w:rPr>
          <w:rFonts w:ascii="Times New Roman" w:hAnsi="Times New Roman" w:cs="Times New Roman"/>
        </w:rPr>
        <w:t xml:space="preserve"> is not completely new because existing products already provide SOS alerts, location sharing, live tracking, and emergency contacts. Its novelty lies in combining these features into a student-verified, route-based walking companion workflow. Unlike Life360, </w:t>
      </w:r>
      <w:proofErr w:type="spellStart"/>
      <w:r w:rsidRPr="003E455B">
        <w:rPr>
          <w:rFonts w:ascii="Times New Roman" w:hAnsi="Times New Roman" w:cs="Times New Roman"/>
        </w:rPr>
        <w:t>SafePath</w:t>
      </w:r>
      <w:proofErr w:type="spellEnd"/>
      <w:r w:rsidRPr="003E455B">
        <w:rPr>
          <w:rFonts w:ascii="Times New Roman" w:hAnsi="Times New Roman" w:cs="Times New Roman"/>
        </w:rPr>
        <w:t xml:space="preserve"> focuses on temporary walking trips rather than continuous family tracking. Unlike </w:t>
      </w:r>
      <w:proofErr w:type="spellStart"/>
      <w:r w:rsidRPr="003E455B">
        <w:rPr>
          <w:rFonts w:ascii="Times New Roman" w:hAnsi="Times New Roman" w:cs="Times New Roman"/>
        </w:rPr>
        <w:t>bSafe</w:t>
      </w:r>
      <w:proofErr w:type="spellEnd"/>
      <w:r w:rsidRPr="003E455B">
        <w:rPr>
          <w:rFonts w:ascii="Times New Roman" w:hAnsi="Times New Roman" w:cs="Times New Roman"/>
        </w:rPr>
        <w:t>, it combines emergency support with companion matching before or during the trip. Unlike campus escort services, it allows peer matching through a mobile app based on route, time, student verification, map-based walking support, and ETA display.</w:t>
      </w:r>
    </w:p>
    <w:p w14:paraId="6790B226" w14:textId="77777777" w:rsidR="005F670F" w:rsidRDefault="00000000" w:rsidP="00563893">
      <w:pPr>
        <w:spacing w:before="240" w:after="80" w:line="360" w:lineRule="auto"/>
      </w:pPr>
      <w:r>
        <w:rPr>
          <w:b/>
          <w:color w:val="0F1F2E"/>
        </w:rPr>
        <w:t>Prior art (2–3 examples)</w:t>
      </w:r>
    </w:p>
    <w:tbl>
      <w:tblPr>
        <w:tblW w:w="9776" w:type="dxa"/>
        <w:tblLook w:val="04A0" w:firstRow="1" w:lastRow="0" w:firstColumn="1" w:lastColumn="0" w:noHBand="0" w:noVBand="1"/>
      </w:tblPr>
      <w:tblGrid>
        <w:gridCol w:w="3005"/>
        <w:gridCol w:w="3005"/>
        <w:gridCol w:w="3766"/>
      </w:tblGrid>
      <w:tr w:rsidR="005F670F" w14:paraId="0B61C4EA" w14:textId="77777777" w:rsidTr="005A238C">
        <w:tc>
          <w:tcPr>
            <w:tcW w:w="3005" w:type="dxa"/>
            <w:tcBorders>
              <w:top w:val="single" w:sz="4" w:space="0" w:color="000000"/>
              <w:left w:val="single" w:sz="4" w:space="0" w:color="000000"/>
              <w:bottom w:val="single" w:sz="4" w:space="0" w:color="000000"/>
              <w:right w:val="single" w:sz="4" w:space="0" w:color="000000"/>
            </w:tcBorders>
            <w:shd w:val="clear" w:color="auto" w:fill="F2F2F2"/>
          </w:tcPr>
          <w:p w14:paraId="350F3D70" w14:textId="77777777" w:rsidR="005F670F" w:rsidRDefault="00000000" w:rsidP="00563893">
            <w:pPr>
              <w:spacing w:line="360" w:lineRule="auto"/>
            </w:pPr>
            <w:r>
              <w:rPr>
                <w:b/>
                <w:sz w:val="20"/>
              </w:rPr>
              <w:t>Existing product / patent</w:t>
            </w:r>
          </w:p>
        </w:tc>
        <w:tc>
          <w:tcPr>
            <w:tcW w:w="3005" w:type="dxa"/>
            <w:tcBorders>
              <w:top w:val="single" w:sz="4" w:space="0" w:color="000000"/>
              <w:left w:val="single" w:sz="4" w:space="0" w:color="000000"/>
              <w:bottom w:val="single" w:sz="4" w:space="0" w:color="000000"/>
              <w:right w:val="single" w:sz="4" w:space="0" w:color="000000"/>
            </w:tcBorders>
            <w:shd w:val="clear" w:color="auto" w:fill="F2F2F2"/>
          </w:tcPr>
          <w:p w14:paraId="24B4BF2A" w14:textId="77777777" w:rsidR="005F670F" w:rsidRDefault="00000000" w:rsidP="00563893">
            <w:pPr>
              <w:spacing w:line="360" w:lineRule="auto"/>
            </w:pPr>
            <w:r>
              <w:rPr>
                <w:b/>
                <w:sz w:val="20"/>
              </w:rPr>
              <w:t>What it does</w:t>
            </w:r>
          </w:p>
        </w:tc>
        <w:tc>
          <w:tcPr>
            <w:tcW w:w="3766" w:type="dxa"/>
            <w:tcBorders>
              <w:top w:val="single" w:sz="4" w:space="0" w:color="000000"/>
              <w:left w:val="single" w:sz="4" w:space="0" w:color="000000"/>
              <w:bottom w:val="single" w:sz="4" w:space="0" w:color="000000"/>
              <w:right w:val="single" w:sz="4" w:space="0" w:color="000000"/>
            </w:tcBorders>
            <w:shd w:val="clear" w:color="auto" w:fill="F2F2F2"/>
          </w:tcPr>
          <w:p w14:paraId="4516810E" w14:textId="77777777" w:rsidR="005F670F" w:rsidRDefault="00000000" w:rsidP="00563893">
            <w:pPr>
              <w:spacing w:line="360" w:lineRule="auto"/>
            </w:pPr>
            <w:r>
              <w:rPr>
                <w:b/>
                <w:sz w:val="20"/>
              </w:rPr>
              <w:t>How your solution differs</w:t>
            </w:r>
          </w:p>
        </w:tc>
      </w:tr>
      <w:tr w:rsidR="005F670F" w14:paraId="239BBF05" w14:textId="77777777" w:rsidTr="005A238C">
        <w:tc>
          <w:tcPr>
            <w:tcW w:w="3005" w:type="dxa"/>
            <w:tcBorders>
              <w:top w:val="single" w:sz="4" w:space="0" w:color="000000"/>
              <w:left w:val="single" w:sz="4" w:space="0" w:color="000000"/>
              <w:bottom w:val="single" w:sz="4" w:space="0" w:color="000000"/>
              <w:right w:val="single" w:sz="4" w:space="0" w:color="000000"/>
            </w:tcBorders>
          </w:tcPr>
          <w:p w14:paraId="40CBFBC8" w14:textId="33832095" w:rsidR="005F670F" w:rsidRPr="008A738D" w:rsidRDefault="00A21509" w:rsidP="00563893">
            <w:pPr>
              <w:spacing w:line="360" w:lineRule="auto"/>
              <w:rPr>
                <w:rFonts w:ascii="Times New Roman" w:hAnsi="Times New Roman" w:cs="Times New Roman"/>
              </w:rPr>
            </w:pPr>
            <w:r w:rsidRPr="008A738D">
              <w:rPr>
                <w:rFonts w:ascii="Times New Roman" w:hAnsi="Times New Roman" w:cs="Times New Roman"/>
              </w:rPr>
              <w:t>Life360</w:t>
            </w:r>
          </w:p>
        </w:tc>
        <w:tc>
          <w:tcPr>
            <w:tcW w:w="3005" w:type="dxa"/>
            <w:tcBorders>
              <w:top w:val="single" w:sz="4" w:space="0" w:color="000000"/>
              <w:left w:val="single" w:sz="4" w:space="0" w:color="000000"/>
              <w:bottom w:val="single" w:sz="4" w:space="0" w:color="000000"/>
              <w:right w:val="single" w:sz="4" w:space="0" w:color="000000"/>
            </w:tcBorders>
          </w:tcPr>
          <w:p w14:paraId="6C86F907" w14:textId="3A7BB963" w:rsidR="005F670F" w:rsidRPr="008A738D" w:rsidRDefault="00C92E7A" w:rsidP="00563893">
            <w:pPr>
              <w:spacing w:line="360" w:lineRule="auto"/>
              <w:rPr>
                <w:rFonts w:ascii="Times New Roman" w:hAnsi="Times New Roman" w:cs="Times New Roman"/>
              </w:rPr>
            </w:pPr>
            <w:r w:rsidRPr="00C92E7A">
              <w:rPr>
                <w:rFonts w:ascii="Times New Roman" w:hAnsi="Times New Roman" w:cs="Times New Roman"/>
              </w:rPr>
              <w:t>Provides location sharing, family safety features, and SOS alerts.</w:t>
            </w:r>
          </w:p>
        </w:tc>
        <w:tc>
          <w:tcPr>
            <w:tcW w:w="3766" w:type="dxa"/>
            <w:tcBorders>
              <w:top w:val="single" w:sz="4" w:space="0" w:color="000000"/>
              <w:left w:val="single" w:sz="4" w:space="0" w:color="000000"/>
              <w:bottom w:val="single" w:sz="4" w:space="0" w:color="000000"/>
              <w:right w:val="single" w:sz="4" w:space="0" w:color="000000"/>
            </w:tcBorders>
          </w:tcPr>
          <w:p w14:paraId="110C656D" w14:textId="4F58E910" w:rsidR="005F670F" w:rsidRPr="008A738D" w:rsidRDefault="003E455B" w:rsidP="00563893">
            <w:pPr>
              <w:spacing w:line="360" w:lineRule="auto"/>
              <w:rPr>
                <w:rFonts w:ascii="Times New Roman" w:hAnsi="Times New Roman" w:cs="Times New Roman"/>
              </w:rPr>
            </w:pPr>
            <w:proofErr w:type="spellStart"/>
            <w:r w:rsidRPr="003E455B">
              <w:rPr>
                <w:rFonts w:ascii="Times New Roman" w:hAnsi="Times New Roman" w:cs="Times New Roman"/>
              </w:rPr>
              <w:t>SafePath</w:t>
            </w:r>
            <w:proofErr w:type="spellEnd"/>
            <w:r w:rsidRPr="003E455B">
              <w:rPr>
                <w:rFonts w:ascii="Times New Roman" w:hAnsi="Times New Roman" w:cs="Times New Roman"/>
              </w:rPr>
              <w:t xml:space="preserve"> focuses on temporary walking trips and adds student-verified peer companion matching, route-based walking support, and ETA display.</w:t>
            </w:r>
          </w:p>
        </w:tc>
      </w:tr>
      <w:tr w:rsidR="005F670F" w14:paraId="23AC6391" w14:textId="77777777" w:rsidTr="005A238C">
        <w:tc>
          <w:tcPr>
            <w:tcW w:w="3005" w:type="dxa"/>
            <w:tcBorders>
              <w:top w:val="single" w:sz="4" w:space="0" w:color="000000"/>
              <w:left w:val="single" w:sz="4" w:space="0" w:color="000000"/>
              <w:bottom w:val="single" w:sz="4" w:space="0" w:color="000000"/>
              <w:right w:val="single" w:sz="4" w:space="0" w:color="000000"/>
            </w:tcBorders>
          </w:tcPr>
          <w:p w14:paraId="28FBF40A" w14:textId="73B03838" w:rsidR="005F670F" w:rsidRPr="008A738D" w:rsidRDefault="00A21509" w:rsidP="00563893">
            <w:pPr>
              <w:spacing w:line="360" w:lineRule="auto"/>
              <w:rPr>
                <w:rFonts w:ascii="Times New Roman" w:hAnsi="Times New Roman" w:cs="Times New Roman"/>
              </w:rPr>
            </w:pPr>
            <w:r w:rsidRPr="008A738D">
              <w:rPr>
                <w:rFonts w:ascii="Times New Roman" w:hAnsi="Times New Roman" w:cs="Times New Roman"/>
              </w:rPr>
              <w:t>bSafe</w:t>
            </w:r>
          </w:p>
        </w:tc>
        <w:tc>
          <w:tcPr>
            <w:tcW w:w="3005" w:type="dxa"/>
            <w:tcBorders>
              <w:top w:val="single" w:sz="4" w:space="0" w:color="000000"/>
              <w:left w:val="single" w:sz="4" w:space="0" w:color="000000"/>
              <w:bottom w:val="single" w:sz="4" w:space="0" w:color="000000"/>
              <w:right w:val="single" w:sz="4" w:space="0" w:color="000000"/>
            </w:tcBorders>
          </w:tcPr>
          <w:p w14:paraId="64CDF993" w14:textId="50A70039" w:rsidR="005F670F" w:rsidRPr="008A738D" w:rsidRDefault="00C92E7A" w:rsidP="00563893">
            <w:pPr>
              <w:spacing w:line="360" w:lineRule="auto"/>
              <w:rPr>
                <w:rFonts w:ascii="Times New Roman" w:hAnsi="Times New Roman" w:cs="Times New Roman"/>
              </w:rPr>
            </w:pPr>
            <w:r w:rsidRPr="00C92E7A">
              <w:rPr>
                <w:rFonts w:ascii="Times New Roman" w:hAnsi="Times New Roman" w:cs="Times New Roman"/>
              </w:rPr>
              <w:t>Offers SOS alerts, live GPS tracking, and guardian features.</w:t>
            </w:r>
          </w:p>
        </w:tc>
        <w:tc>
          <w:tcPr>
            <w:tcW w:w="3766" w:type="dxa"/>
            <w:tcBorders>
              <w:top w:val="single" w:sz="4" w:space="0" w:color="000000"/>
              <w:left w:val="single" w:sz="4" w:space="0" w:color="000000"/>
              <w:bottom w:val="single" w:sz="4" w:space="0" w:color="000000"/>
              <w:right w:val="single" w:sz="4" w:space="0" w:color="000000"/>
            </w:tcBorders>
          </w:tcPr>
          <w:p w14:paraId="4CEC635A" w14:textId="1F9F3761" w:rsidR="005F670F" w:rsidRPr="008A738D" w:rsidRDefault="003E455B" w:rsidP="00563893">
            <w:pPr>
              <w:spacing w:line="360" w:lineRule="auto"/>
              <w:rPr>
                <w:rFonts w:ascii="Times New Roman" w:hAnsi="Times New Roman" w:cs="Times New Roman"/>
              </w:rPr>
            </w:pPr>
            <w:proofErr w:type="spellStart"/>
            <w:r w:rsidRPr="003E455B">
              <w:rPr>
                <w:rFonts w:ascii="Times New Roman" w:hAnsi="Times New Roman" w:cs="Times New Roman"/>
              </w:rPr>
              <w:t>SafePath</w:t>
            </w:r>
            <w:proofErr w:type="spellEnd"/>
            <w:r w:rsidRPr="003E455B">
              <w:rPr>
                <w:rFonts w:ascii="Times New Roman" w:hAnsi="Times New Roman" w:cs="Times New Roman"/>
              </w:rPr>
              <w:t xml:space="preserve"> combines emergency support with student verification and walking companion matching to reduce risk before or during a trip.</w:t>
            </w:r>
          </w:p>
        </w:tc>
      </w:tr>
      <w:tr w:rsidR="005F670F" w14:paraId="7D891107" w14:textId="77777777" w:rsidTr="005A238C">
        <w:tc>
          <w:tcPr>
            <w:tcW w:w="3005" w:type="dxa"/>
            <w:tcBorders>
              <w:top w:val="single" w:sz="4" w:space="0" w:color="000000"/>
              <w:left w:val="single" w:sz="4" w:space="0" w:color="000000"/>
              <w:bottom w:val="single" w:sz="4" w:space="0" w:color="000000"/>
              <w:right w:val="single" w:sz="4" w:space="0" w:color="000000"/>
            </w:tcBorders>
          </w:tcPr>
          <w:p w14:paraId="27746C6C" w14:textId="3DB26DFB" w:rsidR="005F670F" w:rsidRPr="008A738D" w:rsidRDefault="00A21509" w:rsidP="00563893">
            <w:pPr>
              <w:spacing w:line="360" w:lineRule="auto"/>
              <w:rPr>
                <w:rFonts w:ascii="Times New Roman" w:hAnsi="Times New Roman" w:cs="Times New Roman"/>
              </w:rPr>
            </w:pPr>
            <w:r w:rsidRPr="008A738D">
              <w:rPr>
                <w:rFonts w:ascii="Times New Roman" w:hAnsi="Times New Roman" w:cs="Times New Roman"/>
              </w:rPr>
              <w:t>Campus Safe Walk / Escort Services</w:t>
            </w:r>
          </w:p>
        </w:tc>
        <w:tc>
          <w:tcPr>
            <w:tcW w:w="3005" w:type="dxa"/>
            <w:tcBorders>
              <w:top w:val="single" w:sz="4" w:space="0" w:color="000000"/>
              <w:left w:val="single" w:sz="4" w:space="0" w:color="000000"/>
              <w:bottom w:val="single" w:sz="4" w:space="0" w:color="000000"/>
              <w:right w:val="single" w:sz="4" w:space="0" w:color="000000"/>
            </w:tcBorders>
          </w:tcPr>
          <w:p w14:paraId="38702E4C" w14:textId="338C0302" w:rsidR="005F670F" w:rsidRPr="008A738D" w:rsidRDefault="00C92E7A" w:rsidP="00563893">
            <w:pPr>
              <w:spacing w:line="360" w:lineRule="auto"/>
              <w:rPr>
                <w:rFonts w:ascii="Times New Roman" w:hAnsi="Times New Roman" w:cs="Times New Roman"/>
              </w:rPr>
            </w:pPr>
            <w:r w:rsidRPr="00C92E7A">
              <w:rPr>
                <w:rFonts w:ascii="Times New Roman" w:hAnsi="Times New Roman" w:cs="Times New Roman"/>
              </w:rPr>
              <w:t xml:space="preserve">Provides walking escorts in campus areas, often through </w:t>
            </w:r>
            <w:r w:rsidRPr="00C92E7A">
              <w:rPr>
                <w:rFonts w:ascii="Times New Roman" w:hAnsi="Times New Roman" w:cs="Times New Roman"/>
              </w:rPr>
              <w:lastRenderedPageBreak/>
              <w:t>staff, volunteers, or security teams.</w:t>
            </w:r>
          </w:p>
        </w:tc>
        <w:tc>
          <w:tcPr>
            <w:tcW w:w="3766" w:type="dxa"/>
            <w:tcBorders>
              <w:top w:val="single" w:sz="4" w:space="0" w:color="000000"/>
              <w:left w:val="single" w:sz="4" w:space="0" w:color="000000"/>
              <w:bottom w:val="single" w:sz="4" w:space="0" w:color="000000"/>
              <w:right w:val="single" w:sz="4" w:space="0" w:color="000000"/>
            </w:tcBorders>
          </w:tcPr>
          <w:p w14:paraId="42ACE2E4" w14:textId="6EBD348E" w:rsidR="005F670F" w:rsidRPr="008A738D" w:rsidRDefault="003E455B" w:rsidP="00563893">
            <w:pPr>
              <w:spacing w:line="360" w:lineRule="auto"/>
              <w:rPr>
                <w:rFonts w:ascii="Times New Roman" w:hAnsi="Times New Roman" w:cs="Times New Roman"/>
              </w:rPr>
            </w:pPr>
            <w:proofErr w:type="spellStart"/>
            <w:r w:rsidRPr="003E455B">
              <w:rPr>
                <w:rFonts w:ascii="Times New Roman" w:hAnsi="Times New Roman" w:cs="Times New Roman"/>
              </w:rPr>
              <w:lastRenderedPageBreak/>
              <w:t>SafePath</w:t>
            </w:r>
            <w:proofErr w:type="spellEnd"/>
            <w:r w:rsidRPr="003E455B">
              <w:rPr>
                <w:rFonts w:ascii="Times New Roman" w:hAnsi="Times New Roman" w:cs="Times New Roman"/>
              </w:rPr>
              <w:t xml:space="preserve"> allows app-based peer matching between verified students </w:t>
            </w:r>
            <w:r w:rsidRPr="003E455B">
              <w:rPr>
                <w:rFonts w:ascii="Times New Roman" w:hAnsi="Times New Roman" w:cs="Times New Roman"/>
              </w:rPr>
              <w:lastRenderedPageBreak/>
              <w:t>and is not limited by fixed service hours or manual escort request processes.</w:t>
            </w:r>
          </w:p>
        </w:tc>
      </w:tr>
    </w:tbl>
    <w:p w14:paraId="0E5F2F55" w14:textId="77777777" w:rsidR="005F670F" w:rsidRDefault="00000000" w:rsidP="00563893">
      <w:pPr>
        <w:spacing w:before="240" w:after="80" w:line="360" w:lineRule="auto"/>
      </w:pPr>
      <w:r>
        <w:rPr>
          <w:b/>
          <w:color w:val="0F1F2E"/>
        </w:rPr>
        <w:lastRenderedPageBreak/>
        <w:t>Patent decision</w:t>
      </w:r>
    </w:p>
    <w:p w14:paraId="7FBAC863" w14:textId="03C1B089" w:rsidR="00A21509" w:rsidRPr="008A738D" w:rsidRDefault="003E455B" w:rsidP="00563893">
      <w:pPr>
        <w:spacing w:line="360" w:lineRule="auto"/>
        <w:rPr>
          <w:rFonts w:ascii="Times New Roman" w:hAnsi="Times New Roman" w:cs="Times New Roman"/>
        </w:rPr>
      </w:pPr>
      <w:r w:rsidRPr="003E455B">
        <w:rPr>
          <w:rFonts w:ascii="Times New Roman" w:hAnsi="Times New Roman" w:cs="Times New Roman"/>
        </w:rPr>
        <w:t xml:space="preserve">No. Although </w:t>
      </w:r>
      <w:proofErr w:type="spellStart"/>
      <w:r w:rsidRPr="003E455B">
        <w:rPr>
          <w:rFonts w:ascii="Times New Roman" w:hAnsi="Times New Roman" w:cs="Times New Roman"/>
        </w:rPr>
        <w:t>SafePath</w:t>
      </w:r>
      <w:proofErr w:type="spellEnd"/>
      <w:r w:rsidRPr="003E455B">
        <w:rPr>
          <w:rFonts w:ascii="Times New Roman" w:hAnsi="Times New Roman" w:cs="Times New Roman"/>
        </w:rPr>
        <w:t xml:space="preserve"> combines student verification, companion matching, live map tracking, ETA display, and notification-related emergency support, most individual functions already exist in prior products. The novelty is mainly in integration rather than a completely new technical invention. Considering cost, time, enforceability, and uncertainty, seeking a patent is not practical. The project’s value is more related to usability, trust, student network effects, and implementation quality.</w:t>
      </w:r>
    </w:p>
    <w:p w14:paraId="4524084C" w14:textId="77777777" w:rsidR="005F670F" w:rsidRDefault="00000000" w:rsidP="00563893">
      <w:pPr>
        <w:spacing w:before="240" w:after="80" w:line="360" w:lineRule="auto"/>
      </w:pPr>
      <w:r>
        <w:rPr>
          <w:b/>
          <w:color w:val="0F1F2E"/>
        </w:rPr>
        <w:t>Alternative protection</w:t>
      </w:r>
    </w:p>
    <w:p w14:paraId="22136FC3" w14:textId="68294BFA" w:rsidR="00A21509" w:rsidRPr="008A738D" w:rsidRDefault="003E455B" w:rsidP="00563893">
      <w:pPr>
        <w:spacing w:line="360" w:lineRule="auto"/>
        <w:rPr>
          <w:rFonts w:ascii="Times New Roman" w:hAnsi="Times New Roman" w:cs="Times New Roman"/>
        </w:rPr>
      </w:pPr>
      <w:proofErr w:type="spellStart"/>
      <w:r w:rsidRPr="003E455B">
        <w:rPr>
          <w:rFonts w:ascii="Times New Roman" w:hAnsi="Times New Roman" w:cs="Times New Roman"/>
        </w:rPr>
        <w:t>SafePath</w:t>
      </w:r>
      <w:proofErr w:type="spellEnd"/>
      <w:r w:rsidRPr="003E455B">
        <w:rPr>
          <w:rFonts w:ascii="Times New Roman" w:hAnsi="Times New Roman" w:cs="Times New Roman"/>
        </w:rPr>
        <w:t xml:space="preserve"> can protect its advantage through user trust, student verification, campus partnerships, and network effects. Internal logic such as matching rules, safety workflows, notification triggers, and risk-handling procedures can also be treated as trade secrets.</w:t>
      </w:r>
    </w:p>
    <w:bookmarkEnd w:id="4"/>
    <w:p w14:paraId="589A26D5" w14:textId="77777777" w:rsidR="005F670F" w:rsidRDefault="00000000" w:rsidP="00563893">
      <w:pPr>
        <w:spacing w:before="400" w:after="80" w:line="360" w:lineRule="auto"/>
      </w:pPr>
      <w:r>
        <w:rPr>
          <w:b/>
          <w:color w:val="0F1F2E"/>
          <w:sz w:val="28"/>
        </w:rPr>
        <w:t>Section 5 — Limitations &amp; Future Work</w:t>
      </w:r>
    </w:p>
    <w:p w14:paraId="45284D2B" w14:textId="66C9D874" w:rsidR="005F670F" w:rsidRDefault="00000000" w:rsidP="004E6604">
      <w:pPr>
        <w:spacing w:before="240" w:after="80" w:line="360" w:lineRule="auto"/>
      </w:pPr>
      <w:r>
        <w:rPr>
          <w:b/>
          <w:color w:val="0F1F2E"/>
        </w:rPr>
        <w:t>Known limitations</w:t>
      </w:r>
    </w:p>
    <w:tbl>
      <w:tblPr>
        <w:tblW w:w="10060" w:type="dxa"/>
        <w:tblLook w:val="04A0" w:firstRow="1" w:lastRow="0" w:firstColumn="1" w:lastColumn="0" w:noHBand="0" w:noVBand="1"/>
      </w:tblPr>
      <w:tblGrid>
        <w:gridCol w:w="3005"/>
        <w:gridCol w:w="3006"/>
        <w:gridCol w:w="4049"/>
      </w:tblGrid>
      <w:tr w:rsidR="005F670F" w14:paraId="036B5A3E" w14:textId="77777777" w:rsidTr="005A238C">
        <w:tc>
          <w:tcPr>
            <w:tcW w:w="3005" w:type="dxa"/>
            <w:tcBorders>
              <w:top w:val="single" w:sz="4" w:space="0" w:color="000000"/>
              <w:left w:val="single" w:sz="4" w:space="0" w:color="000000"/>
              <w:bottom w:val="single" w:sz="4" w:space="0" w:color="000000"/>
              <w:right w:val="single" w:sz="4" w:space="0" w:color="000000"/>
            </w:tcBorders>
            <w:shd w:val="clear" w:color="auto" w:fill="F2F2F2"/>
          </w:tcPr>
          <w:p w14:paraId="36254D74" w14:textId="77777777" w:rsidR="005F670F" w:rsidRDefault="00000000" w:rsidP="00563893">
            <w:pPr>
              <w:spacing w:line="360" w:lineRule="auto"/>
            </w:pPr>
            <w:r>
              <w:rPr>
                <w:b/>
                <w:sz w:val="20"/>
              </w:rPr>
              <w:t>Limitation</w:t>
            </w:r>
          </w:p>
        </w:tc>
        <w:tc>
          <w:tcPr>
            <w:tcW w:w="3006" w:type="dxa"/>
            <w:tcBorders>
              <w:top w:val="single" w:sz="4" w:space="0" w:color="000000"/>
              <w:left w:val="single" w:sz="4" w:space="0" w:color="000000"/>
              <w:bottom w:val="single" w:sz="4" w:space="0" w:color="000000"/>
              <w:right w:val="single" w:sz="4" w:space="0" w:color="000000"/>
            </w:tcBorders>
            <w:shd w:val="clear" w:color="auto" w:fill="F2F2F2"/>
          </w:tcPr>
          <w:p w14:paraId="50192505" w14:textId="77777777" w:rsidR="005F670F" w:rsidRDefault="00000000" w:rsidP="00563893">
            <w:pPr>
              <w:spacing w:line="360" w:lineRule="auto"/>
            </w:pPr>
            <w:r>
              <w:rPr>
                <w:b/>
                <w:sz w:val="20"/>
              </w:rPr>
              <w:t>Why it exists</w:t>
            </w:r>
          </w:p>
        </w:tc>
        <w:tc>
          <w:tcPr>
            <w:tcW w:w="4049" w:type="dxa"/>
            <w:tcBorders>
              <w:top w:val="single" w:sz="4" w:space="0" w:color="000000"/>
              <w:left w:val="single" w:sz="4" w:space="0" w:color="000000"/>
              <w:bottom w:val="single" w:sz="4" w:space="0" w:color="000000"/>
              <w:right w:val="single" w:sz="4" w:space="0" w:color="000000"/>
            </w:tcBorders>
            <w:shd w:val="clear" w:color="auto" w:fill="F2F2F2"/>
          </w:tcPr>
          <w:p w14:paraId="6FAE0E66" w14:textId="77777777" w:rsidR="005F670F" w:rsidRDefault="00000000" w:rsidP="00563893">
            <w:pPr>
              <w:spacing w:line="360" w:lineRule="auto"/>
            </w:pPr>
            <w:r>
              <w:rPr>
                <w:b/>
                <w:sz w:val="20"/>
              </w:rPr>
              <w:t>Impact on users</w:t>
            </w:r>
          </w:p>
        </w:tc>
      </w:tr>
      <w:tr w:rsidR="005F670F" w14:paraId="1B7843DC" w14:textId="77777777" w:rsidTr="005A238C">
        <w:tc>
          <w:tcPr>
            <w:tcW w:w="3005" w:type="dxa"/>
            <w:tcBorders>
              <w:top w:val="single" w:sz="4" w:space="0" w:color="000000"/>
              <w:left w:val="single" w:sz="4" w:space="0" w:color="000000"/>
              <w:bottom w:val="single" w:sz="4" w:space="0" w:color="000000"/>
              <w:right w:val="single" w:sz="4" w:space="0" w:color="000000"/>
            </w:tcBorders>
          </w:tcPr>
          <w:p w14:paraId="4871A150" w14:textId="184DE5B7" w:rsidR="005F670F" w:rsidRPr="008A738D" w:rsidRDefault="00F678F9" w:rsidP="00563893">
            <w:pPr>
              <w:spacing w:line="360" w:lineRule="auto"/>
              <w:rPr>
                <w:rFonts w:ascii="Times New Roman" w:hAnsi="Times New Roman" w:cs="Times New Roman"/>
              </w:rPr>
            </w:pPr>
            <w:r w:rsidRPr="00F678F9">
              <w:rPr>
                <w:rFonts w:ascii="Times New Roman" w:hAnsi="Times New Roman" w:cs="Times New Roman"/>
              </w:rPr>
              <w:t>Map function depends on external map resources</w:t>
            </w:r>
          </w:p>
        </w:tc>
        <w:tc>
          <w:tcPr>
            <w:tcW w:w="3006" w:type="dxa"/>
            <w:tcBorders>
              <w:top w:val="single" w:sz="4" w:space="0" w:color="000000"/>
              <w:left w:val="single" w:sz="4" w:space="0" w:color="000000"/>
              <w:bottom w:val="single" w:sz="4" w:space="0" w:color="000000"/>
              <w:right w:val="single" w:sz="4" w:space="0" w:color="000000"/>
            </w:tcBorders>
          </w:tcPr>
          <w:p w14:paraId="4A465B05" w14:textId="7ECF3817" w:rsidR="005F670F" w:rsidRPr="008A738D" w:rsidRDefault="00F678F9" w:rsidP="00563893">
            <w:pPr>
              <w:spacing w:line="360" w:lineRule="auto"/>
              <w:rPr>
                <w:rFonts w:ascii="Times New Roman" w:hAnsi="Times New Roman" w:cs="Times New Roman"/>
              </w:rPr>
            </w:pPr>
            <w:r w:rsidRPr="00F678F9">
              <w:rPr>
                <w:rFonts w:ascii="Times New Roman" w:hAnsi="Times New Roman" w:cs="Times New Roman"/>
              </w:rPr>
              <w:t xml:space="preserve">The map page uses Leaflet.js, OpenStreetMap tiles, </w:t>
            </w:r>
            <w:proofErr w:type="spellStart"/>
            <w:r w:rsidRPr="00F678F9">
              <w:rPr>
                <w:rFonts w:ascii="Times New Roman" w:hAnsi="Times New Roman" w:cs="Times New Roman"/>
              </w:rPr>
              <w:t>Nominatim</w:t>
            </w:r>
            <w:proofErr w:type="spellEnd"/>
            <w:r w:rsidRPr="00F678F9">
              <w:rPr>
                <w:rFonts w:ascii="Times New Roman" w:hAnsi="Times New Roman" w:cs="Times New Roman"/>
              </w:rPr>
              <w:t>, and OSRM, so map loading, geocoding, and route-path generation depend on internet access and external public services.</w:t>
            </w:r>
          </w:p>
        </w:tc>
        <w:tc>
          <w:tcPr>
            <w:tcW w:w="4049" w:type="dxa"/>
            <w:tcBorders>
              <w:top w:val="single" w:sz="4" w:space="0" w:color="000000"/>
              <w:left w:val="single" w:sz="4" w:space="0" w:color="000000"/>
              <w:bottom w:val="single" w:sz="4" w:space="0" w:color="000000"/>
              <w:right w:val="single" w:sz="4" w:space="0" w:color="000000"/>
            </w:tcBorders>
          </w:tcPr>
          <w:p w14:paraId="081EAA4F" w14:textId="2AC88D5C" w:rsidR="005F670F" w:rsidRPr="008A738D" w:rsidRDefault="00715AE8" w:rsidP="00563893">
            <w:pPr>
              <w:spacing w:line="360" w:lineRule="auto"/>
              <w:rPr>
                <w:rFonts w:ascii="Times New Roman" w:hAnsi="Times New Roman" w:cs="Times New Roman"/>
              </w:rPr>
            </w:pPr>
            <w:r w:rsidRPr="00715AE8">
              <w:rPr>
                <w:rFonts w:ascii="Times New Roman" w:hAnsi="Times New Roman" w:cs="Times New Roman"/>
              </w:rPr>
              <w:t>If the map resources fail to load, users may not be able to view the route path correctly.</w:t>
            </w:r>
          </w:p>
        </w:tc>
      </w:tr>
      <w:tr w:rsidR="005F670F" w14:paraId="6898F837" w14:textId="77777777" w:rsidTr="005A238C">
        <w:tc>
          <w:tcPr>
            <w:tcW w:w="3005" w:type="dxa"/>
            <w:tcBorders>
              <w:top w:val="single" w:sz="4" w:space="0" w:color="000000"/>
              <w:left w:val="single" w:sz="4" w:space="0" w:color="000000"/>
              <w:bottom w:val="single" w:sz="4" w:space="0" w:color="000000"/>
              <w:right w:val="single" w:sz="4" w:space="0" w:color="000000"/>
            </w:tcBorders>
          </w:tcPr>
          <w:p w14:paraId="6FD01A5F" w14:textId="3352C987" w:rsidR="005F670F" w:rsidRPr="008A738D" w:rsidRDefault="00715AE8" w:rsidP="00563893">
            <w:pPr>
              <w:spacing w:line="360" w:lineRule="auto"/>
              <w:rPr>
                <w:rFonts w:ascii="Times New Roman" w:hAnsi="Times New Roman" w:cs="Times New Roman"/>
              </w:rPr>
            </w:pPr>
            <w:r w:rsidRPr="00715AE8">
              <w:rPr>
                <w:rFonts w:ascii="Times New Roman" w:hAnsi="Times New Roman" w:cs="Times New Roman"/>
              </w:rPr>
              <w:t>Student verification is prototype-level</w:t>
            </w:r>
          </w:p>
        </w:tc>
        <w:tc>
          <w:tcPr>
            <w:tcW w:w="3006" w:type="dxa"/>
            <w:tcBorders>
              <w:top w:val="single" w:sz="4" w:space="0" w:color="000000"/>
              <w:left w:val="single" w:sz="4" w:space="0" w:color="000000"/>
              <w:bottom w:val="single" w:sz="4" w:space="0" w:color="000000"/>
              <w:right w:val="single" w:sz="4" w:space="0" w:color="000000"/>
            </w:tcBorders>
          </w:tcPr>
          <w:p w14:paraId="1D90AB58" w14:textId="75584830" w:rsidR="005F670F" w:rsidRPr="008A738D" w:rsidRDefault="00715AE8" w:rsidP="00563893">
            <w:pPr>
              <w:spacing w:line="360" w:lineRule="auto"/>
              <w:rPr>
                <w:rFonts w:ascii="Times New Roman" w:hAnsi="Times New Roman" w:cs="Times New Roman"/>
              </w:rPr>
            </w:pPr>
            <w:r w:rsidRPr="00715AE8">
              <w:rPr>
                <w:rFonts w:ascii="Times New Roman" w:hAnsi="Times New Roman" w:cs="Times New Roman"/>
              </w:rPr>
              <w:t xml:space="preserve">Student verification is implemented within the Base44-managed prototype workflow rather than </w:t>
            </w:r>
            <w:r w:rsidRPr="00715AE8">
              <w:rPr>
                <w:rFonts w:ascii="Times New Roman" w:hAnsi="Times New Roman" w:cs="Times New Roman"/>
              </w:rPr>
              <w:lastRenderedPageBreak/>
              <w:t>through a full university SSO or official institutional database.</w:t>
            </w:r>
          </w:p>
        </w:tc>
        <w:tc>
          <w:tcPr>
            <w:tcW w:w="4049" w:type="dxa"/>
            <w:tcBorders>
              <w:top w:val="single" w:sz="4" w:space="0" w:color="000000"/>
              <w:left w:val="single" w:sz="4" w:space="0" w:color="000000"/>
              <w:bottom w:val="single" w:sz="4" w:space="0" w:color="000000"/>
              <w:right w:val="single" w:sz="4" w:space="0" w:color="000000"/>
            </w:tcBorders>
          </w:tcPr>
          <w:p w14:paraId="520A1A1F" w14:textId="0CA06482" w:rsidR="005F670F" w:rsidRPr="008A738D" w:rsidRDefault="00715AE8" w:rsidP="00563893">
            <w:pPr>
              <w:spacing w:line="360" w:lineRule="auto"/>
              <w:rPr>
                <w:rFonts w:ascii="Times New Roman" w:hAnsi="Times New Roman" w:cs="Times New Roman"/>
              </w:rPr>
            </w:pPr>
            <w:r w:rsidRPr="00715AE8">
              <w:rPr>
                <w:rFonts w:ascii="Times New Roman" w:hAnsi="Times New Roman" w:cs="Times New Roman"/>
              </w:rPr>
              <w:lastRenderedPageBreak/>
              <w:t>It improves trust in the prototype, but stronger institutional verification would be needed before real campus deployment.</w:t>
            </w:r>
          </w:p>
        </w:tc>
      </w:tr>
      <w:tr w:rsidR="001A61B9" w14:paraId="15F93EAE" w14:textId="77777777" w:rsidTr="005A238C">
        <w:tc>
          <w:tcPr>
            <w:tcW w:w="3005" w:type="dxa"/>
            <w:tcBorders>
              <w:top w:val="single" w:sz="4" w:space="0" w:color="000000"/>
              <w:left w:val="single" w:sz="4" w:space="0" w:color="000000"/>
              <w:bottom w:val="single" w:sz="4" w:space="0" w:color="000000"/>
              <w:right w:val="single" w:sz="4" w:space="0" w:color="000000"/>
            </w:tcBorders>
          </w:tcPr>
          <w:p w14:paraId="7FBF3DB1" w14:textId="1656BDA8" w:rsidR="001A61B9" w:rsidRPr="00152AB6" w:rsidRDefault="005F4DD6" w:rsidP="00563893">
            <w:pPr>
              <w:spacing w:line="360" w:lineRule="auto"/>
              <w:rPr>
                <w:rFonts w:ascii="Times New Roman" w:hAnsi="Times New Roman" w:cs="Times New Roman"/>
              </w:rPr>
            </w:pPr>
            <w:r w:rsidRPr="005F4DD6">
              <w:rPr>
                <w:rFonts w:ascii="Times New Roman" w:hAnsi="Times New Roman" w:cs="Times New Roman"/>
              </w:rPr>
              <w:lastRenderedPageBreak/>
              <w:t>Matching reliability is prototype-level</w:t>
            </w:r>
          </w:p>
        </w:tc>
        <w:tc>
          <w:tcPr>
            <w:tcW w:w="3006" w:type="dxa"/>
            <w:tcBorders>
              <w:top w:val="single" w:sz="4" w:space="0" w:color="000000"/>
              <w:left w:val="single" w:sz="4" w:space="0" w:color="000000"/>
              <w:bottom w:val="single" w:sz="4" w:space="0" w:color="000000"/>
              <w:right w:val="single" w:sz="4" w:space="0" w:color="000000"/>
            </w:tcBorders>
          </w:tcPr>
          <w:p w14:paraId="66AE9D72" w14:textId="6281E206" w:rsidR="001A61B9" w:rsidRPr="00152AB6" w:rsidRDefault="005F4DD6" w:rsidP="00563893">
            <w:pPr>
              <w:spacing w:line="360" w:lineRule="auto"/>
              <w:rPr>
                <w:rFonts w:ascii="Times New Roman" w:hAnsi="Times New Roman" w:cs="Times New Roman"/>
              </w:rPr>
            </w:pPr>
            <w:r w:rsidRPr="005F4DD6">
              <w:rPr>
                <w:rFonts w:ascii="Times New Roman" w:hAnsi="Times New Roman" w:cs="Times New Roman"/>
              </w:rPr>
              <w:t>The current matching flow uses prototype companion candidates and simulated invitation responses rather than a fully live multi-user matching backend.</w:t>
            </w:r>
          </w:p>
        </w:tc>
        <w:tc>
          <w:tcPr>
            <w:tcW w:w="4049" w:type="dxa"/>
            <w:tcBorders>
              <w:top w:val="single" w:sz="4" w:space="0" w:color="000000"/>
              <w:left w:val="single" w:sz="4" w:space="0" w:color="000000"/>
              <w:bottom w:val="single" w:sz="4" w:space="0" w:color="000000"/>
              <w:right w:val="single" w:sz="4" w:space="0" w:color="000000"/>
            </w:tcBorders>
          </w:tcPr>
          <w:p w14:paraId="53DB0FC8" w14:textId="01C945F7" w:rsidR="001A61B9" w:rsidRPr="00152AB6" w:rsidRDefault="005F4DD6" w:rsidP="00563893">
            <w:pPr>
              <w:spacing w:line="360" w:lineRule="auto"/>
              <w:rPr>
                <w:rFonts w:ascii="Times New Roman" w:hAnsi="Times New Roman" w:cs="Times New Roman"/>
              </w:rPr>
            </w:pPr>
            <w:r w:rsidRPr="005F4DD6">
              <w:rPr>
                <w:rFonts w:ascii="Times New Roman" w:hAnsi="Times New Roman" w:cs="Times New Roman"/>
              </w:rPr>
              <w:t>Users can test the intended matching experience, but real-world matching reliability still depends on enough verified users, live availability, and stronger backend validation.</w:t>
            </w:r>
          </w:p>
        </w:tc>
      </w:tr>
      <w:tr w:rsidR="00485DB3" w14:paraId="71E98CF0" w14:textId="77777777" w:rsidTr="005A238C">
        <w:tc>
          <w:tcPr>
            <w:tcW w:w="3005" w:type="dxa"/>
            <w:tcBorders>
              <w:top w:val="single" w:sz="4" w:space="0" w:color="000000"/>
              <w:left w:val="single" w:sz="4" w:space="0" w:color="000000"/>
              <w:bottom w:val="single" w:sz="4" w:space="0" w:color="000000"/>
              <w:right w:val="single" w:sz="4" w:space="0" w:color="000000"/>
            </w:tcBorders>
          </w:tcPr>
          <w:p w14:paraId="3C35DD75" w14:textId="37F28DEC" w:rsidR="00485DB3" w:rsidRPr="00C23B63" w:rsidRDefault="00485DB3" w:rsidP="00563893">
            <w:pPr>
              <w:spacing w:line="360" w:lineRule="auto"/>
              <w:rPr>
                <w:rFonts w:ascii="Times New Roman" w:hAnsi="Times New Roman" w:cs="Times New Roman"/>
              </w:rPr>
            </w:pPr>
            <w:r w:rsidRPr="00485DB3">
              <w:rPr>
                <w:rFonts w:ascii="Times New Roman" w:hAnsi="Times New Roman" w:cs="Times New Roman"/>
              </w:rPr>
              <w:t>ETA may not always be fully accurate</w:t>
            </w:r>
          </w:p>
        </w:tc>
        <w:tc>
          <w:tcPr>
            <w:tcW w:w="3006" w:type="dxa"/>
            <w:tcBorders>
              <w:top w:val="single" w:sz="4" w:space="0" w:color="000000"/>
              <w:left w:val="single" w:sz="4" w:space="0" w:color="000000"/>
              <w:bottom w:val="single" w:sz="4" w:space="0" w:color="000000"/>
              <w:right w:val="single" w:sz="4" w:space="0" w:color="000000"/>
            </w:tcBorders>
          </w:tcPr>
          <w:p w14:paraId="797DB395" w14:textId="1A1DAAC4" w:rsidR="00485DB3" w:rsidRPr="00715AE8" w:rsidRDefault="00485DB3" w:rsidP="00563893">
            <w:pPr>
              <w:spacing w:line="360" w:lineRule="auto"/>
              <w:rPr>
                <w:rFonts w:ascii="Times New Roman" w:hAnsi="Times New Roman" w:cs="Times New Roman"/>
              </w:rPr>
            </w:pPr>
            <w:r w:rsidRPr="00485DB3">
              <w:rPr>
                <w:rFonts w:ascii="Times New Roman" w:hAnsi="Times New Roman" w:cs="Times New Roman"/>
              </w:rPr>
              <w:t>ETA depends on route information, map loading, live location updates, and network conditions.</w:t>
            </w:r>
          </w:p>
        </w:tc>
        <w:tc>
          <w:tcPr>
            <w:tcW w:w="4049" w:type="dxa"/>
            <w:tcBorders>
              <w:top w:val="single" w:sz="4" w:space="0" w:color="000000"/>
              <w:left w:val="single" w:sz="4" w:space="0" w:color="000000"/>
              <w:bottom w:val="single" w:sz="4" w:space="0" w:color="000000"/>
              <w:right w:val="single" w:sz="4" w:space="0" w:color="000000"/>
            </w:tcBorders>
          </w:tcPr>
          <w:p w14:paraId="665F526A" w14:textId="790CA5D1" w:rsidR="00485DB3" w:rsidRPr="00715AE8" w:rsidRDefault="00485DB3" w:rsidP="00563893">
            <w:pPr>
              <w:spacing w:line="360" w:lineRule="auto"/>
              <w:rPr>
                <w:rFonts w:ascii="Times New Roman" w:hAnsi="Times New Roman" w:cs="Times New Roman"/>
              </w:rPr>
            </w:pPr>
            <w:r w:rsidRPr="00485DB3">
              <w:rPr>
                <w:rFonts w:ascii="Times New Roman" w:hAnsi="Times New Roman" w:cs="Times New Roman"/>
              </w:rPr>
              <w:t>Users can use ETA as a helpful estimate, but they should not treat it as a guaranteed arrival time.</w:t>
            </w:r>
          </w:p>
        </w:tc>
      </w:tr>
    </w:tbl>
    <w:p w14:paraId="58225F89" w14:textId="77777777" w:rsidR="005F670F" w:rsidRDefault="00000000" w:rsidP="00563893">
      <w:pPr>
        <w:spacing w:before="240" w:after="80" w:line="360" w:lineRule="auto"/>
      </w:pPr>
      <w:r>
        <w:rPr>
          <w:b/>
          <w:color w:val="0F1F2E"/>
        </w:rPr>
        <w:t>Future work</w:t>
      </w:r>
    </w:p>
    <w:p w14:paraId="4E9164A1" w14:textId="0678876B" w:rsidR="003E455B" w:rsidRPr="003E455B" w:rsidRDefault="003E455B" w:rsidP="003E455B">
      <w:pPr>
        <w:spacing w:line="360" w:lineRule="auto"/>
        <w:rPr>
          <w:rFonts w:ascii="Times New Roman" w:hAnsi="Times New Roman" w:cs="Times New Roman"/>
        </w:rPr>
      </w:pPr>
      <w:r w:rsidRPr="003E455B">
        <w:rPr>
          <w:rFonts w:ascii="Times New Roman" w:hAnsi="Times New Roman" w:cs="Times New Roman" w:hint="eastAsia"/>
        </w:rPr>
        <w:t>•</w:t>
      </w:r>
      <w:r w:rsidRPr="003E455B">
        <w:rPr>
          <w:rFonts w:ascii="Times New Roman" w:hAnsi="Times New Roman" w:cs="Times New Roman"/>
        </w:rPr>
        <w:t xml:space="preserve"> Feature improvement — Improve matching accuracy through stronger route similarity checks, walking time overlap, live user availability, and clearer companion suitability indicators.</w:t>
      </w:r>
    </w:p>
    <w:p w14:paraId="184C366E" w14:textId="6E852F67" w:rsidR="003E455B" w:rsidRPr="003E455B" w:rsidRDefault="003E455B" w:rsidP="003E455B">
      <w:pPr>
        <w:spacing w:line="360" w:lineRule="auto"/>
        <w:rPr>
          <w:rFonts w:ascii="Times New Roman" w:hAnsi="Times New Roman" w:cs="Times New Roman"/>
        </w:rPr>
      </w:pPr>
      <w:r w:rsidRPr="003E455B">
        <w:rPr>
          <w:rFonts w:ascii="Times New Roman" w:hAnsi="Times New Roman" w:cs="Times New Roman" w:hint="eastAsia"/>
        </w:rPr>
        <w:t>•</w:t>
      </w:r>
      <w:r w:rsidRPr="003E455B">
        <w:rPr>
          <w:rFonts w:ascii="Times New Roman" w:hAnsi="Times New Roman" w:cs="Times New Roman"/>
        </w:rPr>
        <w:t xml:space="preserve"> Safety and verification improvement — Improve route deviation detection, emergency escalation rules, notification handling, guardian status updates, and stronger student verification through university email or SSO.</w:t>
      </w:r>
    </w:p>
    <w:p w14:paraId="267E90C9" w14:textId="3ED0E244" w:rsidR="00220578" w:rsidRDefault="003E455B" w:rsidP="003E455B">
      <w:pPr>
        <w:spacing w:line="360" w:lineRule="auto"/>
        <w:rPr>
          <w:rFonts w:ascii="Times New Roman" w:hAnsi="Times New Roman" w:cs="Times New Roman"/>
        </w:rPr>
      </w:pPr>
      <w:r w:rsidRPr="003E455B">
        <w:rPr>
          <w:rFonts w:ascii="Times New Roman" w:hAnsi="Times New Roman" w:cs="Times New Roman" w:hint="eastAsia"/>
        </w:rPr>
        <w:t>•</w:t>
      </w:r>
      <w:r w:rsidRPr="003E455B">
        <w:rPr>
          <w:rFonts w:ascii="Times New Roman" w:hAnsi="Times New Roman" w:cs="Times New Roman"/>
        </w:rPr>
        <w:t xml:space="preserve"> Technical debt and research question — Improve GitHub structure, deployment consistency, documentation, and testing records. A key research question is how to balance real-time safety, privacy, and matching efficiency without collecting unnecessary location data.</w:t>
      </w:r>
    </w:p>
    <w:p w14:paraId="33C097A8" w14:textId="77777777" w:rsidR="00424711" w:rsidRDefault="00424711" w:rsidP="00563893">
      <w:pPr>
        <w:spacing w:line="360" w:lineRule="auto"/>
        <w:rPr>
          <w:rFonts w:ascii="Times New Roman" w:hAnsi="Times New Roman" w:cs="Times New Roman"/>
        </w:rPr>
      </w:pPr>
    </w:p>
    <w:p w14:paraId="0F8AD27A" w14:textId="608523B1" w:rsidR="005F670F" w:rsidRPr="00220578" w:rsidRDefault="00000000" w:rsidP="00563893">
      <w:pPr>
        <w:spacing w:line="360" w:lineRule="auto"/>
        <w:rPr>
          <w:rFonts w:ascii="Times New Roman" w:hAnsi="Times New Roman" w:cs="Times New Roman"/>
        </w:rPr>
      </w:pPr>
      <w:r>
        <w:rPr>
          <w:b/>
          <w:color w:val="0F1F2E"/>
          <w:sz w:val="28"/>
        </w:rPr>
        <w:t>References</w:t>
      </w:r>
    </w:p>
    <w:p w14:paraId="3FAA0D4A" w14:textId="17EAA96F" w:rsidR="00254C88" w:rsidRDefault="00254C88" w:rsidP="00F678F9">
      <w:pPr>
        <w:spacing w:before="120" w:after="120" w:line="360" w:lineRule="auto"/>
        <w:jc w:val="both"/>
      </w:pPr>
      <w:r>
        <w:t>Base44.</w:t>
      </w:r>
      <w:r w:rsidR="005F4DD6">
        <w:rPr>
          <w:rFonts w:hint="eastAsia"/>
        </w:rPr>
        <w:t xml:space="preserve"> </w:t>
      </w:r>
      <w:r>
        <w:t xml:space="preserve">(n.d.). GitHub integration. Base44 Support Documentation. </w:t>
      </w:r>
      <w:hyperlink r:id="rId13" w:history="1">
        <w:r w:rsidRPr="00254C88">
          <w:rPr>
            <w:rStyle w:val="a5"/>
          </w:rPr>
          <w:t>https://docs.base44.com/</w:t>
        </w:r>
      </w:hyperlink>
    </w:p>
    <w:p w14:paraId="3D91D91E" w14:textId="0A1E8075" w:rsidR="00254C88" w:rsidRDefault="00254C88" w:rsidP="00F678F9">
      <w:pPr>
        <w:spacing w:before="120" w:after="120" w:line="360" w:lineRule="auto"/>
        <w:jc w:val="both"/>
      </w:pPr>
      <w:r>
        <w:t>Leaflet. (n.d.). Leaflet quick start guide.</w:t>
      </w:r>
      <w:hyperlink r:id="rId14" w:history="1">
        <w:r w:rsidRPr="00254C88">
          <w:rPr>
            <w:rStyle w:val="a5"/>
          </w:rPr>
          <w:t xml:space="preserve"> https://leafletjs.com/examples/quick-start/</w:t>
        </w:r>
      </w:hyperlink>
    </w:p>
    <w:p w14:paraId="6FBCF7A4" w14:textId="1ADBE8A7" w:rsidR="00254C88" w:rsidRDefault="00254C88" w:rsidP="00F678F9">
      <w:pPr>
        <w:spacing w:before="120" w:after="120" w:line="360" w:lineRule="auto"/>
        <w:jc w:val="both"/>
      </w:pPr>
      <w:r>
        <w:t>OpenStreetMap</w:t>
      </w:r>
      <w:r w:rsidR="005F4DD6">
        <w:rPr>
          <w:rFonts w:hint="eastAsia"/>
        </w:rPr>
        <w:t xml:space="preserve"> </w:t>
      </w:r>
      <w:r>
        <w:t>Foundation.</w:t>
      </w:r>
      <w:r w:rsidR="005F4DD6">
        <w:rPr>
          <w:rFonts w:hint="eastAsia"/>
        </w:rPr>
        <w:t xml:space="preserve"> </w:t>
      </w:r>
      <w:r>
        <w:t xml:space="preserve">(n.d.). Tile usage policy. </w:t>
      </w:r>
      <w:hyperlink r:id="rId15" w:history="1">
        <w:r w:rsidRPr="00254C88">
          <w:rPr>
            <w:rStyle w:val="a5"/>
          </w:rPr>
          <w:t>https://operations.osmfoundation.org/policies/tiles/</w:t>
        </w:r>
      </w:hyperlink>
    </w:p>
    <w:p w14:paraId="0E1D914B" w14:textId="324EBF0F" w:rsidR="00254C88" w:rsidRDefault="00254C88" w:rsidP="00F678F9">
      <w:pPr>
        <w:spacing w:before="120" w:after="120" w:line="360" w:lineRule="auto"/>
        <w:jc w:val="both"/>
      </w:pPr>
      <w:r>
        <w:lastRenderedPageBreak/>
        <w:t xml:space="preserve">Life360. (n.d.). SOS alerts. </w:t>
      </w:r>
      <w:hyperlink r:id="rId16" w:history="1">
        <w:r w:rsidRPr="00254C88">
          <w:rPr>
            <w:rStyle w:val="a5"/>
          </w:rPr>
          <w:t>https://support.life360.com/hc/en-us/articles/23053474049687-SOS-Alerts</w:t>
        </w:r>
      </w:hyperlink>
    </w:p>
    <w:p w14:paraId="2ADBD900" w14:textId="3246A823" w:rsidR="00AD22E8" w:rsidRDefault="00254C88" w:rsidP="00F678F9">
      <w:pPr>
        <w:spacing w:before="120" w:after="120" w:line="360" w:lineRule="auto"/>
        <w:jc w:val="both"/>
      </w:pPr>
      <w:proofErr w:type="spellStart"/>
      <w:r>
        <w:t>bSafe</w:t>
      </w:r>
      <w:proofErr w:type="spellEnd"/>
      <w:r>
        <w:t xml:space="preserve">. (n.d.). bSafe personal safety app. </w:t>
      </w:r>
      <w:hyperlink r:id="rId17" w:history="1">
        <w:r w:rsidRPr="00254C88">
          <w:rPr>
            <w:rStyle w:val="a5"/>
          </w:rPr>
          <w:t>https://www.getbsafe.com/</w:t>
        </w:r>
      </w:hyperlink>
    </w:p>
    <w:p w14:paraId="1D6FB0A4" w14:textId="443BF4B1" w:rsidR="003E131B" w:rsidRDefault="003E131B" w:rsidP="00F678F9">
      <w:pPr>
        <w:spacing w:before="120" w:after="120" w:line="360" w:lineRule="auto"/>
        <w:jc w:val="both"/>
      </w:pPr>
      <w:proofErr w:type="spellStart"/>
      <w:r>
        <w:t>Nominatim</w:t>
      </w:r>
      <w:proofErr w:type="spellEnd"/>
      <w:r>
        <w:t xml:space="preserve">. (n.d.). </w:t>
      </w:r>
      <w:proofErr w:type="spellStart"/>
      <w:r>
        <w:t>Nominatim</w:t>
      </w:r>
      <w:proofErr w:type="spellEnd"/>
      <w:r>
        <w:t xml:space="preserve"> documentation.</w:t>
      </w:r>
      <w:hyperlink r:id="rId18" w:history="1">
        <w:r w:rsidRPr="003E131B">
          <w:rPr>
            <w:rStyle w:val="a5"/>
          </w:rPr>
          <w:t xml:space="preserve"> https://nominatim.org/</w:t>
        </w:r>
      </w:hyperlink>
    </w:p>
    <w:p w14:paraId="737E3EAB" w14:textId="38759D7A" w:rsidR="003E131B" w:rsidRDefault="003E131B" w:rsidP="00F678F9">
      <w:pPr>
        <w:spacing w:before="120" w:after="120" w:line="360" w:lineRule="auto"/>
        <w:jc w:val="both"/>
      </w:pPr>
      <w:r>
        <w:t xml:space="preserve">Project OSRM. (n.d.). OSRM API documentation. </w:t>
      </w:r>
      <w:hyperlink r:id="rId19" w:history="1">
        <w:r w:rsidRPr="003E131B">
          <w:rPr>
            <w:rStyle w:val="a5"/>
          </w:rPr>
          <w:t>https://project-osrm.org/docs/</w:t>
        </w:r>
      </w:hyperlink>
    </w:p>
    <w:sectPr w:rsidR="003E131B">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34DC6" w14:textId="77777777" w:rsidR="00A07E48" w:rsidRDefault="00A07E48">
      <w:r>
        <w:separator/>
      </w:r>
    </w:p>
  </w:endnote>
  <w:endnote w:type="continuationSeparator" w:id="0">
    <w:p w14:paraId="614E0969" w14:textId="77777777" w:rsidR="00A07E48" w:rsidRDefault="00A07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1B2A"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4984A" w14:textId="77777777" w:rsidR="00A07E48" w:rsidRDefault="00A07E48">
      <w:r>
        <w:separator/>
      </w:r>
    </w:p>
  </w:footnote>
  <w:footnote w:type="continuationSeparator" w:id="0">
    <w:p w14:paraId="7E797153" w14:textId="77777777" w:rsidR="00A07E48" w:rsidRDefault="00A07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7E78" w14:textId="77777777" w:rsidR="000A063C" w:rsidRDefault="00000000">
    <w:r>
      <w:rPr>
        <w:b/>
        <w:sz w:val="16"/>
      </w:rPr>
      <w:t>ENT208TC</w:t>
    </w:r>
    <w:r>
      <w:rPr>
        <w:sz w:val="16"/>
      </w:rPr>
      <w:t xml:space="preserv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3E8E1EBC"/>
    <w:multiLevelType w:val="hybridMultilevel"/>
    <w:tmpl w:val="29920F7C"/>
    <w:lvl w:ilvl="0" w:tplc="571E99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2"/>
    <w:lvlOverride w:ilvl="0">
      <w:startOverride w:val="1"/>
    </w:lvlOverride>
  </w:num>
  <w:num w:numId="3" w16cid:durableId="1458137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93010"/>
    <w:rsid w:val="000A063C"/>
    <w:rsid w:val="000B4A53"/>
    <w:rsid w:val="000B7555"/>
    <w:rsid w:val="000F25C5"/>
    <w:rsid w:val="000F7051"/>
    <w:rsid w:val="00152AB6"/>
    <w:rsid w:val="001A61B9"/>
    <w:rsid w:val="00201578"/>
    <w:rsid w:val="00220578"/>
    <w:rsid w:val="002439CE"/>
    <w:rsid w:val="00254C88"/>
    <w:rsid w:val="002D3BB0"/>
    <w:rsid w:val="002D7BE3"/>
    <w:rsid w:val="00342782"/>
    <w:rsid w:val="003A39FD"/>
    <w:rsid w:val="003E131B"/>
    <w:rsid w:val="003E455B"/>
    <w:rsid w:val="00424711"/>
    <w:rsid w:val="00427DEB"/>
    <w:rsid w:val="004770D4"/>
    <w:rsid w:val="00485DB3"/>
    <w:rsid w:val="004E2A4D"/>
    <w:rsid w:val="004E6604"/>
    <w:rsid w:val="00526EDB"/>
    <w:rsid w:val="00536DFC"/>
    <w:rsid w:val="00563893"/>
    <w:rsid w:val="00583317"/>
    <w:rsid w:val="005A238C"/>
    <w:rsid w:val="005B5D4A"/>
    <w:rsid w:val="005F4DD6"/>
    <w:rsid w:val="005F670F"/>
    <w:rsid w:val="006B1B1C"/>
    <w:rsid w:val="006E0B8E"/>
    <w:rsid w:val="006F05B5"/>
    <w:rsid w:val="006F49AF"/>
    <w:rsid w:val="00715AE8"/>
    <w:rsid w:val="00723F9E"/>
    <w:rsid w:val="00780AA8"/>
    <w:rsid w:val="008007FE"/>
    <w:rsid w:val="00803460"/>
    <w:rsid w:val="00836704"/>
    <w:rsid w:val="00837666"/>
    <w:rsid w:val="00853B58"/>
    <w:rsid w:val="008901D5"/>
    <w:rsid w:val="008A738D"/>
    <w:rsid w:val="008E6FD4"/>
    <w:rsid w:val="0092546A"/>
    <w:rsid w:val="009721BB"/>
    <w:rsid w:val="00994026"/>
    <w:rsid w:val="009B285C"/>
    <w:rsid w:val="009C60CA"/>
    <w:rsid w:val="009D2850"/>
    <w:rsid w:val="009D35B4"/>
    <w:rsid w:val="009F0647"/>
    <w:rsid w:val="00A01D90"/>
    <w:rsid w:val="00A07E48"/>
    <w:rsid w:val="00A21509"/>
    <w:rsid w:val="00AC0F22"/>
    <w:rsid w:val="00AD22E8"/>
    <w:rsid w:val="00AD5844"/>
    <w:rsid w:val="00AE35F7"/>
    <w:rsid w:val="00B262FE"/>
    <w:rsid w:val="00B32E47"/>
    <w:rsid w:val="00B6687B"/>
    <w:rsid w:val="00C23B63"/>
    <w:rsid w:val="00C62799"/>
    <w:rsid w:val="00C85CF0"/>
    <w:rsid w:val="00C92E7A"/>
    <w:rsid w:val="00D2497B"/>
    <w:rsid w:val="00D2678E"/>
    <w:rsid w:val="00D85598"/>
    <w:rsid w:val="00D9083F"/>
    <w:rsid w:val="00D964EB"/>
    <w:rsid w:val="00DA2DF0"/>
    <w:rsid w:val="00DB3673"/>
    <w:rsid w:val="00E1597A"/>
    <w:rsid w:val="00E1747B"/>
    <w:rsid w:val="00ED1FEB"/>
    <w:rsid w:val="00ED3442"/>
    <w:rsid w:val="00ED44AE"/>
    <w:rsid w:val="00EF3FB2"/>
    <w:rsid w:val="00F0663F"/>
    <w:rsid w:val="00F678F9"/>
    <w:rsid w:val="00FA1276"/>
    <w:rsid w:val="00FE6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223AD4"/>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853B58"/>
    <w:rPr>
      <w:color w:val="605E5C"/>
      <w:shd w:val="clear" w:color="auto" w:fill="E1DFDD"/>
    </w:rPr>
  </w:style>
  <w:style w:type="character" w:styleId="ad">
    <w:name w:val="FollowedHyperlink"/>
    <w:basedOn w:val="a0"/>
    <w:uiPriority w:val="99"/>
    <w:semiHidden/>
    <w:unhideWhenUsed/>
    <w:rsid w:val="00853B58"/>
    <w:rPr>
      <w:color w:val="96607D" w:themeColor="followedHyperlink"/>
      <w:u w:val="single"/>
    </w:rPr>
  </w:style>
  <w:style w:type="paragraph" w:styleId="ae">
    <w:name w:val="header"/>
    <w:basedOn w:val="a"/>
    <w:link w:val="af"/>
    <w:uiPriority w:val="99"/>
    <w:unhideWhenUsed/>
    <w:rsid w:val="0092546A"/>
    <w:pPr>
      <w:tabs>
        <w:tab w:val="center" w:pos="4153"/>
        <w:tab w:val="right" w:pos="8306"/>
      </w:tabs>
      <w:snapToGrid w:val="0"/>
      <w:jc w:val="center"/>
    </w:pPr>
    <w:rPr>
      <w:sz w:val="18"/>
      <w:szCs w:val="18"/>
    </w:rPr>
  </w:style>
  <w:style w:type="character" w:customStyle="1" w:styleId="af">
    <w:name w:val="页眉 字符"/>
    <w:basedOn w:val="a0"/>
    <w:link w:val="ae"/>
    <w:uiPriority w:val="99"/>
    <w:rsid w:val="0092546A"/>
    <w:rPr>
      <w:sz w:val="18"/>
      <w:szCs w:val="18"/>
    </w:rPr>
  </w:style>
  <w:style w:type="paragraph" w:styleId="af0">
    <w:name w:val="footer"/>
    <w:basedOn w:val="a"/>
    <w:link w:val="af1"/>
    <w:uiPriority w:val="99"/>
    <w:unhideWhenUsed/>
    <w:rsid w:val="0092546A"/>
    <w:pPr>
      <w:tabs>
        <w:tab w:val="center" w:pos="4153"/>
        <w:tab w:val="right" w:pos="8306"/>
      </w:tabs>
      <w:snapToGrid w:val="0"/>
    </w:pPr>
    <w:rPr>
      <w:sz w:val="18"/>
      <w:szCs w:val="18"/>
    </w:rPr>
  </w:style>
  <w:style w:type="character" w:customStyle="1" w:styleId="af1">
    <w:name w:val="页脚 字符"/>
    <w:basedOn w:val="a0"/>
    <w:link w:val="af0"/>
    <w:uiPriority w:val="99"/>
    <w:rsid w:val="009254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base44.com/" TargetMode="External"/><Relationship Id="rId18" Type="http://schemas.openxmlformats.org/officeDocument/2006/relationships/hyperlink" Target="%20https:/nominatim.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oodoo-safe-path-walk.base44.app" TargetMode="External"/><Relationship Id="rId17" Type="http://schemas.openxmlformats.org/officeDocument/2006/relationships/hyperlink" Target="https://www.getbsafe.com/" TargetMode="External"/><Relationship Id="rId2" Type="http://schemas.openxmlformats.org/officeDocument/2006/relationships/numbering" Target="numbering.xml"/><Relationship Id="rId16" Type="http://schemas.openxmlformats.org/officeDocument/2006/relationships/hyperlink" Target="https://support.life360.com/hc/en-us/articles/23053474049687-SOS-Alert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woodWUDE/SafePath" TargetMode="External"/><Relationship Id="rId5" Type="http://schemas.openxmlformats.org/officeDocument/2006/relationships/webSettings" Target="webSettings.xml"/><Relationship Id="rId15" Type="http://schemas.openxmlformats.org/officeDocument/2006/relationships/hyperlink" Target="https://operations.osmfoundation.org/policies/tiles/"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roject-osrm.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20https:/leafletjs.com/examples/quick-star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F9D42-2188-4B1A-B00A-61DF29605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11</Pages>
  <Words>2120</Words>
  <Characters>13296</Characters>
  <Application>Microsoft Office Word</Application>
  <DocSecurity>0</DocSecurity>
  <Lines>458</Lines>
  <Paragraphs>202</Paragraphs>
  <ScaleCrop>false</ScaleCrop>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佳宇 陈</cp:lastModifiedBy>
  <cp:revision>21</cp:revision>
  <cp:lastPrinted>2026-05-13T07:23:00Z</cp:lastPrinted>
  <dcterms:created xsi:type="dcterms:W3CDTF">2026-05-11T08:15:00Z</dcterms:created>
  <dcterms:modified xsi:type="dcterms:W3CDTF">2026-05-13T07:35:00Z</dcterms:modified>
</cp:coreProperties>
</file>