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나이로비 부동산 퀀트 분석 브리핑 (2026-05-21)</w:t>
      </w:r>
    </w:p>
    <w:p>
      <w:pPr>
        <w:pStyle w:val="Heading1"/>
      </w:pPr>
      <w:r>
        <w:t>시장 주요 지표 요약</w:t>
      </w:r>
    </w:p>
    <w:p>
      <w:r>
        <w:rPr>
          <w:b/>
        </w:rPr>
        <w:t>분석 대상 매물 수: 3,366건</w:t>
        <w:br/>
      </w:r>
      <w:r>
        <w:t>환율: 데이터 없음 | 금리: 데이터 없음</w:t>
        <w:br/>
      </w:r>
    </w:p>
    <w:p>
      <w:pPr>
        <w:pStyle w:val="Heading1"/>
      </w:pPr>
      <w:r>
        <w:t>AI 퀀트 애널리스트 Insight</w:t>
      </w:r>
    </w:p>
    <w:p>
      <w:pPr>
        <w:pStyle w:val="Heading2"/>
      </w:pPr>
      <w:r>
        <w:t>나이로비 부동산 시장 주간 브리핑: 정량적 데이터 기반 분석</w:t>
      </w:r>
    </w:p>
    <w:p/>
    <w:p>
      <w:pPr>
        <w:pStyle w:val="Heading2"/>
      </w:pPr>
      <w:r>
        <w:t>1. 서론</w:t>
      </w:r>
    </w:p>
    <w:p/>
    <w:p>
      <w:r>
        <w:t>본 브리핑은 퀀트 애널리스트의 관점에서 나이로비 부동산 시장의 최신 정량적 데이터를 분석하여 객관적인 통찰을 제공합니다. 현재 분석 대상 매물 3,366건을 기반으로 시장의 평균 호가, 가격 분포, 그리고 주택 가격에 가장 큰 영향을 미 미치는 핵심 변수들을 심층적으로 살펴보고자 합니다. 특히 데이터 분석 결과 도출된 핵심 변수들을 중심으로 가격 방어 및 주도 요인을 분석하고, 거시경제 지표 부재 상황에서의 시나리오 분석 및 향후 모니터링 지표를 제시합니다.</w:t>
      </w:r>
    </w:p>
    <w:p/>
    <w:p>
      <w:pPr>
        <w:pStyle w:val="Heading2"/>
      </w:pPr>
      <w:r>
        <w:t>2. 본론</w:t>
      </w:r>
    </w:p>
    <w:p/>
    <w:p>
      <w:pPr>
        <w:pStyle w:val="Heading2"/>
      </w:pPr>
      <w:r>
        <w:t>2.1. 나이로비 주택 가격 형성 요인 심층 분석</w:t>
      </w:r>
    </w:p>
    <w:p/>
    <w:p>
      <w:r>
        <w:t>현재 나이로비 부동산 시장에 등록된 매물 수는 **3,366건**이며, 시장의 평균 호가는 **16,924,552 KES**입니다. 가격 분포는 최소 **0 KES**부터 최고 **425,000,000 KES**에 이르기까지 매우 넓은 스펙트럼을 보입니다. 최소 호가 0 KES는 데이터 입력 오류 또는 특정 유형의 매물(예: 부속 토지 포함 등)일 가능성이 높으며, 이는 평균 호가 분석 시 고려해야 할 잠재적 노이즈로 판단됩니다.</w:t>
      </w:r>
    </w:p>
    <w:p/>
    <w:p>
      <w:r>
        <w:t>집값 영향 핵심 변수 (XGBoost 분석 상위 4개)는 다음과 같으며, 이들은 나이로비 부동산 시장에서 가격을 주도하고 방어하는 핵심 동력으로 작용합니다.</w:t>
      </w:r>
    </w:p>
    <w:p/>
    <w:p>
      <w:r>
        <w:t>*   **Bedrooms (침실 수): 0.802**</w:t>
      </w:r>
    </w:p>
    <w:p>
      <w:r>
        <w:t>*   **Bathrooms (욕실 수): 0.084**</w:t>
      </w:r>
    </w:p>
    <w:p>
      <w:r>
        <w:t>*   **Location (위치): 0.066**</w:t>
      </w:r>
    </w:p>
    <w:p>
      <w:r>
        <w:t>*   **Size_sqm (면적): 0.048**</w:t>
      </w:r>
    </w:p>
    <w:p/>
    <w:p>
      <w:r>
        <w:t>**분석 결과:**</w:t>
      </w:r>
    </w:p>
    <w:p/>
    <w:p>
      <w:r>
        <w:t>1.  **압도적인 영향력: 침실 수 (Bedrooms, 0.802)**</w:t>
      </w:r>
    </w:p>
    <w:p>
      <w:r>
        <w:t>침실 수는 나이로비 부동산 가격 결정에 **0.802**라는 압도적인 영향력(가장 높은 변수 중요도)을 미치고 있습니다. 이는 다른 모든 변수를 합친 것보다 훨씬 강력한 요인으로, 나이로비 시장에서 구매자들이 **실질적인 주거 공간의 확장성 및 가족 구성원의 수용 능력**을 가장 중요하게 평가하고 있음을 시사합니다. 침실 수가 많은 매물일수록 높은 가격을 형성하며, 이는 가격 상승을 주도하는 가장 강력한 동력입니다. 반대로 말하면, 침실 수가 부족한 매물은 다른 조건이 아무리 뛰어나도 가격 방어에 어려움을 겪을 가능성이 높습니다.</w:t>
      </w:r>
    </w:p>
    <w:p>
      <w:r>
        <w:t>*   **시사점:** 대가족, 임대 수익을 위한 다인 가구 주거 공간 수요가 높은 시장 특성을 반영합니다.</w:t>
      </w:r>
    </w:p>
    <w:p/>
    <w:p>
      <w:r>
        <w:t>2.  **두 번째 주요 변수: 욕실 수 (Bathrooms, 0.084)**</w:t>
      </w:r>
    </w:p>
    <w:p>
      <w:r>
        <w:t>욕실 수는 **0.084**의 중요도를 보이며, 침실 수 다음으로 가격에 큰 영향을 미칩니다. 이는 주택의 쾌적성, 편의성, 그리고 현대적인 주거 환경에 대한 수요가 반영된 결과입니다. 침실 수가 많더라도 욕실 수가 적으면 전체적인 가치가 하락할 수 있으며, 특히 고급 주택 시장에서는 침실 수에 비례하는 충분한 욕실 수가 가격을 방어하고 높이는 중요한 요인이 됩니다.</w:t>
      </w:r>
    </w:p>
    <w:p/>
    <w:p>
      <w:r>
        <w:t>3.  **지역의 중요성: 위치 (Location, 0.066)**</w:t>
      </w:r>
    </w:p>
    <w:p>
      <w:r>
        <w:t>위치는 **0.066**의 중요도로 세 번째 핵심 변수입니다. 일반적으로 부동산 시장에서 위치는 가장 중요한 요소 중 하나로 꼽히지만, 나이로비 시장의 현재 데이터에서는 침실 수와 욕실 수에 비해 상대적으로 낮은 중요도를 보입니다. 이는 특정 "최고의 위치"가 존재하지만, 그 안에서도 침실 및 욕실 수가 가격을 더 크게 좌우한다는 의미로 해석될 수 있습니다. 그러나 접근성, 교육 환경, 인프라 등 지역적 특성에 따라 가격 프리미엄이 형성될 것이며, 특정 고급 주거 지역은 높은 호가를 형성하는 데 기여할 것입니다 (최고가 425,000,000 KES에서 이러한 지역의 영향이 클 것으로 예상됩니다).</w:t>
      </w:r>
    </w:p>
    <w:p/>
    <w:p>
      <w:r>
        <w:t>4.  **기본적인 가치 요소: 면적 (Size_sqm, 0.048)**</w:t>
      </w:r>
    </w:p>
    <w:p>
      <w:r>
        <w:t>면적은 **0.048**의 중요도로 네 번째 핵심 변수입니다. 면적은 주택의 기본 가치를 결정하는 중요한 요소이지만, 침실 수나 욕실 수에 비해 영향력이 낮다는 점은 주목할 만합니다. 이는 구매자들이 단순히 넓은 공간보다는 **공간의 효율적인 구성(더 많은 침실/욕실)**을 더 중요하게 생각하거나, 면적 자체가 아닌 **면적 내에서 제공되는 기능성**에 더 가치를 부여하고 있음을 시사합니다. 즉, 같은 면적이라도 침실과 욕실 수가 많은 매물이 더 높은 가격을 받을 가능성이 높습니다.</w:t>
      </w:r>
    </w:p>
    <w:p/>
    <w:p>
      <w:r>
        <w:t>종합하면, 나이로비 부동산 시장에서 가격 상승을 주도하는 핵심 요소는 **침실 수**이며, 그 다음으로 **욕실 수**가 중요합니다. 특정 **위치**는 높은 가치를 창출하지만, 이들 기능적 요소의 중요성에는 미치지 못하며, **면적**은 기본적인 가치 요소로서 작용합니다. 따라서 다수의 침실과 욕실을 갖춘 효율적인 공간 구성의 매물이 가격을 가장 효과적으로 방어하고 주도할 것으로 예상됩니다.</w:t>
      </w:r>
    </w:p>
    <w:p/>
    <w:p>
      <w:pPr>
        <w:pStyle w:val="Heading2"/>
      </w:pPr>
      <w:r>
        <w:t>2.2. 거시경제 시나리오 분석 및 잠재적 영향</w:t>
      </w:r>
    </w:p>
    <w:p/>
    <w:p>
      <w:r>
        <w:t>현재 브리핑에 필요한 **현재 환율 및 현재 기준금리 데이터가 제공되지 않았습니다.** 퀀트 애널리스트로서 데이터 부재를 명확히 인지하며, 가장 가능성 높은 거시경제 시나리오를 일반적인 글로벌/지역 경제 동향에 기반하여 가정하고, 이에 따른 잠재적 영향을 분석합니다.</w:t>
      </w:r>
    </w:p>
    <w:p/>
    <w:p>
      <w:r>
        <w:t>**Most Likely 시나리오:**</w:t>
      </w:r>
    </w:p>
    <w:p/>
    <w:p>
      <w:r>
        <w:t>1.  **기준금리 상승 또는 고금리 유지:**</w:t>
      </w:r>
    </w:p>
    <w:p>
      <w:r>
        <w:t>최근 전 세계적으로 인플레이션 압력 및 통화 긴축 기조가 이어지고 있음을 고려할 때, 케냐 중앙은행 또한 기준금리를 인상했거나 높은 수준을 유지할 가능성이 높습니다.</w:t>
      </w:r>
    </w:p>
    <w:p>
      <w:r>
        <w:t>*   **부동산 시장 영향:** 금리 인상은 주택 구매 시 대출 비용을 증가시켜 구매자의 주택 구매력을 약화시킵니다. 이는 신규 수요를 위축시키고, 기존 주택 보유자들의 재정 부담을 가중시켜 매물 증가로 이어질 수 있습니다. 결과적으로 거래량 감소 및 호가 상승 둔화, 나아가 가격 하락 압력으로 작용할 가능성이 높습니다. 투자자들의 경우 부동산 외 다른 자산으로의 자금 이동을 고려할 수 있습니다.</w:t>
      </w:r>
    </w:p>
    <w:p/>
    <w:p>
      <w:r>
        <w:t>2.  **환율 변동성 증가 (KES 약세):**</w:t>
      </w:r>
    </w:p>
    <w:p>
      <w:r>
        <w:t>신흥국 통화는 글로벌 경기 불확실성 및 달러 강세 기조에 따라 약세를 보일 수 있습니다. 케냐 실링(KES) 또한 주요 통화 대비 약세를 보일 가능성이 있습니다.</w:t>
      </w:r>
    </w:p>
    <w:p>
      <w:r>
        <w:t>*   **부동산 시장 영향:**</w:t>
      </w:r>
    </w:p>
    <w:p>
      <w:r>
        <w:t>*   **긍정적 요인 (외국인 투자자 관점):** KES 약세는 외국인 투자자(특히 달러 보유자)에게 나이로비 부동산을 상대적으로 저렴하게 구매할 기회를 제공할 수 있습니다.</w:t>
      </w:r>
    </w:p>
    <w:p>
      <w:r>
        <w:t>*   **부정적 요인 (현지 시장 및 개발자 관점):** 수입 자재(건설 자재 등) 비용 상승으로 이어져 신규 개발 프로젝트의 비용을 증가시키고, 이는 주택 공급 가격 상승 압력으로 작용할 수 있습니다. 또한, 현지인의 구매력을 약화시켜 주택 수요 감소에 영향을 미칠 수 있습니다.</w:t>
      </w:r>
    </w:p>
    <w:p/>
    <w:p>
      <w:r>
        <w:t>**결합된 시나리오의 잠재적 영향:**</w:t>
      </w:r>
    </w:p>
    <w:p/>
    <w:p>
      <w:r>
        <w:t>고금리 기조와 통화 약세가 결합될 경우, 나이로비 부동산 시장은 **상당한 하방 압력**에 직면할 수 있습니다. 현지 구매자들의 구매력은 고금리로 인해 위축되고, 건축 비용 상승은 신규 공급을 억제하거나 공급 가격을 인상시킬 것입니다. 외국인 투자 유입 가능성은 있지만, 현지 시장의 전반적인 침체를 상쇄하기에는 역부족일 수 있습니다. 따라서 **거래량 감소, 호가 조정(하향 안정화 또는 약보합), 그리고 높은 가격대 매물의 유동성 저하**가 나타날 확률이 높은 Most Likely 시나리오로 판단됩니다.</w:t>
      </w:r>
    </w:p>
    <w:p/>
    <w:p>
      <w:r>
        <w:t>**제한사항:** 위 시나리오는 제공된 데이터의 한계로 인해 일반적인 거시경제 동향에 기반한 가설이며, 실제 케냐의 구체적인 금리 및 환율 데이터가 확보될 경우 더욱 정밀한 분석이 가능합니다.</w:t>
      </w:r>
    </w:p>
    <w:p/>
    <w:p>
      <w:pPr>
        <w:pStyle w:val="Heading2"/>
      </w:pPr>
      <w:r>
        <w:t>2.3. 다음 주 핵심 모니터링 지표</w:t>
      </w:r>
    </w:p>
    <w:p/>
    <w:p>
      <w:r>
        <w:t>데이터 기반의 객관적인 통찰을 지속적으로 제공하기 위해 다음 주 가장 주의 깊게 모니터링해야 할 지표와 그 이유는 다음과 같습니다.</w:t>
      </w:r>
    </w:p>
    <w:p/>
    <w:p>
      <w:r>
        <w:t>1.  **케냐 중앙은행(CBK)의 기준금리 결정 및 관련 코멘트:**</w:t>
      </w:r>
    </w:p>
    <w:p>
      <w:r>
        <w:t>*   **이유:** 현재 데이터 부재로 인해 가정한 거시경제 시나리오의 핵심 변수입니다. 실제 기준금리 동향은 나이로비 부동산 시장의 대출 비용, 투자 심리, 구매력에 직접적인 영향을 미치므로, 시장의 방향성을 예측하는 데 가장 중요한 지표입니다.</w:t>
      </w:r>
    </w:p>
    <w:p/>
    <w:p>
      <w:r>
        <w:t>2.  **케냐 실링(KES)의 주요 통화(특히 USD) 대비 환율 변동성:**</w:t>
      </w:r>
    </w:p>
    <w:p>
      <w:r>
        <w:t>*   **이유:** 역시 현재 데이터 부재의 핵심 변수입니다. 환율은 수입 건축 자재 비용, 외국인 투자자의 매력도, 그리고 현지인의 구매력에 영향을 미쳐 시장의 공급 및 수요 측면에 복합적인 영향을 미칩니다.</w:t>
      </w:r>
    </w:p>
    <w:p/>
    <w:p>
      <w:r>
        <w:t>3.  **나이로비 지역별/유형별 매물 증감률 및 평균 호가 변동률:**</w:t>
      </w:r>
    </w:p>
    <w:p>
      <w:r>
        <w:t>*   **이유:** 'Location' 변수의 중요도는 확인되었으나, 구체적인 지역 데이터가 없습니다. 어떤 특정 지역(예: 고급 주거 지역, 신흥 개발 지역)이 높은 호가 변화를 보이는지, 그리고 침실 수/욕실 수 등 핵심 변수에 따른 매물 증감 및 호가 변화를 파악함으로써, 시장 내 세분화된 가격 주도/방어 요인을 더욱 명확히 이해할 수 있습니다.</w:t>
      </w:r>
    </w:p>
    <w:p/>
    <w:p>
      <w:r>
        <w:t>4.  **나이로비 부동산 시장의 신규 매물 등록 수 및 거래 완료 건수:**</w:t>
      </w:r>
    </w:p>
    <w:p>
      <w:r>
        <w:t>*   **이유:** 현재 데이터는 '호가'에 집중되어 있습니다. '신규 매물 등록 수'는 잠재적 공급 측면의 변화를, '거래 완료 건수'는 실제 시장의 유동성과 수요 압력을 나타내는 직접적인 지표입니다. 이들을 통해 시장의 활성화 또는 위축 정도를 객관적으로 측정하고, 호가 데이터와 결합하여 시장의 실제 움직임을 파악할 수 있습니다.</w:t>
      </w:r>
    </w:p>
    <w:p/>
    <w:p>
      <w:pPr>
        <w:pStyle w:val="Heading2"/>
      </w:pPr>
      <w:r>
        <w:t>3. 결론</w:t>
      </w:r>
    </w:p>
    <w:p/>
    <w:p>
      <w:r>
        <w:t>나이로비 부동산 시장은 현재 3,366건의 매물과 평균 1,692만 KES의 호가를 형성하고 있습니다. XGBoost 분석 결과, **침실 수(0.802)**가 가격을 주도하는 압도적인 핵심 변수이며, **욕실 수(0.084), 위치(0.066), 면적(0.048)**이 그 뒤를 잇습니다. 이는 나이로비 시장에서 실질적인 주거 기능성(침실, 욕실 수)이 면적이나 일반적인 위치보다도 우선시되는 경향을 명확히 보여줍니다.</w:t>
      </w:r>
    </w:p>
    <w:p/>
    <w:p>
      <w:r>
        <w:t>거시경제 지표(금리, 환율) 데이터의 부재로 인한 가설적 시나리오에서는 고금리 기조와 통화 약세가 결합되어 시장의 유동성 감소 및 가격 조정 압력이 가중될 것으로 예상됩니다.</w:t>
      </w:r>
    </w:p>
    <w:p/>
    <w:p>
      <w:r>
        <w:t>향후 나이로비 부동산 시장의 정확한 동향을 파악하고 투자 전략을 수립하기 위해서는 **실질적인 금리 및 환율 데이터, 그리고 나이로비 내 세부 지역별/유형별 매물 데이터, 신규 등록 및 거래 완료 건수**를 지속적으로 모니터링하여 객관적인 통찰을 강화해야 할 것입니다. 이러한 추가 데이터 확보 시, 현재 도출된 핵심 변수들과 결합하여 더욱 정교하고 actionable한 분석이 가능할 것입니다.</w:t>
      </w:r>
    </w:p>
    <w:p>
      <w:pPr>
        <w:pStyle w:val="Heading1"/>
      </w:pPr>
      <w:r>
        <w:t>주요 변수 영향도 (XGBoost)</w:t>
      </w:r>
    </w:p>
    <w:p>
      <w:r>
        <w:t>핵심 변수: Bedrooms (0.802), Bathrooms (0.084), Location (0.066), Size_sqm (0.048)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