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2F174F"/>
          <w:sz w:val="40"/>
        </w:rPr>
        <w:t>Corrected Form 3A service checklist</w:t>
      </w:r>
    </w:p>
    <w:p>
      <w:r>
        <w:rPr>
          <w:rFonts w:ascii="Aptos" w:hAnsi="Aptos"/>
          <w:b/>
          <w:color w:val="6D28D9"/>
          <w:sz w:val="17"/>
        </w:rPr>
        <w:t>SERVICE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Landlords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William Mumford and Leanne Mumford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Landlord address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39 Boundary Close, Kingswood, Gloucestershire, GL12 8EN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Tenant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Rebecca Mumford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Rental property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Flat 7 Machin Mews, Standfast Road, Henbury, Bristol, BS10 7HJ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Planned service date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Monday 22 June 2026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Earliest court application date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Monday 6 July 2026, if same-day service is valid and evidenced.</w:t>
            </w:r>
          </w:p>
        </w:tc>
      </w:tr>
      <w:tr>
        <w:tc>
          <w:tcPr>
            <w:tcW w:type="dxa" w:w="504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</w:tcPr>
          <w:p>
            <w:r>
              <w:rPr>
                <w:rFonts w:ascii="Aptos" w:hAnsi="Aptos"/>
                <w:b/>
                <w:sz w:val="19"/>
              </w:rPr>
              <w:t>Prepared by</w:t>
            </w:r>
          </w:p>
        </w:tc>
        <w:tc>
          <w:tcPr>
            <w:tcW w:type="dxa" w:w="5040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</w:tcPr>
          <w:p>
            <w:r>
              <w:rPr>
                <w:rFonts w:ascii="Aptos" w:hAnsi="Aptos"/>
                <w:sz w:val="19"/>
              </w:rPr>
              <w:t>Tariq Mohammed</w:t>
            </w:r>
          </w:p>
        </w:tc>
      </w:tr>
    </w:tbl>
    <w:p>
      <w:r>
        <w:rPr>
          <w:rFonts w:ascii="Aptos" w:hAnsi="Aptos"/>
          <w:b/>
          <w:color w:val="2F174F"/>
          <w:sz w:val="26"/>
        </w:rPr>
        <w:t>Serve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Serve the corrected joint-landlord Form 3A on Rebecca Mumford.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Serve every page, including both continuation sheets for Questions 4.2 and 4.3.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Use the PDF named 01-form-3a-corrected-joint-landlords-serve-22-06-2026.pdf.</w:t>
      </w:r>
    </w:p>
    <w:p>
      <w:r>
        <w:rPr>
          <w:rFonts w:ascii="Aptos" w:hAnsi="Aptos"/>
          <w:b/>
          <w:color w:val="2F174F"/>
          <w:sz w:val="26"/>
        </w:rPr>
        <w:t>Record immediately after service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Exact date and time of service.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Method of service.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Address or email used.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Who served the notice.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Proof retained, such as photo/video, email sent record, postage receipt or witness note.</w:t>
      </w:r>
    </w:p>
    <w:p>
      <w:r>
        <w:rPr>
          <w:rFonts w:ascii="Aptos" w:hAnsi="Aptos"/>
          <w:b/>
          <w:color w:val="2F174F"/>
          <w:sz w:val="26"/>
        </w:rPr>
        <w:t>After service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Complete N215 using the actual service facts. Do not guess the service method or time before service has happened.</w:t>
      </w:r>
    </w:p>
    <w:p>
      <w:pPr>
        <w:ind w:left="288" w:hanging="216"/>
      </w:pPr>
      <w:r>
        <w:rPr>
          <w:rFonts w:ascii="Aptos" w:hAnsi="Aptos"/>
          <w:b/>
          <w:color w:val="6D28D9"/>
          <w:sz w:val="21"/>
        </w:rPr>
        <w:t xml:space="preserve">? </w:t>
      </w:r>
      <w:r>
        <w:rPr>
          <w:rFonts w:ascii="Aptos" w:hAnsi="Aptos"/>
          <w:b w:val="0"/>
          <w:color w:val="1D1532"/>
          <w:sz w:val="21"/>
        </w:rPr>
        <w:t>Use William contact details if needed: will1883@hotmail.co.uk / 07878 789367.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color w:val="5B516D"/>
        <w:sz w:val="16"/>
      </w:rPr>
      <w:t>Report prepared by Tariq Mohammed for Landlord Heaven | 0871 234 0832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2148840" cy="31936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31936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2F174F"/>
              <w:sz w:val="20"/>
            </w:rPr>
            <w:t>Landlord Heaven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Bradford Chamber Business Park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New Lane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Bradford, BD4 8BX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0871 234 0832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15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15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15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D15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