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E7165" w14:textId="77777777" w:rsidR="00C7787A" w:rsidRDefault="00C3004D">
      <w:pPr>
        <w:spacing w:after="40"/>
      </w:pPr>
      <w:r>
        <w:rPr>
          <w:b/>
          <w:bCs/>
          <w:color w:val="13284B"/>
          <w:sz w:val="48"/>
          <w:szCs w:val="48"/>
        </w:rPr>
        <w:t>BIOBUZZ Simulator</w:t>
      </w:r>
    </w:p>
    <w:p w14:paraId="55912541" w14:textId="77777777" w:rsidR="00C7787A" w:rsidRDefault="00C3004D">
      <w:pPr>
        <w:spacing w:after="200"/>
      </w:pPr>
      <w:r>
        <w:rPr>
          <w:color w:val="A87406"/>
          <w:sz w:val="30"/>
          <w:szCs w:val="30"/>
        </w:rPr>
        <w:t>Quick start for FTC teams</w:t>
      </w:r>
      <w:r>
        <w:rPr>
          <w:color w:val="55637F"/>
          <w:sz w:val="20"/>
          <w:szCs w:val="20"/>
        </w:rPr>
        <w:t xml:space="preserve">   ·   updated October 2026</w:t>
      </w:r>
    </w:p>
    <w:p w14:paraId="3C4F084E" w14:textId="77777777" w:rsidR="00C7787A" w:rsidRDefault="00C3004D">
      <w:pPr>
        <w:spacing w:after="120"/>
      </w:pPr>
      <w:r>
        <w:t xml:space="preserve">Test your </w:t>
      </w:r>
      <w:r>
        <w:rPr>
          <w:b/>
          <w:bCs/>
        </w:rPr>
        <w:t>BIOBUZZ</w:t>
      </w:r>
      <w:r>
        <w:t xml:space="preserve"> (2026–27) code before you get to the field. Upload your real AUTO and TeleOp code, drive with PS5 controllers, and play a full 2:30 match – with scoring, ranking points and rule checks.</w:t>
      </w:r>
    </w:p>
    <w:p w14:paraId="3EFE5C12" w14:textId="77777777" w:rsidR="00C7787A" w:rsidRDefault="00C3004D">
      <w:pPr>
        <w:spacing w:after="80"/>
      </w:pPr>
      <w:r>
        <w:rPr>
          <w:b/>
          <w:bCs/>
        </w:rPr>
        <w:t xml:space="preserve">AUTO:  </w:t>
      </w:r>
      <w:hyperlink r:id="rId7" w:history="1">
        <w:r>
          <w:rPr>
            <w:rStyle w:val="Hyperlink"/>
          </w:rPr>
          <w:t>https://woodjame.github.io/Biobuzz-auto-simulation/</w:t>
        </w:r>
      </w:hyperlink>
    </w:p>
    <w:p w14:paraId="3F1F002C" w14:textId="77777777" w:rsidR="00C7787A" w:rsidRDefault="00C3004D">
      <w:pPr>
        <w:spacing w:after="80"/>
      </w:pPr>
      <w:r>
        <w:rPr>
          <w:b/>
          <w:bCs/>
        </w:rPr>
        <w:t xml:space="preserve">TeleOp:  </w:t>
      </w:r>
      <w:hyperlink r:id="rId8" w:history="1">
        <w:r>
          <w:rPr>
            <w:rStyle w:val="Hyperlink"/>
          </w:rPr>
          <w:t>https://woodjame.github.io/Biobuzz-auto-simulation/teleop.html</w:t>
        </w:r>
      </w:hyperlink>
    </w:p>
    <w:p w14:paraId="23566576" w14:textId="77777777" w:rsidR="00C7787A" w:rsidRDefault="00C3004D">
      <w:pPr>
        <w:spacing w:after="80"/>
      </w:pPr>
      <w:r>
        <w:rPr>
          <w:b/>
          <w:bCs/>
        </w:rPr>
        <w:t xml:space="preserve">Full match:  </w:t>
      </w:r>
      <w:hyperlink r:id="rId9" w:history="1">
        <w:r>
          <w:rPr>
            <w:rStyle w:val="Hyperlink"/>
          </w:rPr>
          <w:t>https://woodjame.github.io/Biobuzz-auto-simulation/match.html</w:t>
        </w:r>
      </w:hyperlink>
    </w:p>
    <w:p w14:paraId="447F32AA" w14:textId="77777777" w:rsidR="00C7787A" w:rsidRDefault="00C3004D">
      <w:pPr>
        <w:spacing w:before="120" w:after="120"/>
      </w:pPr>
      <w:r>
        <w:t xml:space="preserve">Use </w:t>
      </w:r>
      <w:r>
        <w:rPr>
          <w:b/>
          <w:bCs/>
        </w:rPr>
        <w:t>Chrome, Edge or Firefox</w:t>
      </w:r>
      <w:r>
        <w:t xml:space="preserve"> on a laptop or Chromebook. Nothing to install, no account. </w:t>
      </w:r>
      <w:r>
        <w:rPr>
          <w:b/>
          <w:bCs/>
        </w:rPr>
        <w:t>Your code stays private:</w:t>
      </w:r>
      <w:r>
        <w:t xml:space="preserve"> it runs only in your browser, is never uploaded or saved, and is gone when you close the page. To see how many teams use it, the pages count visits (country and region) and the team numbers you type in – nothing personal. </w:t>
      </w:r>
      <w:r>
        <w:rPr>
          <w:b/>
          <w:bCs/>
        </w:rPr>
        <w:t>Other languages:</w:t>
      </w:r>
      <w:r>
        <w:t xml:space="preserve"> pick yours from the globe menu at the top of any page – Chrome on a computer translates the page on your own computer; in other browsers use </w:t>
      </w:r>
      <w:r>
        <w:rPr>
          <w:b/>
          <w:bCs/>
        </w:rPr>
        <w:t>Translate this page</w:t>
      </w:r>
      <w:r>
        <w:t>.</w:t>
      </w:r>
    </w:p>
    <w:p w14:paraId="5EC77295" w14:textId="77777777" w:rsidR="00C7787A" w:rsidRDefault="00C3004D">
      <w:pPr>
        <w:pStyle w:val="Heading1"/>
        <w:spacing w:before="240" w:after="110"/>
      </w:pPr>
      <w:r>
        <w:t>1. Test your AUTO</w:t>
      </w:r>
    </w:p>
    <w:p w14:paraId="24839B44" w14:textId="77777777" w:rsidR="00C7787A" w:rsidRDefault="00C3004D">
      <w:pPr>
        <w:spacing w:after="120"/>
      </w:pPr>
      <w:r>
        <w:t>Open the AUTO link. There are four robot cards on the left: Red audience, Red rear, Blue audience and Blue rear.</w:t>
      </w:r>
    </w:p>
    <w:p w14:paraId="67E85113" w14:textId="77777777" w:rsidR="00C7787A" w:rsidRDefault="00C3004D">
      <w:pPr>
        <w:pStyle w:val="ListParagraph"/>
        <w:numPr>
          <w:ilvl w:val="0"/>
          <w:numId w:val="2"/>
        </w:numPr>
        <w:spacing w:after="60"/>
      </w:pPr>
      <w:r>
        <w:rPr>
          <w:b/>
          <w:bCs/>
        </w:rPr>
        <w:t>Pick your card</w:t>
      </w:r>
      <w:r>
        <w:t xml:space="preserve"> – the one for where your robot starts. It sets your alliance, so code that mirrors for blue (</w:t>
      </w:r>
      <w:r>
        <w:rPr>
          <w:rFonts w:ascii="Consolas" w:eastAsia="Consolas" w:hAnsi="Consolas" w:cs="Consolas"/>
          <w:color w:val="7A4A00"/>
          <w:sz w:val="19"/>
          <w:szCs w:val="19"/>
        </w:rPr>
        <w:t>red()</w:t>
      </w:r>
      <w:r>
        <w:t xml:space="preserve">, </w:t>
      </w:r>
      <w:r>
        <w:rPr>
          <w:rFonts w:ascii="Consolas" w:eastAsia="Consolas" w:hAnsi="Consolas" w:cs="Consolas"/>
          <w:color w:val="7A4A00"/>
          <w:sz w:val="19"/>
          <w:szCs w:val="19"/>
        </w:rPr>
        <w:t>isRed()</w:t>
      </w:r>
      <w:r>
        <w:t>) gets the right poses.</w:t>
      </w:r>
    </w:p>
    <w:p w14:paraId="567B29C8" w14:textId="77777777" w:rsidR="00C7787A" w:rsidRDefault="00C3004D">
      <w:pPr>
        <w:pStyle w:val="ListParagraph"/>
        <w:numPr>
          <w:ilvl w:val="0"/>
          <w:numId w:val="2"/>
        </w:numPr>
        <w:spacing w:after="60"/>
      </w:pPr>
      <w:r>
        <w:rPr>
          <w:b/>
          <w:bCs/>
        </w:rPr>
        <w:t>Fill in your robot:</w:t>
      </w:r>
      <w:r>
        <w:t xml:space="preserve"> team number and name, what it handles and launches, and the seconds it takes to pull 4 from a flower, intake the garden, launch 4 and spin up the flywheel – time these on your real robot with a phone. </w:t>
      </w:r>
      <w:r>
        <w:rPr>
          <w:b/>
          <w:bCs/>
        </w:rPr>
        <w:t>Choose your AprilTag camera</w:t>
      </w:r>
      <w:r>
        <w:t xml:space="preserve"> (Limelight 3A, Logitech C270 or C920 webcam, or none): it’s required.</w:t>
      </w:r>
    </w:p>
    <w:p w14:paraId="4DFEBC5D" w14:textId="77777777" w:rsidR="00C7787A" w:rsidRDefault="00C3004D">
      <w:pPr>
        <w:pStyle w:val="ListParagraph"/>
        <w:numPr>
          <w:ilvl w:val="0"/>
          <w:numId w:val="2"/>
        </w:numPr>
        <w:spacing w:after="60"/>
      </w:pPr>
      <w:r>
        <w:rPr>
          <w:b/>
          <w:bCs/>
        </w:rPr>
        <w:t>Upload your code:</w:t>
      </w:r>
      <w:r>
        <w:t xml:space="preserve"> click </w:t>
      </w:r>
      <w:r>
        <w:rPr>
          <w:b/>
          <w:bCs/>
        </w:rPr>
        <w:t>Upload</w:t>
      </w:r>
      <w:r>
        <w:t xml:space="preserve"> and select your auto </w:t>
      </w:r>
      <w:r>
        <w:rPr>
          <w:b/>
          <w:bCs/>
        </w:rPr>
        <w:t>together with every file it uses</w:t>
      </w:r>
      <w:r>
        <w:t xml:space="preserve"> (base class, </w:t>
      </w:r>
      <w:r>
        <w:rPr>
          <w:rFonts w:ascii="Consolas" w:eastAsia="Consolas" w:hAnsi="Consolas" w:cs="Consolas"/>
          <w:color w:val="7A4A00"/>
          <w:sz w:val="19"/>
          <w:szCs w:val="19"/>
        </w:rPr>
        <w:t>Constants.java</w:t>
      </w:r>
      <w:r>
        <w:t xml:space="preserve">, </w:t>
      </w:r>
      <w:r>
        <w:rPr>
          <w:rFonts w:ascii="Consolas" w:eastAsia="Consolas" w:hAnsi="Consolas" w:cs="Consolas"/>
          <w:color w:val="7A4A00"/>
          <w:sz w:val="19"/>
          <w:szCs w:val="19"/>
        </w:rPr>
        <w:t>Shooter.java</w:t>
      </w:r>
      <w:r>
        <w:t>…) – Ctrl-click (⌘-click on a Mac) to select several.</w:t>
      </w:r>
    </w:p>
    <w:p w14:paraId="408D2C67" w14:textId="77777777" w:rsidR="00C7787A" w:rsidRDefault="00C3004D">
      <w:pPr>
        <w:pStyle w:val="ListParagraph"/>
        <w:numPr>
          <w:ilvl w:val="0"/>
          <w:numId w:val="2"/>
        </w:numPr>
        <w:spacing w:after="60"/>
      </w:pPr>
      <w:r>
        <w:rPr>
          <w:b/>
          <w:bCs/>
        </w:rPr>
        <w:t>Check the line under your card.</w:t>
      </w:r>
      <w:r>
        <w:t xml:space="preserve"> It says what was read, like “Pedro Pathing: 6 paths, 3 launches”. Orange means there are notes to read. </w:t>
      </w:r>
      <w:r>
        <w:rPr>
          <w:b/>
          <w:bCs/>
        </w:rPr>
        <w:t>Open code</w:t>
      </w:r>
      <w:r>
        <w:t xml:space="preserve"> shows each step the simulator will run.</w:t>
      </w:r>
    </w:p>
    <w:p w14:paraId="02ED457C" w14:textId="77777777" w:rsidR="00C7787A" w:rsidRDefault="00C3004D">
      <w:pPr>
        <w:pStyle w:val="ListParagraph"/>
        <w:numPr>
          <w:ilvl w:val="0"/>
          <w:numId w:val="2"/>
        </w:numPr>
        <w:spacing w:after="60"/>
      </w:pPr>
      <w:r>
        <w:rPr>
          <w:b/>
          <w:bCs/>
        </w:rPr>
        <w:t>Advanced customization</w:t>
      </w:r>
      <w:r>
        <w:t xml:space="preserve"> (on the card) has the rest: weight, drivetrain, flywheel, servos (model, mode and job) and the game and field settings. Most teams only need the servos.</w:t>
      </w:r>
    </w:p>
    <w:p w14:paraId="638F6642" w14:textId="77777777" w:rsidR="00C7787A" w:rsidRDefault="00C3004D">
      <w:pPr>
        <w:pStyle w:val="ListParagraph"/>
        <w:numPr>
          <w:ilvl w:val="0"/>
          <w:numId w:val="2"/>
        </w:numPr>
        <w:spacing w:after="60"/>
      </w:pPr>
      <w:r>
        <w:rPr>
          <w:b/>
          <w:bCs/>
        </w:rPr>
        <w:t>Press Play.</w:t>
      </w:r>
      <w:r>
        <w:t xml:space="preserve"> Watch the field, then read </w:t>
      </w:r>
      <w:r>
        <w:rPr>
          <w:b/>
          <w:bCs/>
        </w:rPr>
        <w:t>Match events → Rules</w:t>
      </w:r>
      <w:r>
        <w:t xml:space="preserve"> for collisions, crossing the center line (G402) and other problems. Change one thing at a time and re-run.</w:t>
      </w:r>
    </w:p>
    <w:p w14:paraId="0F52E55F" w14:textId="77777777" w:rsidR="00C7787A" w:rsidRDefault="00C3004D">
      <w:pPr>
        <w:pStyle w:val="ListParagraph"/>
        <w:numPr>
          <w:ilvl w:val="0"/>
          <w:numId w:val="2"/>
        </w:numPr>
        <w:spacing w:after="60"/>
      </w:pPr>
      <w:r>
        <w:rPr>
          <w:b/>
          <w:bCs/>
        </w:rPr>
        <w:t>Go for Top AUTO:</w:t>
      </w:r>
      <w:r>
        <w:t xml:space="preserve"> every AUTO you play to 0:00 is recorded. The best 3 show next to the score (under the Red and Blue scores in full screen). Yours counts if every robot runs its own team’s code with a team number and a camera chosen, the settings are standard, no robot crosses onto the other alliance’s side (G402) and the card numbers are realistic. A message on the field says whether it counted, and why not if it didn’t. Rule warnings like bumping the hive frame (G417) don’t stop a score.</w:t>
      </w:r>
    </w:p>
    <w:p w14:paraId="7A362D7F" w14:textId="77777777" w:rsidR="00C7787A" w:rsidRDefault="00C3004D">
      <w:pPr>
        <w:spacing w:before="100" w:after="120"/>
      </w:pPr>
      <w:r>
        <w:rPr>
          <w:b/>
          <w:bCs/>
        </w:rPr>
        <w:t>Reads:</w:t>
      </w:r>
      <w:r>
        <w:t xml:space="preserve"> Pedro Pathing 2 and 3, Road Runner 1.0, FTC SDK sample-style autos, and the FTC helper library starter bots. If your code is built on your own classes, use </w:t>
      </w:r>
      <w:r>
        <w:rPr>
          <w:b/>
          <w:bCs/>
        </w:rPr>
        <w:t>Translate</w:t>
      </w:r>
      <w:r>
        <w:t xml:space="preserve"> on the card, or record a run on your real robot with </w:t>
      </w:r>
      <w:r>
        <w:rPr>
          <w:b/>
          <w:bCs/>
        </w:rPr>
        <w:t>SimRecorder.java</w:t>
      </w:r>
      <w:r>
        <w:t xml:space="preserve"> (call </w:t>
      </w:r>
      <w:r>
        <w:rPr>
          <w:rFonts w:ascii="Consolas" w:eastAsia="Consolas" w:hAnsi="Consolas" w:cs="Consolas"/>
          <w:color w:val="7A4A00"/>
          <w:sz w:val="19"/>
          <w:szCs w:val="19"/>
        </w:rPr>
        <w:t>rec.shot()</w:t>
      </w:r>
      <w:r>
        <w:t xml:space="preserve"> for each element it launches) and upload the log. </w:t>
      </w:r>
      <w:r>
        <w:rPr>
          <w:b/>
          <w:bCs/>
        </w:rPr>
        <w:t>The hive:</w:t>
      </w:r>
      <w:r>
        <w:t xml:space="preserve"> it starts tipping once a cell is full and takes about 2.5 s – shots still go in for most of that time, and more POLLEN or NECTAR tips it faster.</w:t>
      </w:r>
    </w:p>
    <w:p w14:paraId="0B7C65FD" w14:textId="77777777" w:rsidR="00C7787A" w:rsidRDefault="00C3004D">
      <w:pPr>
        <w:pStyle w:val="Heading1"/>
        <w:spacing w:before="240" w:after="110"/>
      </w:pPr>
      <w:r>
        <w:t>2. TeleOp and full match</w:t>
      </w:r>
    </w:p>
    <w:p w14:paraId="3E615056" w14:textId="77777777" w:rsidR="00C7787A" w:rsidRDefault="00C3004D">
      <w:pPr>
        <w:spacing w:after="120"/>
      </w:pPr>
      <w:r>
        <w:t>Up to four teams can play together on one computer, each with a driver and an operator controller.</w:t>
      </w:r>
    </w:p>
    <w:p w14:paraId="3653BA46" w14:textId="77777777" w:rsidR="00C7787A" w:rsidRDefault="00C3004D">
      <w:pPr>
        <w:pStyle w:val="Heading2"/>
        <w:spacing w:before="220"/>
      </w:pPr>
      <w:r>
        <w:t>Set up</w:t>
      </w:r>
    </w:p>
    <w:p w14:paraId="451DF0C3" w14:textId="77777777" w:rsidR="00C7787A" w:rsidRDefault="00C3004D">
      <w:pPr>
        <w:pStyle w:val="ListParagraph"/>
        <w:numPr>
          <w:ilvl w:val="0"/>
          <w:numId w:val="3"/>
        </w:numPr>
        <w:spacing w:after="60"/>
      </w:pPr>
      <w:r>
        <w:rPr>
          <w:b/>
          <w:bCs/>
        </w:rPr>
        <w:t>Connect the controllers:</w:t>
      </w:r>
      <w:r>
        <w:t xml:space="preserve"> plug each PS5 controller in with USB-C (or Bluetooth), then </w:t>
      </w:r>
      <w:r>
        <w:rPr>
          <w:b/>
          <w:bCs/>
        </w:rPr>
        <w:t>press a button on it</w:t>
      </w:r>
      <w:r>
        <w:t xml:space="preserve"> – browsers only see a controller after that. For more than 4 controllers use </w:t>
      </w:r>
      <w:r>
        <w:rPr>
          <w:b/>
          <w:bCs/>
        </w:rPr>
        <w:t>Firefox</w:t>
      </w:r>
      <w:r>
        <w:t xml:space="preserve"> (Chrome and Edge stop at 4).</w:t>
      </w:r>
    </w:p>
    <w:p w14:paraId="28AA40CF" w14:textId="77777777" w:rsidR="00C7787A" w:rsidRDefault="00C3004D">
      <w:pPr>
        <w:pStyle w:val="ListParagraph"/>
        <w:numPr>
          <w:ilvl w:val="0"/>
          <w:numId w:val="3"/>
        </w:numPr>
        <w:spacing w:after="60"/>
      </w:pPr>
      <w:r>
        <w:rPr>
          <w:b/>
          <w:bCs/>
        </w:rPr>
        <w:lastRenderedPageBreak/>
        <w:t>Turn on your card</w:t>
      </w:r>
      <w:r>
        <w:t xml:space="preserve"> and choose your </w:t>
      </w:r>
      <w:r>
        <w:rPr>
          <w:b/>
          <w:bCs/>
        </w:rPr>
        <w:t>Driver controller</w:t>
      </w:r>
      <w:r>
        <w:t xml:space="preserve"> (gamepad1) and </w:t>
      </w:r>
      <w:r>
        <w:rPr>
          <w:b/>
          <w:bCs/>
        </w:rPr>
        <w:t>Operator controller</w:t>
      </w:r>
      <w:r>
        <w:t xml:space="preserve"> (gamepad2). No controller? Choose </w:t>
      </w:r>
      <w:r>
        <w:rPr>
          <w:b/>
          <w:bCs/>
        </w:rPr>
        <w:t>Keyboard</w:t>
      </w:r>
      <w:r>
        <w:t>.</w:t>
      </w:r>
    </w:p>
    <w:p w14:paraId="2685021E" w14:textId="77777777" w:rsidR="00C7787A" w:rsidRDefault="00C3004D">
      <w:pPr>
        <w:pStyle w:val="ListParagraph"/>
        <w:numPr>
          <w:ilvl w:val="0"/>
          <w:numId w:val="3"/>
        </w:numPr>
        <w:spacing w:after="60"/>
      </w:pPr>
      <w:r>
        <w:rPr>
          <w:b/>
          <w:bCs/>
        </w:rPr>
        <w:t>Upload code:</w:t>
      </w:r>
      <w:r>
        <w:t xml:space="preserve"> select your </w:t>
      </w:r>
      <w:r>
        <w:rPr>
          <w:b/>
          <w:bCs/>
        </w:rPr>
        <w:t>AUTO and TeleOp files together</w:t>
      </w:r>
      <w:r>
        <w:t>, with their helper files. @Autonomous files run in AUTO and @TeleOp files run in TeleOp.</w:t>
      </w:r>
    </w:p>
    <w:p w14:paraId="57AF0639" w14:textId="77777777" w:rsidR="00C7787A" w:rsidRDefault="00C3004D">
      <w:pPr>
        <w:pStyle w:val="ListParagraph"/>
        <w:numPr>
          <w:ilvl w:val="0"/>
          <w:numId w:val="3"/>
        </w:numPr>
        <w:spacing w:after="60"/>
      </w:pPr>
      <w:r>
        <w:rPr>
          <w:b/>
          <w:bCs/>
        </w:rPr>
        <w:t>Check “Your robot’s hardware”</w:t>
      </w:r>
      <w:r>
        <w:t xml:space="preserve"> on the card. Each motor and servo your code uses is listed with its job (drive wheel, intake, feeder, flywheel, turret…), guessed from its name – fix any that are wrong.</w:t>
      </w:r>
    </w:p>
    <w:p w14:paraId="708EA3ED" w14:textId="77777777" w:rsidR="00C7787A" w:rsidRDefault="00C3004D">
      <w:pPr>
        <w:pStyle w:val="ListParagraph"/>
        <w:numPr>
          <w:ilvl w:val="0"/>
          <w:numId w:val="3"/>
        </w:numPr>
        <w:spacing w:after="60"/>
      </w:pPr>
      <w:r>
        <w:rPr>
          <w:b/>
          <w:bCs/>
        </w:rPr>
        <w:t>No TeleOp code?</w:t>
      </w:r>
      <w:r>
        <w:t xml:space="preserve"> Set what each button does in the </w:t>
      </w:r>
      <w:r>
        <w:rPr>
          <w:b/>
          <w:bCs/>
        </w:rPr>
        <w:t>Driver buttons</w:t>
      </w:r>
      <w:r>
        <w:t xml:space="preserve"> and </w:t>
      </w:r>
      <w:r>
        <w:rPr>
          <w:b/>
          <w:bCs/>
        </w:rPr>
        <w:t>Operator buttons</w:t>
      </w:r>
      <w:r>
        <w:t xml:space="preserve"> menus instead.</w:t>
      </w:r>
    </w:p>
    <w:p w14:paraId="2B33B887" w14:textId="77777777" w:rsidR="00C7787A" w:rsidRDefault="00C3004D">
      <w:pPr>
        <w:pStyle w:val="Heading2"/>
        <w:spacing w:before="220"/>
      </w:pPr>
      <w:r>
        <w:t>Play</w:t>
      </w:r>
    </w:p>
    <w:p w14:paraId="7A3AEF94" w14:textId="77777777" w:rsidR="00C7787A" w:rsidRDefault="00C3004D">
      <w:pPr>
        <w:pStyle w:val="ListParagraph"/>
        <w:numPr>
          <w:ilvl w:val="0"/>
          <w:numId w:val="4"/>
        </w:numPr>
        <w:spacing w:after="60"/>
      </w:pPr>
      <w:r>
        <w:rPr>
          <w:b/>
          <w:bCs/>
        </w:rPr>
        <w:t>Full match:</w:t>
      </w:r>
      <w:r>
        <w:t xml:space="preserve"> AUTO 2:30 → 2:00 from everyone’s code, the 8-second transition (“Drivers, pick up your controllers… 3, 2, 1”), then TeleOp 2:00 → 0:00, then the results and ranking points.</w:t>
      </w:r>
    </w:p>
    <w:p w14:paraId="4205E71E" w14:textId="77777777" w:rsidR="00C7787A" w:rsidRDefault="00C3004D">
      <w:pPr>
        <w:pStyle w:val="ListParagraph"/>
        <w:numPr>
          <w:ilvl w:val="0"/>
          <w:numId w:val="4"/>
        </w:numPr>
        <w:spacing w:after="60"/>
      </w:pPr>
      <w:r>
        <w:rPr>
          <w:b/>
          <w:bCs/>
        </w:rPr>
        <w:t>TeleOp only:</w:t>
      </w:r>
      <w:r>
        <w:t xml:space="preserve"> starts as if AUTO went well – each alliance has 1 hive tip, LEAVE and PARK, robots parked and empty, the spilled elements on the field, and 1 NECTAR entered per alliance (the rest come in at 1:00, per G426).</w:t>
      </w:r>
    </w:p>
    <w:p w14:paraId="77804888" w14:textId="77777777" w:rsidR="00C7787A" w:rsidRDefault="00C3004D">
      <w:pPr>
        <w:pStyle w:val="ListParagraph"/>
        <w:numPr>
          <w:ilvl w:val="0"/>
          <w:numId w:val="4"/>
        </w:numPr>
        <w:spacing w:after="60"/>
      </w:pPr>
      <w:r>
        <w:rPr>
          <w:b/>
          <w:bCs/>
        </w:rPr>
        <w:t>Before a match</w:t>
      </w:r>
      <w:r>
        <w:t xml:space="preserve"> the field is in practice mode, with no clock – good for checking your controls.</w:t>
      </w:r>
    </w:p>
    <w:p w14:paraId="0F6B730F" w14:textId="77777777" w:rsidR="00C7787A" w:rsidRDefault="00C3004D">
      <w:pPr>
        <w:pStyle w:val="ListParagraph"/>
        <w:numPr>
          <w:ilvl w:val="0"/>
          <w:numId w:val="4"/>
        </w:numPr>
        <w:spacing w:after="60"/>
      </w:pPr>
      <w:r>
        <w:rPr>
          <w:b/>
          <w:bCs/>
        </w:rPr>
        <w:t>Your TeleOp code really runs:</w:t>
      </w:r>
      <w:r>
        <w:t xml:space="preserve"> the </w:t>
      </w:r>
      <w:r>
        <w:rPr>
          <w:b/>
          <w:bCs/>
        </w:rPr>
        <w:t>Driver Hub</w:t>
      </w:r>
      <w:r>
        <w:t xml:space="preserve"> panel (right side, under Robot status) shows your telemetry live. If your code crashes, it stops like it would on the robot and shows the error with the file and line number.</w:t>
      </w:r>
    </w:p>
    <w:p w14:paraId="2829BE6C" w14:textId="77777777" w:rsidR="00C7787A" w:rsidRDefault="00C3004D">
      <w:pPr>
        <w:pStyle w:val="ListParagraph"/>
        <w:numPr>
          <w:ilvl w:val="0"/>
          <w:numId w:val="4"/>
        </w:numPr>
        <w:spacing w:after="60"/>
      </w:pPr>
      <w:r>
        <w:rPr>
          <w:b/>
          <w:bCs/>
        </w:rPr>
        <w:t>Defense counts:</w:t>
      </w:r>
      <w:r>
        <w:t xml:space="preserve"> robots push each other (heavier robots push harder). While an opponent touches a launching robot, it makes fewer shots. Pinning for more than 3 s is a major foul (G421).</w:t>
      </w:r>
    </w:p>
    <w:p w14:paraId="647B0302" w14:textId="77777777" w:rsidR="00C7787A" w:rsidRDefault="00C3004D">
      <w:pPr>
        <w:pStyle w:val="Heading1"/>
        <w:spacing w:before="240" w:after="110"/>
      </w:pPr>
      <w:r>
        <w:t>3. If something isn’t right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120"/>
      </w:tblGrid>
      <w:tr w:rsidR="00C7787A" w14:paraId="2E05EE54" w14:textId="77777777">
        <w:tblPrEx>
          <w:tblCellMar>
            <w:top w:w="0" w:type="dxa"/>
            <w:bottom w:w="0" w:type="dxa"/>
          </w:tblCellMar>
        </w:tblPrEx>
        <w:trPr>
          <w:tblHeader/>
        </w:trPr>
        <w:tc>
          <w:tcPr>
            <w:tcW w:w="3600" w:type="dxa"/>
            <w:tcBorders>
              <w:top w:val="single" w:sz="4" w:space="0" w:color="C9D2E0"/>
              <w:left w:val="single" w:sz="4" w:space="0" w:color="C9D2E0"/>
              <w:bottom w:val="single" w:sz="4" w:space="0" w:color="C9D2E0"/>
              <w:right w:val="single" w:sz="4" w:space="0" w:color="C9D2E0"/>
            </w:tcBorders>
            <w:shd w:val="clear" w:color="auto" w:fill="E8EEF7"/>
            <w:tcMar>
              <w:top w:w="70" w:type="dxa"/>
              <w:left w:w="110" w:type="dxa"/>
              <w:bottom w:w="70" w:type="dxa"/>
              <w:right w:w="110" w:type="dxa"/>
            </w:tcMar>
          </w:tcPr>
          <w:p w14:paraId="5E2F5265" w14:textId="77777777" w:rsidR="00C7787A" w:rsidRDefault="00C3004D">
            <w:r>
              <w:rPr>
                <w:b/>
                <w:bCs/>
              </w:rPr>
              <w:t>What you see</w:t>
            </w:r>
          </w:p>
        </w:tc>
        <w:tc>
          <w:tcPr>
            <w:tcW w:w="6120" w:type="dxa"/>
            <w:tcBorders>
              <w:top w:val="single" w:sz="4" w:space="0" w:color="C9D2E0"/>
              <w:left w:val="single" w:sz="4" w:space="0" w:color="C9D2E0"/>
              <w:bottom w:val="single" w:sz="4" w:space="0" w:color="C9D2E0"/>
              <w:right w:val="single" w:sz="4" w:space="0" w:color="C9D2E0"/>
            </w:tcBorders>
            <w:shd w:val="clear" w:color="auto" w:fill="E8EEF7"/>
            <w:tcMar>
              <w:top w:w="70" w:type="dxa"/>
              <w:left w:w="110" w:type="dxa"/>
              <w:bottom w:w="70" w:type="dxa"/>
              <w:right w:w="110" w:type="dxa"/>
            </w:tcMar>
          </w:tcPr>
          <w:p w14:paraId="5878D165" w14:textId="77777777" w:rsidR="00C7787A" w:rsidRDefault="00C3004D">
            <w:r>
              <w:rPr>
                <w:b/>
                <w:bCs/>
              </w:rPr>
              <w:t>Try this</w:t>
            </w:r>
          </w:p>
        </w:tc>
      </w:tr>
      <w:tr w:rsidR="00C7787A" w14:paraId="08E9183D" w14:textId="77777777">
        <w:tblPrEx>
          <w:tblCellMar>
            <w:top w:w="0" w:type="dxa"/>
            <w:bottom w:w="0" w:type="dxa"/>
          </w:tblCellMar>
        </w:tblPrEx>
        <w:tc>
          <w:tcPr>
            <w:tcW w:w="3600" w:type="dxa"/>
            <w:tcBorders>
              <w:top w:val="single" w:sz="4" w:space="0" w:color="C9D2E0"/>
              <w:left w:val="single" w:sz="4" w:space="0" w:color="C9D2E0"/>
              <w:bottom w:val="single" w:sz="4" w:space="0" w:color="C9D2E0"/>
              <w:right w:val="single" w:sz="4" w:space="0" w:color="C9D2E0"/>
            </w:tcBorders>
            <w:tcMar>
              <w:top w:w="70" w:type="dxa"/>
              <w:left w:w="110" w:type="dxa"/>
              <w:bottom w:w="70" w:type="dxa"/>
              <w:right w:w="110" w:type="dxa"/>
            </w:tcMar>
          </w:tcPr>
          <w:p w14:paraId="3494CFCD" w14:textId="77777777" w:rsidR="00C7787A" w:rsidRDefault="00C3004D">
            <w:r>
              <w:t>“No route found” on the card</w:t>
            </w:r>
          </w:p>
        </w:tc>
        <w:tc>
          <w:tcPr>
            <w:tcW w:w="6120" w:type="dxa"/>
            <w:tcBorders>
              <w:top w:val="single" w:sz="4" w:space="0" w:color="C9D2E0"/>
              <w:left w:val="single" w:sz="4" w:space="0" w:color="C9D2E0"/>
              <w:bottom w:val="single" w:sz="4" w:space="0" w:color="C9D2E0"/>
              <w:right w:val="single" w:sz="4" w:space="0" w:color="C9D2E0"/>
            </w:tcBorders>
            <w:tcMar>
              <w:top w:w="70" w:type="dxa"/>
              <w:left w:w="110" w:type="dxa"/>
              <w:bottom w:w="70" w:type="dxa"/>
              <w:right w:w="110" w:type="dxa"/>
            </w:tcMar>
          </w:tcPr>
          <w:p w14:paraId="4BF4C9A8" w14:textId="77777777" w:rsidR="00C7787A" w:rsidRDefault="00C3004D">
            <w:r>
              <w:t xml:space="preserve">Upload the other files your auto uses, or use </w:t>
            </w:r>
            <w:r>
              <w:rPr>
                <w:b/>
                <w:bCs/>
              </w:rPr>
              <w:t>Translate</w:t>
            </w:r>
            <w:r>
              <w:t>.</w:t>
            </w:r>
          </w:p>
        </w:tc>
      </w:tr>
      <w:tr w:rsidR="00C7787A" w14:paraId="70FD608F" w14:textId="77777777">
        <w:tblPrEx>
          <w:tblCellMar>
            <w:top w:w="0" w:type="dxa"/>
            <w:bottom w:w="0" w:type="dxa"/>
          </w:tblCellMar>
        </w:tblPrEx>
        <w:tc>
          <w:tcPr>
            <w:tcW w:w="3600" w:type="dxa"/>
            <w:tcBorders>
              <w:top w:val="single" w:sz="4" w:space="0" w:color="C9D2E0"/>
              <w:left w:val="single" w:sz="4" w:space="0" w:color="C9D2E0"/>
              <w:bottom w:val="single" w:sz="4" w:space="0" w:color="C9D2E0"/>
              <w:right w:val="single" w:sz="4" w:space="0" w:color="C9D2E0"/>
            </w:tcBorders>
            <w:tcMar>
              <w:top w:w="70" w:type="dxa"/>
              <w:left w:w="110" w:type="dxa"/>
              <w:bottom w:w="70" w:type="dxa"/>
              <w:right w:w="110" w:type="dxa"/>
            </w:tcMar>
          </w:tcPr>
          <w:p w14:paraId="71538658" w14:textId="77777777" w:rsidR="00C7787A" w:rsidRDefault="00C3004D">
            <w:r>
              <w:t>Robot starts in the wrong place</w:t>
            </w:r>
          </w:p>
        </w:tc>
        <w:tc>
          <w:tcPr>
            <w:tcW w:w="6120" w:type="dxa"/>
            <w:tcBorders>
              <w:top w:val="single" w:sz="4" w:space="0" w:color="C9D2E0"/>
              <w:left w:val="single" w:sz="4" w:space="0" w:color="C9D2E0"/>
              <w:bottom w:val="single" w:sz="4" w:space="0" w:color="C9D2E0"/>
              <w:right w:val="single" w:sz="4" w:space="0" w:color="C9D2E0"/>
            </w:tcBorders>
            <w:tcMar>
              <w:top w:w="70" w:type="dxa"/>
              <w:left w:w="110" w:type="dxa"/>
              <w:bottom w:w="70" w:type="dxa"/>
              <w:right w:w="110" w:type="dxa"/>
            </w:tcMar>
          </w:tcPr>
          <w:p w14:paraId="2C55C1ED" w14:textId="77777777" w:rsidR="00C7787A" w:rsidRDefault="00C3004D">
            <w:r>
              <w:t xml:space="preserve">Check you chose the right card. Or add the comment </w:t>
            </w:r>
            <w:r>
              <w:rPr>
                <w:rFonts w:ascii="Consolas" w:eastAsia="Consolas" w:hAnsi="Consolas" w:cs="Consolas"/>
                <w:color w:val="7A4A00"/>
                <w:sz w:val="19"/>
                <w:szCs w:val="19"/>
              </w:rPr>
              <w:t>// @sim start x y heading</w:t>
            </w:r>
            <w:r>
              <w:t xml:space="preserve"> (field-center inches, degrees) to your code.</w:t>
            </w:r>
          </w:p>
        </w:tc>
      </w:tr>
      <w:tr w:rsidR="00C7787A" w14:paraId="1E139AA8" w14:textId="77777777">
        <w:tblPrEx>
          <w:tblCellMar>
            <w:top w:w="0" w:type="dxa"/>
            <w:bottom w:w="0" w:type="dxa"/>
          </w:tblCellMar>
        </w:tblPrEx>
        <w:tc>
          <w:tcPr>
            <w:tcW w:w="3600" w:type="dxa"/>
            <w:tcBorders>
              <w:top w:val="single" w:sz="4" w:space="0" w:color="C9D2E0"/>
              <w:left w:val="single" w:sz="4" w:space="0" w:color="C9D2E0"/>
              <w:bottom w:val="single" w:sz="4" w:space="0" w:color="C9D2E0"/>
              <w:right w:val="single" w:sz="4" w:space="0" w:color="C9D2E0"/>
            </w:tcBorders>
            <w:tcMar>
              <w:top w:w="70" w:type="dxa"/>
              <w:left w:w="110" w:type="dxa"/>
              <w:bottom w:w="70" w:type="dxa"/>
              <w:right w:w="110" w:type="dxa"/>
            </w:tcMar>
          </w:tcPr>
          <w:p w14:paraId="436E4862" w14:textId="77777777" w:rsidR="00C7787A" w:rsidRDefault="00C3004D">
            <w:r>
              <w:t>A launch or intake doesn’t happen</w:t>
            </w:r>
          </w:p>
        </w:tc>
        <w:tc>
          <w:tcPr>
            <w:tcW w:w="6120" w:type="dxa"/>
            <w:tcBorders>
              <w:top w:val="single" w:sz="4" w:space="0" w:color="C9D2E0"/>
              <w:left w:val="single" w:sz="4" w:space="0" w:color="C9D2E0"/>
              <w:bottom w:val="single" w:sz="4" w:space="0" w:color="C9D2E0"/>
              <w:right w:val="single" w:sz="4" w:space="0" w:color="C9D2E0"/>
            </w:tcBorders>
            <w:tcMar>
              <w:top w:w="70" w:type="dxa"/>
              <w:left w:w="110" w:type="dxa"/>
              <w:bottom w:w="70" w:type="dxa"/>
              <w:right w:w="110" w:type="dxa"/>
            </w:tcMar>
          </w:tcPr>
          <w:p w14:paraId="78DBA9F2" w14:textId="77777777" w:rsidR="00C7787A" w:rsidRDefault="00C3004D">
            <w:r>
              <w:t xml:space="preserve">Add </w:t>
            </w:r>
            <w:r>
              <w:rPr>
                <w:rFonts w:ascii="Consolas" w:eastAsia="Consolas" w:hAnsi="Consolas" w:cs="Consolas"/>
                <w:color w:val="7A4A00"/>
                <w:sz w:val="19"/>
                <w:szCs w:val="19"/>
              </w:rPr>
              <w:t>// @sim shoot</w:t>
            </w:r>
            <w:r>
              <w:t xml:space="preserve"> or </w:t>
            </w:r>
            <w:r>
              <w:rPr>
                <w:rFonts w:ascii="Consolas" w:eastAsia="Consolas" w:hAnsi="Consolas" w:cs="Consolas"/>
                <w:color w:val="7A4A00"/>
                <w:sz w:val="19"/>
                <w:szCs w:val="19"/>
              </w:rPr>
              <w:t>// @sim intake on</w:t>
            </w:r>
            <w:r>
              <w:t xml:space="preserve"> there, or set the servo’s </w:t>
            </w:r>
            <w:r>
              <w:rPr>
                <w:b/>
                <w:bCs/>
              </w:rPr>
              <w:t>Job</w:t>
            </w:r>
            <w:r>
              <w:t xml:space="preserve"> on the card.</w:t>
            </w:r>
          </w:p>
        </w:tc>
      </w:tr>
      <w:tr w:rsidR="00C7787A" w14:paraId="746D55FB" w14:textId="77777777">
        <w:tblPrEx>
          <w:tblCellMar>
            <w:top w:w="0" w:type="dxa"/>
            <w:bottom w:w="0" w:type="dxa"/>
          </w:tblCellMar>
        </w:tblPrEx>
        <w:tc>
          <w:tcPr>
            <w:tcW w:w="3600" w:type="dxa"/>
            <w:tcBorders>
              <w:top w:val="single" w:sz="4" w:space="0" w:color="C9D2E0"/>
              <w:left w:val="single" w:sz="4" w:space="0" w:color="C9D2E0"/>
              <w:bottom w:val="single" w:sz="4" w:space="0" w:color="C9D2E0"/>
              <w:right w:val="single" w:sz="4" w:space="0" w:color="C9D2E0"/>
            </w:tcBorders>
            <w:tcMar>
              <w:top w:w="70" w:type="dxa"/>
              <w:left w:w="110" w:type="dxa"/>
              <w:bottom w:w="70" w:type="dxa"/>
              <w:right w:w="110" w:type="dxa"/>
            </w:tcMar>
          </w:tcPr>
          <w:p w14:paraId="7120EEAD" w14:textId="77777777" w:rsidR="00C7787A" w:rsidRDefault="00C3004D">
            <w:r>
              <w:t>Robot drives the wrong way in TeleOp</w:t>
            </w:r>
          </w:p>
        </w:tc>
        <w:tc>
          <w:tcPr>
            <w:tcW w:w="6120" w:type="dxa"/>
            <w:tcBorders>
              <w:top w:val="single" w:sz="4" w:space="0" w:color="C9D2E0"/>
              <w:left w:val="single" w:sz="4" w:space="0" w:color="C9D2E0"/>
              <w:bottom w:val="single" w:sz="4" w:space="0" w:color="C9D2E0"/>
              <w:right w:val="single" w:sz="4" w:space="0" w:color="C9D2E0"/>
            </w:tcBorders>
            <w:tcMar>
              <w:top w:w="70" w:type="dxa"/>
              <w:left w:w="110" w:type="dxa"/>
              <w:bottom w:w="70" w:type="dxa"/>
              <w:right w:w="110" w:type="dxa"/>
            </w:tcMar>
          </w:tcPr>
          <w:p w14:paraId="17716646" w14:textId="77777777" w:rsidR="00C7787A" w:rsidRDefault="00C3004D">
            <w:r>
              <w:t xml:space="preserve">On the card, open </w:t>
            </w:r>
            <w:r>
              <w:rPr>
                <w:b/>
                <w:bCs/>
              </w:rPr>
              <w:t>How your code’s numbers become motion</w:t>
            </w:r>
            <w:r>
              <w:t xml:space="preserve"> and flip a side – then fix </w:t>
            </w:r>
            <w:r>
              <w:rPr>
                <w:rFonts w:ascii="Consolas" w:eastAsia="Consolas" w:hAnsi="Consolas" w:cs="Consolas"/>
                <w:color w:val="7A4A00"/>
                <w:sz w:val="19"/>
                <w:szCs w:val="19"/>
              </w:rPr>
              <w:t>setDirection</w:t>
            </w:r>
            <w:r>
              <w:t xml:space="preserve"> on your real robot too.</w:t>
            </w:r>
          </w:p>
        </w:tc>
      </w:tr>
      <w:tr w:rsidR="00C7787A" w14:paraId="2682F454" w14:textId="77777777">
        <w:tblPrEx>
          <w:tblCellMar>
            <w:top w:w="0" w:type="dxa"/>
            <w:bottom w:w="0" w:type="dxa"/>
          </w:tblCellMar>
        </w:tblPrEx>
        <w:tc>
          <w:tcPr>
            <w:tcW w:w="3600" w:type="dxa"/>
            <w:tcBorders>
              <w:top w:val="single" w:sz="4" w:space="0" w:color="C9D2E0"/>
              <w:left w:val="single" w:sz="4" w:space="0" w:color="C9D2E0"/>
              <w:bottom w:val="single" w:sz="4" w:space="0" w:color="C9D2E0"/>
              <w:right w:val="single" w:sz="4" w:space="0" w:color="C9D2E0"/>
            </w:tcBorders>
            <w:tcMar>
              <w:top w:w="70" w:type="dxa"/>
              <w:left w:w="110" w:type="dxa"/>
              <w:bottom w:w="70" w:type="dxa"/>
              <w:right w:w="110" w:type="dxa"/>
            </w:tcMar>
          </w:tcPr>
          <w:p w14:paraId="2188741F" w14:textId="77777777" w:rsidR="00C7787A" w:rsidRDefault="00C3004D">
            <w:r>
              <w:t>Shots fall short or sail over</w:t>
            </w:r>
          </w:p>
        </w:tc>
        <w:tc>
          <w:tcPr>
            <w:tcW w:w="6120" w:type="dxa"/>
            <w:tcBorders>
              <w:top w:val="single" w:sz="4" w:space="0" w:color="C9D2E0"/>
              <w:left w:val="single" w:sz="4" w:space="0" w:color="C9D2E0"/>
              <w:bottom w:val="single" w:sz="4" w:space="0" w:color="C9D2E0"/>
              <w:right w:val="single" w:sz="4" w:space="0" w:color="C9D2E0"/>
            </w:tcBorders>
            <w:tcMar>
              <w:top w:w="70" w:type="dxa"/>
              <w:left w:w="110" w:type="dxa"/>
              <w:bottom w:w="70" w:type="dxa"/>
              <w:right w:w="110" w:type="dxa"/>
            </w:tcMar>
          </w:tcPr>
          <w:p w14:paraId="0ADB9F82" w14:textId="77777777" w:rsidR="00C7787A" w:rsidRDefault="00C3004D">
            <w:r>
              <w:t>The event log shows the RPM needed from that distance. Check your flywheel numbers on the card.</w:t>
            </w:r>
          </w:p>
        </w:tc>
      </w:tr>
      <w:tr w:rsidR="00C7787A" w14:paraId="7E5B8B36" w14:textId="77777777">
        <w:tblPrEx>
          <w:tblCellMar>
            <w:top w:w="0" w:type="dxa"/>
            <w:bottom w:w="0" w:type="dxa"/>
          </w:tblCellMar>
        </w:tblPrEx>
        <w:tc>
          <w:tcPr>
            <w:tcW w:w="3600" w:type="dxa"/>
            <w:tcBorders>
              <w:top w:val="single" w:sz="4" w:space="0" w:color="C9D2E0"/>
              <w:left w:val="single" w:sz="4" w:space="0" w:color="C9D2E0"/>
              <w:bottom w:val="single" w:sz="4" w:space="0" w:color="C9D2E0"/>
              <w:right w:val="single" w:sz="4" w:space="0" w:color="C9D2E0"/>
            </w:tcBorders>
            <w:tcMar>
              <w:top w:w="70" w:type="dxa"/>
              <w:left w:w="110" w:type="dxa"/>
              <w:bottom w:w="70" w:type="dxa"/>
              <w:right w:w="110" w:type="dxa"/>
            </w:tcMar>
          </w:tcPr>
          <w:p w14:paraId="08E3F38A" w14:textId="77777777" w:rsidR="00C7787A" w:rsidRDefault="00C3004D">
            <w:r>
              <w:t>A controller isn’t listed</w:t>
            </w:r>
          </w:p>
        </w:tc>
        <w:tc>
          <w:tcPr>
            <w:tcW w:w="6120" w:type="dxa"/>
            <w:tcBorders>
              <w:top w:val="single" w:sz="4" w:space="0" w:color="C9D2E0"/>
              <w:left w:val="single" w:sz="4" w:space="0" w:color="C9D2E0"/>
              <w:bottom w:val="single" w:sz="4" w:space="0" w:color="C9D2E0"/>
              <w:right w:val="single" w:sz="4" w:space="0" w:color="C9D2E0"/>
            </w:tcBorders>
            <w:tcMar>
              <w:top w:w="70" w:type="dxa"/>
              <w:left w:w="110" w:type="dxa"/>
              <w:bottom w:w="70" w:type="dxa"/>
              <w:right w:w="110" w:type="dxa"/>
            </w:tcMar>
          </w:tcPr>
          <w:p w14:paraId="2C02B160" w14:textId="77777777" w:rsidR="00C7787A" w:rsidRDefault="00C3004D">
            <w:r>
              <w:t>Press a button on it. Use Firefox for more than 4. If it says “non-standard layout”, plug it in with USB.</w:t>
            </w:r>
          </w:p>
        </w:tc>
      </w:tr>
      <w:tr w:rsidR="00C7787A" w14:paraId="295EE7F9" w14:textId="77777777">
        <w:tblPrEx>
          <w:tblCellMar>
            <w:top w:w="0" w:type="dxa"/>
            <w:bottom w:w="0" w:type="dxa"/>
          </w:tblCellMar>
        </w:tblPrEx>
        <w:tc>
          <w:tcPr>
            <w:tcW w:w="3600" w:type="dxa"/>
            <w:tcBorders>
              <w:top w:val="single" w:sz="4" w:space="0" w:color="C9D2E0"/>
              <w:left w:val="single" w:sz="4" w:space="0" w:color="C9D2E0"/>
              <w:bottom w:val="single" w:sz="4" w:space="0" w:color="C9D2E0"/>
              <w:right w:val="single" w:sz="4" w:space="0" w:color="C9D2E0"/>
            </w:tcBorders>
            <w:tcMar>
              <w:top w:w="70" w:type="dxa"/>
              <w:left w:w="110" w:type="dxa"/>
              <w:bottom w:w="70" w:type="dxa"/>
              <w:right w:w="110" w:type="dxa"/>
            </w:tcMar>
          </w:tcPr>
          <w:p w14:paraId="18F88092" w14:textId="77777777" w:rsidR="00C7787A" w:rsidRDefault="00C3004D">
            <w:r>
              <w:t>My AUTO score didn’t count for Top AUTO</w:t>
            </w:r>
          </w:p>
        </w:tc>
        <w:tc>
          <w:tcPr>
            <w:tcW w:w="6120" w:type="dxa"/>
            <w:tcBorders>
              <w:top w:val="single" w:sz="4" w:space="0" w:color="C9D2E0"/>
              <w:left w:val="single" w:sz="4" w:space="0" w:color="C9D2E0"/>
              <w:bottom w:val="single" w:sz="4" w:space="0" w:color="C9D2E0"/>
              <w:right w:val="single" w:sz="4" w:space="0" w:color="C9D2E0"/>
            </w:tcBorders>
            <w:tcMar>
              <w:top w:w="70" w:type="dxa"/>
              <w:left w:w="110" w:type="dxa"/>
              <w:bottom w:w="70" w:type="dxa"/>
              <w:right w:w="110" w:type="dxa"/>
            </w:tcMar>
          </w:tcPr>
          <w:p w14:paraId="10690E86" w14:textId="77777777" w:rsidR="00C7787A" w:rsidRDefault="00C3004D">
            <w:r>
              <w:t xml:space="preserve">Read the message on the field. Changed settings? </w:t>
            </w:r>
            <w:r>
              <w:rPr>
                <w:b/>
                <w:bCs/>
              </w:rPr>
              <w:t>Restore defaults</w:t>
            </w:r>
            <w:r>
              <w:t xml:space="preserve"> under Advanced customization.</w:t>
            </w:r>
          </w:p>
        </w:tc>
      </w:tr>
      <w:tr w:rsidR="00C7787A" w14:paraId="6D9BDCF1" w14:textId="77777777">
        <w:tblPrEx>
          <w:tblCellMar>
            <w:top w:w="0" w:type="dxa"/>
            <w:bottom w:w="0" w:type="dxa"/>
          </w:tblCellMar>
        </w:tblPrEx>
        <w:tc>
          <w:tcPr>
            <w:tcW w:w="3600" w:type="dxa"/>
            <w:tcBorders>
              <w:top w:val="single" w:sz="4" w:space="0" w:color="C9D2E0"/>
              <w:left w:val="single" w:sz="4" w:space="0" w:color="C9D2E0"/>
              <w:bottom w:val="single" w:sz="4" w:space="0" w:color="C9D2E0"/>
              <w:right w:val="single" w:sz="4" w:space="0" w:color="C9D2E0"/>
            </w:tcBorders>
            <w:tcMar>
              <w:top w:w="70" w:type="dxa"/>
              <w:left w:w="110" w:type="dxa"/>
              <w:bottom w:w="70" w:type="dxa"/>
              <w:right w:w="110" w:type="dxa"/>
            </w:tcMar>
          </w:tcPr>
          <w:p w14:paraId="38F60543" w14:textId="77777777" w:rsidR="00C7787A" w:rsidRDefault="00C3004D">
            <w:r>
              <w:t>3-D view is blank</w:t>
            </w:r>
          </w:p>
        </w:tc>
        <w:tc>
          <w:tcPr>
            <w:tcW w:w="6120" w:type="dxa"/>
            <w:tcBorders>
              <w:top w:val="single" w:sz="4" w:space="0" w:color="C9D2E0"/>
              <w:left w:val="single" w:sz="4" w:space="0" w:color="C9D2E0"/>
              <w:bottom w:val="single" w:sz="4" w:space="0" w:color="C9D2E0"/>
              <w:right w:val="single" w:sz="4" w:space="0" w:color="C9D2E0"/>
            </w:tcBorders>
            <w:tcMar>
              <w:top w:w="70" w:type="dxa"/>
              <w:left w:w="110" w:type="dxa"/>
              <w:bottom w:w="70" w:type="dxa"/>
              <w:right w:w="110" w:type="dxa"/>
            </w:tcMar>
          </w:tcPr>
          <w:p w14:paraId="5134B1F5" w14:textId="77777777" w:rsidR="00C7787A" w:rsidRDefault="00C3004D">
            <w:r>
              <w:t>It needs internet; the top view works offline.</w:t>
            </w:r>
          </w:p>
        </w:tc>
      </w:tr>
    </w:tbl>
    <w:p w14:paraId="0F77FAB2" w14:textId="77777777" w:rsidR="00C7787A" w:rsidRDefault="00C3004D">
      <w:pPr>
        <w:pStyle w:val="Heading1"/>
        <w:spacing w:before="240" w:after="110"/>
      </w:pPr>
      <w:r>
        <w:t>4. Tell us how it went</w:t>
      </w:r>
    </w:p>
    <w:p w14:paraId="08D93CEF" w14:textId="77777777" w:rsidR="00C7787A" w:rsidRDefault="00C3004D">
      <w:pPr>
        <w:spacing w:after="120"/>
      </w:pPr>
      <w:r>
        <w:t>This is a practice tool built by students: launch accuracy, intake speeds and robot contact are estimates, and the referees and the BIOBUZZ Competition Manual have the final word. We’d love to hear whether your code was read correctly, anything that looked wrong compared with your real robot, and features that would help your team.</w:t>
      </w:r>
    </w:p>
    <w:p w14:paraId="11034E21" w14:textId="77777777" w:rsidR="00C7787A" w:rsidRDefault="00C3004D">
      <w:pPr>
        <w:spacing w:before="120"/>
      </w:pPr>
      <w:r>
        <w:t xml:space="preserve">Click </w:t>
      </w:r>
      <w:r>
        <w:rPr>
          <w:b/>
          <w:bCs/>
        </w:rPr>
        <w:t>Feedback</w:t>
      </w:r>
      <w:r>
        <w:t xml:space="preserve"> at the top of any simulator page, or go to </w:t>
      </w:r>
      <w:r>
        <w:rPr>
          <w:b/>
          <w:bCs/>
        </w:rPr>
        <w:t>forms.gle/zr3jQuYYXK26dmqx7</w:t>
      </w:r>
      <w:r>
        <w:t xml:space="preserve"> – it takes a minute. For anything else, email </w:t>
      </w:r>
      <w:r>
        <w:rPr>
          <w:b/>
          <w:bCs/>
        </w:rPr>
        <w:t>largoroboticsteam@gmail.com</w:t>
      </w:r>
      <w:r>
        <w:t>. If your code wasn’t read correctly, include the line under your card – and the file, only if you’re happy to share it.</w:t>
      </w:r>
    </w:p>
    <w:sectPr w:rsidR="00C7787A">
      <w:footerReference w:type="default" r:id="rId10"/>
      <w:pgSz w:w="12240" w:h="15840"/>
      <w:pgMar w:top="760" w:right="1200" w:bottom="76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19739" w14:textId="77777777" w:rsidR="00C3004D" w:rsidRDefault="00C3004D">
      <w:r>
        <w:separator/>
      </w:r>
    </w:p>
  </w:endnote>
  <w:endnote w:type="continuationSeparator" w:id="0">
    <w:p w14:paraId="4AC31E4A" w14:textId="77777777" w:rsidR="00C3004D" w:rsidRDefault="00C30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77B78" w14:textId="77777777" w:rsidR="00C7787A" w:rsidRDefault="00C3004D">
    <w:pPr>
      <w:jc w:val="center"/>
    </w:pPr>
    <w:r>
      <w:rPr>
        <w:color w:val="55637F"/>
        <w:sz w:val="16"/>
        <w:szCs w:val="16"/>
      </w:rPr>
      <w:t xml:space="preserve">BIOBUZZ Simulator by Largo Robotics – Largo High School, Largo, FL   ·   page </w:t>
    </w:r>
    <w:r>
      <w:rPr>
        <w:color w:val="55637F"/>
        <w:sz w:val="16"/>
        <w:szCs w:val="16"/>
      </w:rPr>
      <w:fldChar w:fldCharType="begin"/>
    </w:r>
    <w:r>
      <w:rPr>
        <w:color w:val="55637F"/>
        <w:sz w:val="16"/>
        <w:szCs w:val="16"/>
      </w:rPr>
      <w:instrText>PAGE</w:instrText>
    </w:r>
    <w:r>
      <w:rPr>
        <w:color w:val="55637F"/>
        <w:sz w:val="16"/>
        <w:szCs w:val="16"/>
      </w:rPr>
      <w:fldChar w:fldCharType="separate"/>
    </w:r>
    <w:r w:rsidR="00F379D7">
      <w:rPr>
        <w:noProof/>
        <w:color w:val="55637F"/>
        <w:sz w:val="16"/>
        <w:szCs w:val="16"/>
      </w:rPr>
      <w:t>1</w:t>
    </w:r>
    <w:r>
      <w:rPr>
        <w:color w:val="5563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3D52E" w14:textId="77777777" w:rsidR="00C3004D" w:rsidRDefault="00C3004D">
      <w:r>
        <w:separator/>
      </w:r>
    </w:p>
  </w:footnote>
  <w:footnote w:type="continuationSeparator" w:id="0">
    <w:p w14:paraId="32711062" w14:textId="77777777" w:rsidR="00C3004D" w:rsidRDefault="00C300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3CAE"/>
    <w:multiLevelType w:val="hybridMultilevel"/>
    <w:tmpl w:val="0E3C8C72"/>
    <w:lvl w:ilvl="0" w:tplc="7A3CED60" w:tentative="1">
      <w:start w:val="1"/>
      <w:numFmt w:val="bullet"/>
      <w:lvlText w:val="●"/>
      <w:lvlJc w:val="left"/>
      <w:pPr>
        <w:ind w:left="720" w:hanging="360"/>
      </w:pPr>
    </w:lvl>
    <w:lvl w:ilvl="1" w:tplc="0DC8F08C" w:tentative="1">
      <w:start w:val="1"/>
      <w:numFmt w:val="bullet"/>
      <w:lvlText w:val="○"/>
      <w:lvlJc w:val="left"/>
      <w:pPr>
        <w:ind w:left="1440" w:hanging="360"/>
      </w:pPr>
    </w:lvl>
    <w:lvl w:ilvl="2" w:tplc="E6C6FE8E" w:tentative="1">
      <w:start w:val="1"/>
      <w:numFmt w:val="bullet"/>
      <w:lvlText w:val="■"/>
      <w:lvlJc w:val="left"/>
      <w:pPr>
        <w:ind w:left="2160" w:hanging="360"/>
      </w:pPr>
    </w:lvl>
    <w:lvl w:ilvl="3" w:tplc="1E8E9C2E" w:tentative="1">
      <w:start w:val="1"/>
      <w:numFmt w:val="bullet"/>
      <w:lvlText w:val="●"/>
      <w:lvlJc w:val="left"/>
      <w:pPr>
        <w:ind w:left="2880" w:hanging="360"/>
      </w:pPr>
    </w:lvl>
    <w:lvl w:ilvl="4" w:tplc="29D63D32" w:tentative="1">
      <w:start w:val="1"/>
      <w:numFmt w:val="bullet"/>
      <w:lvlText w:val="○"/>
      <w:lvlJc w:val="left"/>
      <w:pPr>
        <w:ind w:left="3600" w:hanging="360"/>
      </w:pPr>
    </w:lvl>
    <w:lvl w:ilvl="5" w:tplc="FA5C53F2" w:tentative="1">
      <w:start w:val="1"/>
      <w:numFmt w:val="bullet"/>
      <w:lvlText w:val="■"/>
      <w:lvlJc w:val="left"/>
      <w:pPr>
        <w:ind w:left="4320" w:hanging="360"/>
      </w:pPr>
    </w:lvl>
    <w:lvl w:ilvl="6" w:tplc="E9B0980E" w:tentative="1">
      <w:start w:val="1"/>
      <w:numFmt w:val="bullet"/>
      <w:lvlText w:val="●"/>
      <w:lvlJc w:val="left"/>
      <w:pPr>
        <w:ind w:left="5040" w:hanging="360"/>
      </w:pPr>
    </w:lvl>
    <w:lvl w:ilvl="7" w:tplc="C5784048" w:tentative="1">
      <w:start w:val="1"/>
      <w:numFmt w:val="bullet"/>
      <w:lvlText w:val="●"/>
      <w:lvlJc w:val="left"/>
      <w:pPr>
        <w:ind w:left="5760" w:hanging="360"/>
      </w:pPr>
    </w:lvl>
    <w:lvl w:ilvl="8" w:tplc="98B6F736" w:tentative="1">
      <w:start w:val="1"/>
      <w:numFmt w:val="bullet"/>
      <w:lvlText w:val="●"/>
      <w:lvlJc w:val="left"/>
      <w:pPr>
        <w:ind w:left="6480" w:hanging="360"/>
      </w:pPr>
    </w:lvl>
  </w:abstractNum>
  <w:abstractNum w:abstractNumId="1" w15:restartNumberingAfterBreak="0">
    <w:nsid w:val="054B4FC5"/>
    <w:multiLevelType w:val="hybridMultilevel"/>
    <w:tmpl w:val="DFDC7E96"/>
    <w:lvl w:ilvl="0" w:tplc="E80CA11A">
      <w:start w:val="1"/>
      <w:numFmt w:val="decimal"/>
      <w:lvlText w:val="%1."/>
      <w:lvlJc w:val="left"/>
      <w:pPr>
        <w:ind w:left="540" w:hanging="360"/>
      </w:pPr>
    </w:lvl>
    <w:lvl w:ilvl="1" w:tplc="E602809E">
      <w:numFmt w:val="decimal"/>
      <w:lvlText w:val=""/>
      <w:lvlJc w:val="left"/>
    </w:lvl>
    <w:lvl w:ilvl="2" w:tplc="A50C664C">
      <w:numFmt w:val="decimal"/>
      <w:lvlText w:val=""/>
      <w:lvlJc w:val="left"/>
    </w:lvl>
    <w:lvl w:ilvl="3" w:tplc="C89A6C3C">
      <w:numFmt w:val="decimal"/>
      <w:lvlText w:val=""/>
      <w:lvlJc w:val="left"/>
    </w:lvl>
    <w:lvl w:ilvl="4" w:tplc="A3986E7A">
      <w:numFmt w:val="decimal"/>
      <w:lvlText w:val=""/>
      <w:lvlJc w:val="left"/>
    </w:lvl>
    <w:lvl w:ilvl="5" w:tplc="DF52F7CA">
      <w:numFmt w:val="decimal"/>
      <w:lvlText w:val=""/>
      <w:lvlJc w:val="left"/>
    </w:lvl>
    <w:lvl w:ilvl="6" w:tplc="CB3EB856">
      <w:numFmt w:val="decimal"/>
      <w:lvlText w:val=""/>
      <w:lvlJc w:val="left"/>
    </w:lvl>
    <w:lvl w:ilvl="7" w:tplc="28A49F90">
      <w:numFmt w:val="decimal"/>
      <w:lvlText w:val=""/>
      <w:lvlJc w:val="left"/>
    </w:lvl>
    <w:lvl w:ilvl="8" w:tplc="D1C29F4A">
      <w:numFmt w:val="decimal"/>
      <w:lvlText w:val=""/>
      <w:lvlJc w:val="left"/>
    </w:lvl>
  </w:abstractNum>
  <w:abstractNum w:abstractNumId="2" w15:restartNumberingAfterBreak="0">
    <w:nsid w:val="14C15BCD"/>
    <w:multiLevelType w:val="hybridMultilevel"/>
    <w:tmpl w:val="45043490"/>
    <w:lvl w:ilvl="0" w:tplc="CE9CD716" w:tentative="1">
      <w:start w:val="1"/>
      <w:numFmt w:val="decimal"/>
      <w:lvlText w:val="%1."/>
      <w:lvlJc w:val="left"/>
      <w:pPr>
        <w:ind w:left="540" w:hanging="360"/>
      </w:pPr>
    </w:lvl>
    <w:lvl w:ilvl="1" w:tplc="1B420082">
      <w:numFmt w:val="decimal"/>
      <w:lvlText w:val=""/>
      <w:lvlJc w:val="left"/>
    </w:lvl>
    <w:lvl w:ilvl="2" w:tplc="FD180FEC">
      <w:numFmt w:val="decimal"/>
      <w:lvlText w:val=""/>
      <w:lvlJc w:val="left"/>
    </w:lvl>
    <w:lvl w:ilvl="3" w:tplc="57A4B568">
      <w:numFmt w:val="decimal"/>
      <w:lvlText w:val=""/>
      <w:lvlJc w:val="left"/>
    </w:lvl>
    <w:lvl w:ilvl="4" w:tplc="05E20FE0">
      <w:numFmt w:val="decimal"/>
      <w:lvlText w:val=""/>
      <w:lvlJc w:val="left"/>
    </w:lvl>
    <w:lvl w:ilvl="5" w:tplc="8264A4B6">
      <w:numFmt w:val="decimal"/>
      <w:lvlText w:val=""/>
      <w:lvlJc w:val="left"/>
    </w:lvl>
    <w:lvl w:ilvl="6" w:tplc="553C6BA0">
      <w:numFmt w:val="decimal"/>
      <w:lvlText w:val=""/>
      <w:lvlJc w:val="left"/>
    </w:lvl>
    <w:lvl w:ilvl="7" w:tplc="4FFE29DA">
      <w:numFmt w:val="decimal"/>
      <w:lvlText w:val=""/>
      <w:lvlJc w:val="left"/>
    </w:lvl>
    <w:lvl w:ilvl="8" w:tplc="E4AE9A3A">
      <w:numFmt w:val="decimal"/>
      <w:lvlText w:val=""/>
      <w:lvlJc w:val="left"/>
    </w:lvl>
  </w:abstractNum>
  <w:abstractNum w:abstractNumId="3" w15:restartNumberingAfterBreak="0">
    <w:nsid w:val="1FDE49EB"/>
    <w:multiLevelType w:val="hybridMultilevel"/>
    <w:tmpl w:val="14E890C4"/>
    <w:lvl w:ilvl="0" w:tplc="1D72E61A">
      <w:start w:val="1"/>
      <w:numFmt w:val="bullet"/>
      <w:lvlText w:val="•"/>
      <w:lvlJc w:val="left"/>
      <w:pPr>
        <w:ind w:left="540" w:hanging="270"/>
      </w:pPr>
    </w:lvl>
    <w:lvl w:ilvl="1" w:tplc="1056030C" w:tentative="1">
      <w:start w:val="1"/>
      <w:numFmt w:val="bullet"/>
      <w:lvlText w:val="–"/>
      <w:lvlJc w:val="left"/>
      <w:pPr>
        <w:ind w:left="1080" w:hanging="270"/>
      </w:pPr>
    </w:lvl>
    <w:lvl w:ilvl="2" w:tplc="65588106">
      <w:numFmt w:val="decimal"/>
      <w:lvlText w:val=""/>
      <w:lvlJc w:val="left"/>
    </w:lvl>
    <w:lvl w:ilvl="3" w:tplc="5A1449B2">
      <w:numFmt w:val="decimal"/>
      <w:lvlText w:val=""/>
      <w:lvlJc w:val="left"/>
    </w:lvl>
    <w:lvl w:ilvl="4" w:tplc="B4F4A75A">
      <w:numFmt w:val="decimal"/>
      <w:lvlText w:val=""/>
      <w:lvlJc w:val="left"/>
    </w:lvl>
    <w:lvl w:ilvl="5" w:tplc="BBD8BCDE">
      <w:numFmt w:val="decimal"/>
      <w:lvlText w:val=""/>
      <w:lvlJc w:val="left"/>
    </w:lvl>
    <w:lvl w:ilvl="6" w:tplc="0388CECA">
      <w:numFmt w:val="decimal"/>
      <w:lvlText w:val=""/>
      <w:lvlJc w:val="left"/>
    </w:lvl>
    <w:lvl w:ilvl="7" w:tplc="BC5A39F4">
      <w:numFmt w:val="decimal"/>
      <w:lvlText w:val=""/>
      <w:lvlJc w:val="left"/>
    </w:lvl>
    <w:lvl w:ilvl="8" w:tplc="C712A178">
      <w:numFmt w:val="decimal"/>
      <w:lvlText w:val=""/>
      <w:lvlJc w:val="left"/>
    </w:lvl>
  </w:abstractNum>
  <w:abstractNum w:abstractNumId="4" w15:restartNumberingAfterBreak="0">
    <w:nsid w:val="267353CF"/>
    <w:multiLevelType w:val="hybridMultilevel"/>
    <w:tmpl w:val="C436FD24"/>
    <w:lvl w:ilvl="0" w:tplc="D0666566" w:tentative="1">
      <w:start w:val="1"/>
      <w:numFmt w:val="decimal"/>
      <w:lvlText w:val="%1."/>
      <w:lvlJc w:val="left"/>
      <w:pPr>
        <w:ind w:left="540" w:hanging="360"/>
      </w:pPr>
    </w:lvl>
    <w:lvl w:ilvl="1" w:tplc="7BF4A740">
      <w:numFmt w:val="decimal"/>
      <w:lvlText w:val=""/>
      <w:lvlJc w:val="left"/>
    </w:lvl>
    <w:lvl w:ilvl="2" w:tplc="ECC4A696">
      <w:numFmt w:val="decimal"/>
      <w:lvlText w:val=""/>
      <w:lvlJc w:val="left"/>
    </w:lvl>
    <w:lvl w:ilvl="3" w:tplc="4C523A8E">
      <w:numFmt w:val="decimal"/>
      <w:lvlText w:val=""/>
      <w:lvlJc w:val="left"/>
    </w:lvl>
    <w:lvl w:ilvl="4" w:tplc="DC10D3B6">
      <w:numFmt w:val="decimal"/>
      <w:lvlText w:val=""/>
      <w:lvlJc w:val="left"/>
    </w:lvl>
    <w:lvl w:ilvl="5" w:tplc="890E67D6">
      <w:numFmt w:val="decimal"/>
      <w:lvlText w:val=""/>
      <w:lvlJc w:val="left"/>
    </w:lvl>
    <w:lvl w:ilvl="6" w:tplc="F684A782">
      <w:numFmt w:val="decimal"/>
      <w:lvlText w:val=""/>
      <w:lvlJc w:val="left"/>
    </w:lvl>
    <w:lvl w:ilvl="7" w:tplc="D69CA72E">
      <w:numFmt w:val="decimal"/>
      <w:lvlText w:val=""/>
      <w:lvlJc w:val="left"/>
    </w:lvl>
    <w:lvl w:ilvl="8" w:tplc="3760D7E0">
      <w:numFmt w:val="decimal"/>
      <w:lvlText w:val=""/>
      <w:lvlJc w:val="left"/>
    </w:lvl>
  </w:abstractNum>
  <w:abstractNum w:abstractNumId="5" w15:restartNumberingAfterBreak="0">
    <w:nsid w:val="36FC30F6"/>
    <w:multiLevelType w:val="hybridMultilevel"/>
    <w:tmpl w:val="245ADB44"/>
    <w:lvl w:ilvl="0" w:tplc="603C7C4C" w:tentative="1">
      <w:start w:val="1"/>
      <w:numFmt w:val="decimal"/>
      <w:lvlText w:val="%1."/>
      <w:lvlJc w:val="left"/>
      <w:pPr>
        <w:ind w:left="540" w:hanging="360"/>
      </w:pPr>
    </w:lvl>
    <w:lvl w:ilvl="1" w:tplc="EB24730C">
      <w:numFmt w:val="decimal"/>
      <w:lvlText w:val=""/>
      <w:lvlJc w:val="left"/>
    </w:lvl>
    <w:lvl w:ilvl="2" w:tplc="F75E7702">
      <w:numFmt w:val="decimal"/>
      <w:lvlText w:val=""/>
      <w:lvlJc w:val="left"/>
    </w:lvl>
    <w:lvl w:ilvl="3" w:tplc="2940E8B0">
      <w:numFmt w:val="decimal"/>
      <w:lvlText w:val=""/>
      <w:lvlJc w:val="left"/>
    </w:lvl>
    <w:lvl w:ilvl="4" w:tplc="274CDB24">
      <w:numFmt w:val="decimal"/>
      <w:lvlText w:val=""/>
      <w:lvlJc w:val="left"/>
    </w:lvl>
    <w:lvl w:ilvl="5" w:tplc="864484B6">
      <w:numFmt w:val="decimal"/>
      <w:lvlText w:val=""/>
      <w:lvlJc w:val="left"/>
    </w:lvl>
    <w:lvl w:ilvl="6" w:tplc="A3209D46">
      <w:numFmt w:val="decimal"/>
      <w:lvlText w:val=""/>
      <w:lvlJc w:val="left"/>
    </w:lvl>
    <w:lvl w:ilvl="7" w:tplc="27344AF2">
      <w:numFmt w:val="decimal"/>
      <w:lvlText w:val=""/>
      <w:lvlJc w:val="left"/>
    </w:lvl>
    <w:lvl w:ilvl="8" w:tplc="865268C8">
      <w:numFmt w:val="decimal"/>
      <w:lvlText w:val=""/>
      <w:lvlJc w:val="left"/>
    </w:lvl>
  </w:abstractNum>
  <w:abstractNum w:abstractNumId="6" w15:restartNumberingAfterBreak="0">
    <w:nsid w:val="48A63C57"/>
    <w:multiLevelType w:val="hybridMultilevel"/>
    <w:tmpl w:val="180E30A4"/>
    <w:lvl w:ilvl="0" w:tplc="56EAE116" w:tentative="1">
      <w:start w:val="1"/>
      <w:numFmt w:val="decimal"/>
      <w:lvlText w:val="%1."/>
      <w:lvlJc w:val="left"/>
      <w:pPr>
        <w:ind w:left="540" w:hanging="360"/>
      </w:pPr>
    </w:lvl>
    <w:lvl w:ilvl="1" w:tplc="A822B4F8">
      <w:numFmt w:val="decimal"/>
      <w:lvlText w:val=""/>
      <w:lvlJc w:val="left"/>
    </w:lvl>
    <w:lvl w:ilvl="2" w:tplc="FC30412A">
      <w:numFmt w:val="decimal"/>
      <w:lvlText w:val=""/>
      <w:lvlJc w:val="left"/>
    </w:lvl>
    <w:lvl w:ilvl="3" w:tplc="6D9EBCFE">
      <w:numFmt w:val="decimal"/>
      <w:lvlText w:val=""/>
      <w:lvlJc w:val="left"/>
    </w:lvl>
    <w:lvl w:ilvl="4" w:tplc="DA72F284">
      <w:numFmt w:val="decimal"/>
      <w:lvlText w:val=""/>
      <w:lvlJc w:val="left"/>
    </w:lvl>
    <w:lvl w:ilvl="5" w:tplc="554CC94C">
      <w:numFmt w:val="decimal"/>
      <w:lvlText w:val=""/>
      <w:lvlJc w:val="left"/>
    </w:lvl>
    <w:lvl w:ilvl="6" w:tplc="252C7C8C">
      <w:numFmt w:val="decimal"/>
      <w:lvlText w:val=""/>
      <w:lvlJc w:val="left"/>
    </w:lvl>
    <w:lvl w:ilvl="7" w:tplc="767CDC0E">
      <w:numFmt w:val="decimal"/>
      <w:lvlText w:val=""/>
      <w:lvlJc w:val="left"/>
    </w:lvl>
    <w:lvl w:ilvl="8" w:tplc="A1EA216E">
      <w:numFmt w:val="decimal"/>
      <w:lvlText w:val=""/>
      <w:lvlJc w:val="left"/>
    </w:lvl>
  </w:abstractNum>
  <w:abstractNum w:abstractNumId="7" w15:restartNumberingAfterBreak="0">
    <w:nsid w:val="49186291"/>
    <w:multiLevelType w:val="hybridMultilevel"/>
    <w:tmpl w:val="399C937C"/>
    <w:lvl w:ilvl="0" w:tplc="8980754C" w:tentative="1">
      <w:start w:val="1"/>
      <w:numFmt w:val="decimal"/>
      <w:lvlText w:val="%1."/>
      <w:lvlJc w:val="left"/>
      <w:pPr>
        <w:ind w:left="540" w:hanging="360"/>
      </w:pPr>
    </w:lvl>
    <w:lvl w:ilvl="1" w:tplc="8884B0C8">
      <w:numFmt w:val="decimal"/>
      <w:lvlText w:val=""/>
      <w:lvlJc w:val="left"/>
    </w:lvl>
    <w:lvl w:ilvl="2" w:tplc="53E4D65A">
      <w:numFmt w:val="decimal"/>
      <w:lvlText w:val=""/>
      <w:lvlJc w:val="left"/>
    </w:lvl>
    <w:lvl w:ilvl="3" w:tplc="F578AC76">
      <w:numFmt w:val="decimal"/>
      <w:lvlText w:val=""/>
      <w:lvlJc w:val="left"/>
    </w:lvl>
    <w:lvl w:ilvl="4" w:tplc="B8F066CE">
      <w:numFmt w:val="decimal"/>
      <w:lvlText w:val=""/>
      <w:lvlJc w:val="left"/>
    </w:lvl>
    <w:lvl w:ilvl="5" w:tplc="7FE858AC">
      <w:numFmt w:val="decimal"/>
      <w:lvlText w:val=""/>
      <w:lvlJc w:val="left"/>
    </w:lvl>
    <w:lvl w:ilvl="6" w:tplc="4F7A73C2">
      <w:numFmt w:val="decimal"/>
      <w:lvlText w:val=""/>
      <w:lvlJc w:val="left"/>
    </w:lvl>
    <w:lvl w:ilvl="7" w:tplc="53EE694C">
      <w:numFmt w:val="decimal"/>
      <w:lvlText w:val=""/>
      <w:lvlJc w:val="left"/>
    </w:lvl>
    <w:lvl w:ilvl="8" w:tplc="DFCACE70">
      <w:numFmt w:val="decimal"/>
      <w:lvlText w:val=""/>
      <w:lvlJc w:val="left"/>
    </w:lvl>
  </w:abstractNum>
  <w:abstractNum w:abstractNumId="8" w15:restartNumberingAfterBreak="0">
    <w:nsid w:val="4BAF42A3"/>
    <w:multiLevelType w:val="hybridMultilevel"/>
    <w:tmpl w:val="3C12021C"/>
    <w:lvl w:ilvl="0" w:tplc="40880E2C">
      <w:start w:val="1"/>
      <w:numFmt w:val="decimal"/>
      <w:lvlText w:val="%1."/>
      <w:lvlJc w:val="left"/>
      <w:pPr>
        <w:ind w:left="540" w:hanging="360"/>
      </w:pPr>
    </w:lvl>
    <w:lvl w:ilvl="1" w:tplc="2F2295A4">
      <w:numFmt w:val="decimal"/>
      <w:lvlText w:val=""/>
      <w:lvlJc w:val="left"/>
    </w:lvl>
    <w:lvl w:ilvl="2" w:tplc="34BC7540">
      <w:numFmt w:val="decimal"/>
      <w:lvlText w:val=""/>
      <w:lvlJc w:val="left"/>
    </w:lvl>
    <w:lvl w:ilvl="3" w:tplc="77848724">
      <w:numFmt w:val="decimal"/>
      <w:lvlText w:val=""/>
      <w:lvlJc w:val="left"/>
    </w:lvl>
    <w:lvl w:ilvl="4" w:tplc="E660AAF6">
      <w:numFmt w:val="decimal"/>
      <w:lvlText w:val=""/>
      <w:lvlJc w:val="left"/>
    </w:lvl>
    <w:lvl w:ilvl="5" w:tplc="2CF28D78">
      <w:numFmt w:val="decimal"/>
      <w:lvlText w:val=""/>
      <w:lvlJc w:val="left"/>
    </w:lvl>
    <w:lvl w:ilvl="6" w:tplc="99EC87C4">
      <w:numFmt w:val="decimal"/>
      <w:lvlText w:val=""/>
      <w:lvlJc w:val="left"/>
    </w:lvl>
    <w:lvl w:ilvl="7" w:tplc="F39647C8">
      <w:numFmt w:val="decimal"/>
      <w:lvlText w:val=""/>
      <w:lvlJc w:val="left"/>
    </w:lvl>
    <w:lvl w:ilvl="8" w:tplc="2F60CBEA">
      <w:numFmt w:val="decimal"/>
      <w:lvlText w:val=""/>
      <w:lvlJc w:val="left"/>
    </w:lvl>
  </w:abstractNum>
  <w:abstractNum w:abstractNumId="9" w15:restartNumberingAfterBreak="0">
    <w:nsid w:val="67E74F2E"/>
    <w:multiLevelType w:val="hybridMultilevel"/>
    <w:tmpl w:val="9AC053E6"/>
    <w:lvl w:ilvl="0" w:tplc="29E6AEFE" w:tentative="1">
      <w:start w:val="1"/>
      <w:numFmt w:val="decimal"/>
      <w:lvlText w:val="%1."/>
      <w:lvlJc w:val="left"/>
      <w:pPr>
        <w:ind w:left="540" w:hanging="360"/>
      </w:pPr>
    </w:lvl>
    <w:lvl w:ilvl="1" w:tplc="E70A0C64">
      <w:numFmt w:val="decimal"/>
      <w:lvlText w:val=""/>
      <w:lvlJc w:val="left"/>
    </w:lvl>
    <w:lvl w:ilvl="2" w:tplc="C25CE172">
      <w:numFmt w:val="decimal"/>
      <w:lvlText w:val=""/>
      <w:lvlJc w:val="left"/>
    </w:lvl>
    <w:lvl w:ilvl="3" w:tplc="820A5490">
      <w:numFmt w:val="decimal"/>
      <w:lvlText w:val=""/>
      <w:lvlJc w:val="left"/>
    </w:lvl>
    <w:lvl w:ilvl="4" w:tplc="AD5E745C">
      <w:numFmt w:val="decimal"/>
      <w:lvlText w:val=""/>
      <w:lvlJc w:val="left"/>
    </w:lvl>
    <w:lvl w:ilvl="5" w:tplc="6D42DB64">
      <w:numFmt w:val="decimal"/>
      <w:lvlText w:val=""/>
      <w:lvlJc w:val="left"/>
    </w:lvl>
    <w:lvl w:ilvl="6" w:tplc="2BD8737C">
      <w:numFmt w:val="decimal"/>
      <w:lvlText w:val=""/>
      <w:lvlJc w:val="left"/>
    </w:lvl>
    <w:lvl w:ilvl="7" w:tplc="CD0CE868">
      <w:numFmt w:val="decimal"/>
      <w:lvlText w:val=""/>
      <w:lvlJc w:val="left"/>
    </w:lvl>
    <w:lvl w:ilvl="8" w:tplc="613CC6AA">
      <w:numFmt w:val="decimal"/>
      <w:lvlText w:val=""/>
      <w:lvlJc w:val="left"/>
    </w:lvl>
  </w:abstractNum>
  <w:num w:numId="1" w16cid:durableId="1980457661">
    <w:abstractNumId w:val="0"/>
    <w:lvlOverride w:ilvl="0">
      <w:startOverride w:val="1"/>
    </w:lvlOverride>
  </w:num>
  <w:num w:numId="2" w16cid:durableId="2009601869">
    <w:abstractNumId w:val="1"/>
    <w:lvlOverride w:ilvl="0">
      <w:startOverride w:val="1"/>
    </w:lvlOverride>
  </w:num>
  <w:num w:numId="3" w16cid:durableId="1157266757">
    <w:abstractNumId w:val="8"/>
    <w:lvlOverride w:ilvl="0">
      <w:startOverride w:val="1"/>
    </w:lvlOverride>
  </w:num>
  <w:num w:numId="4" w16cid:durableId="100482396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87A"/>
    <w:rsid w:val="001D158C"/>
    <w:rsid w:val="00C3004D"/>
    <w:rsid w:val="00C7787A"/>
    <w:rsid w:val="00F37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831A5"/>
  <w15:docId w15:val="{B78D2A77-02FD-4147-85EF-ACABEE734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A3C"/>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00" w:after="140"/>
      <w:outlineLvl w:val="0"/>
    </w:pPr>
    <w:rPr>
      <w:b/>
      <w:bCs/>
      <w:color w:val="13284B"/>
      <w:sz w:val="32"/>
      <w:szCs w:val="32"/>
    </w:rPr>
  </w:style>
  <w:style w:type="paragraph" w:styleId="Heading2">
    <w:name w:val="heading 2"/>
    <w:basedOn w:val="Normal"/>
    <w:next w:val="Normal"/>
    <w:uiPriority w:val="9"/>
    <w:unhideWhenUsed/>
    <w:qFormat/>
    <w:pPr>
      <w:spacing w:before="200" w:after="100"/>
      <w:outlineLvl w:val="1"/>
    </w:pPr>
    <w:rPr>
      <w:b/>
      <w:bCs/>
      <w:color w:val="A87406"/>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oodjame.github.io/Biobuzz-auto-simulation/teleop.html" TargetMode="External"/><Relationship Id="rId3" Type="http://schemas.openxmlformats.org/officeDocument/2006/relationships/settings" Target="settings.xml"/><Relationship Id="rId7" Type="http://schemas.openxmlformats.org/officeDocument/2006/relationships/hyperlink" Target="https://woodjame.github.io/Biobuzz-auto-simula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oodjame.github.io/Biobuzz-auto-simulation/mat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1042</Words>
  <Characters>5945</Characters>
  <Application>Microsoft Office Word</Application>
  <DocSecurity>0</DocSecurity>
  <Lines>49</Lines>
  <Paragraphs>13</Paragraphs>
  <ScaleCrop>false</ScaleCrop>
  <Company>Pinellas County Schools</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BIOBUZZ Simulator – Quick start for FTC teams</dc:title>
  <dc:creator>Largo Robotics</dc:creator>
  <cp:lastModifiedBy>Wood James</cp:lastModifiedBy>
  <cp:revision>2</cp:revision>
  <dcterms:created xsi:type="dcterms:W3CDTF">2026-10-27T21:27:00Z</dcterms:created>
  <dcterms:modified xsi:type="dcterms:W3CDTF">2026-10-27T21:27:00Z</dcterms:modified>
</cp:coreProperties>
</file>