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klbzlrdwnslqyskvrq78n">
        <w:r>
          <w:rPr>
            <w:rStyle w:val="Hyperlink"/>
          </w:rPr>
          <w:t xml:space="preserve">https://woodjame.github.io/Biobuzz-auto-simulation/</w:t>
        </w:r>
      </w:hyperlink>
    </w:p>
    <w:p>
      <w:pPr>
        <w:spacing w:after="80"/>
      </w:pPr>
      <w:r>
        <w:rPr>
          <w:b/>
          <w:bCs/>
        </w:rPr>
        <w:t xml:space="preserve">TeleOp:  </w:t>
      </w:r>
      <w:hyperlink w:history="1" r:id="rIdlmkfu5wqoxzntaemgfhaa">
        <w:r>
          <w:rPr>
            <w:rStyle w:val="Hyperlink"/>
          </w:rPr>
          <w:t xml:space="preserve">https://woodjame.github.io/Biobuzz-auto-simulation/teleop.html</w:t>
        </w:r>
      </w:hyperlink>
    </w:p>
    <w:p>
      <w:pPr>
        <w:spacing w:after="80"/>
      </w:pPr>
      <w:r>
        <w:rPr>
          <w:b/>
          <w:bCs/>
        </w:rPr>
        <w:t xml:space="preserve">Full match:  </w:t>
      </w:r>
      <w:hyperlink w:history="1" r:id="rIdyojhz2sqz43melyhioirh">
        <w:r>
          <w:rPr>
            <w:rStyle w:val="Hyperlink"/>
          </w:rPr>
          <w:t xml:space="preserve">https://woodjame.github.io/Biobuzz-auto-simulation/match.html</w:t>
        </w:r>
      </w:hyperlink>
    </w:p>
    <w:p>
      <w:pPr>
        <w:spacing w:after="80"/>
      </w:pPr>
      <w:r>
        <w:rPr>
          <w:b/>
          <w:bCs/>
        </w:rPr>
        <w:t xml:space="preserve">Records:  </w:t>
      </w:r>
      <w:hyperlink w:history="1" r:id="rIdvvcngmmxmo1yurryeqfpb">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on a computer asks your </w:t>
      </w:r>
      <w:r>
        <w:rPr>
          <w:b/>
          <w:bCs/>
        </w:rPr>
        <w:t xml:space="preserve">team number and role</w:t>
      </w:r>
      <w:r>
        <w:t xml:space="preserve"> once (no names or emails); after that, one visit a day is counted automatically. Then a one-minute </w:t>
      </w:r>
      <w:r>
        <w:rPr>
          <w:b/>
          <w:bCs/>
        </w:rPr>
        <w:t xml:space="preserve">tour</w:t>
      </w:r>
      <w:r>
        <w:t xml:space="preserve"> offers to show you around – the </w:t>
      </w:r>
      <w:r>
        <w:rPr>
          <w:b/>
          <w:bCs/>
        </w:rPr>
        <w:t xml:space="preserve">Tour</w:t>
      </w:r>
      <w:r>
        <w:t xml:space="preserve"> button at the top starts it again any time.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Choose how many robots</w:t>
      </w:r>
      <w:r>
        <w:t xml:space="preserve"> (1–4) at the top of the Robots panel – the cards stay folded until you do. For 1 robot, pick its </w:t>
      </w:r>
      <w:r>
        <w:rPr>
          <w:b/>
          <w:bCs/>
        </w:rPr>
        <w:t xml:space="preserve">starting spot</w:t>
      </w:r>
      <w:r>
        <w:t xml:space="preserve"> (Red audience, Red rear, Blue audience or Blue rear) – it sets your alliance. Only the robots you choose are shown and play.</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The field opens in the </w:t>
      </w:r>
      <w:r>
        <w:rPr>
          <w:b/>
          <w:bCs/>
        </w:rPr>
        <w:t xml:space="preserve">3-D view</w:t>
      </w:r>
      <w:r>
        <w:t xml:space="preserve"> (switch to Top or Broadcast view any time), and the match waits for you – nothing moves until you press it. Watch the field, then read </w:t>
      </w:r>
      <w:r>
        <w:rPr>
          <w:b/>
          <w:bCs/>
        </w:rPr>
        <w:t xml:space="preserve">Match events → Rules</w:t>
      </w:r>
      <w:r>
        <w:t xml:space="preserve">; the </w:t>
      </w:r>
      <w:r>
        <w:rPr>
          <w:b/>
          <w:bCs/>
        </w:rPr>
        <w:t xml:space="preserve">Auto score</w:t>
      </w:r>
      <w:r>
        <w:t xml:space="preserve"> appears when the AUTO has played to the end.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spacing w:after="120"/>
      </w:pPr>
      <w:r>
        <w:rPr>
          <w:b/>
          <w:bCs/>
        </w:rPr>
        <w:t xml:space="preserve">Sliders and tiles:</w:t>
      </w:r>
      <w:r>
        <w:t xml:space="preserve"> each number is a slider – drag it, use the arrow keys, or click the number to type an exact value. Short choices (camera, shooter, drive motor RPM…) are tiles: tap the one that matches your robot.</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Choose how many robots</w:t>
      </w:r>
      <w:r>
        <w:t xml:space="preserve"> (1–4), then on each card type your </w:t>
      </w:r>
      <w:r>
        <w:rPr>
          <w:b/>
          <w:bCs/>
        </w:rPr>
        <w:t xml:space="preserve">team number and team name</w:t>
      </w:r>
      <w:r>
        <w:t xml:space="preserve"> (required – the card starts blank) and pick a </w:t>
      </w:r>
      <w:r>
        <w:rPr>
          <w:b/>
          <w:bCs/>
        </w:rPr>
        <w:t xml:space="preserve">Driving mode</w:t>
      </w:r>
      <w:r>
        <w:t xml:space="preserve"> (robot-centric to start, or field-centric).</w:t>
      </w:r>
    </w:p>
    <w:p>
      <w:pPr>
        <w:pStyle w:val="ListParagraph"/>
        <w:numPr>
          <w:ilvl w:val="0"/>
          <w:numId w:val="5"/>
        </w:numPr>
        <w:spacing w:after="60"/>
      </w:pPr>
      <w:r>
        <w:rPr>
          <w:b/>
          <w:bCs/>
        </w:rPr>
        <w:t xml:space="preserve">Want opponents?</w:t>
      </w:r>
      <w:r>
        <w:t xml:space="preserve"> With 1 or 2 robots, set </w:t>
      </w:r>
      <w:r>
        <w:rPr>
          <w:b/>
          <w:bCs/>
        </w:rPr>
        <w:t xml:space="preserve">Other alliance</w:t>
      </w:r>
      <w:r>
        <w:t xml:space="preserve"> to an AI team – </w:t>
      </w:r>
      <w:r>
        <w:rPr>
          <w:b/>
          <w:bCs/>
        </w:rPr>
        <w:t xml:space="preserve">Highly competitive</w:t>
      </w:r>
      <w:r>
        <w:t xml:space="preserve">, </w:t>
      </w:r>
      <w:r>
        <w:rPr>
          <w:b/>
          <w:bCs/>
        </w:rPr>
        <w:t xml:space="preserve">Heavy defense</w:t>
      </w:r>
      <w:r>
        <w:t xml:space="preserve"> or </w:t>
      </w:r>
      <w:r>
        <w:rPr>
          <w:b/>
          <w:bCs/>
        </w:rPr>
        <w:t xml:space="preserve">Moderate</w:t>
      </w:r>
      <w:r>
        <w:t xml:space="preserve">.</w:t>
      </w:r>
    </w:p>
    <w:p>
      <w:pPr>
        <w:pStyle w:val="ListParagraph"/>
        <w:numPr>
          <w:ilvl w:val="0"/>
          <w:numId w:val="5"/>
        </w:numPr>
        <w:spacing w:after="60"/>
      </w:pPr>
      <w:r>
        <w:rPr>
          <w:b/>
          <w:bCs/>
        </w:rPr>
        <w:t xml:space="preserve">In the Live controller panel</w:t>
      </w:r>
      <w:r>
        <w:t xml:space="preserve"> (top right), pick each robot’s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 – and its </w:t>
      </w:r>
      <w:r>
        <w:rPr>
          <w:b/>
          <w:bCs/>
        </w:rPr>
        <w:t xml:space="preserve">button setup</w:t>
      </w:r>
      <w:r>
        <w:t xml:space="preserve">; change any button there. The controller picture lights up as you press.</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The card runs the </w:t>
      </w:r>
      <w:r>
        <w:rPr>
          <w:b/>
          <w:bCs/>
        </w:rPr>
        <w:t xml:space="preserve">Sample TeleOp</w:t>
      </w:r>
      <w:r>
        <w:t xml:space="preserve"> – </w:t>
      </w:r>
      <w:r>
        <w:rPr>
          <w:b/>
          <w:bCs/>
        </w:rPr>
        <w:t xml:space="preserve">View sample code</w:t>
      </w:r>
      <w:r>
        <w:t xml:space="preserve"> or </w:t>
      </w:r>
      <w:r>
        <w:rPr>
          <w:b/>
          <w:bCs/>
        </w:rPr>
        <w:t xml:space="preserve">Download SampleTeleOp.java</w:t>
      </w:r>
      <w:r>
        <w:t xml:space="preserve"> to get the same controls as real FTC code for your robot. Pick a </w:t>
      </w:r>
      <w:r>
        <w:rPr>
          <w:b/>
          <w:bCs/>
        </w:rPr>
        <w:t xml:space="preserve">Button setup</w:t>
      </w:r>
      <w:r>
        <w:t xml:space="preserve"> – </w:t>
      </w:r>
      <w:r>
        <w:rPr>
          <w:i/>
          <w:iCs/>
        </w:rPr>
        <w:t xml:space="preserve">Sample – one controller</w:t>
      </w:r>
      <w:r>
        <w:t xml:space="preserve"> or </w:t>
      </w:r>
      <w:r>
        <w:rPr>
          <w:i/>
          <w:iCs/>
        </w:rPr>
        <w:t xml:space="preserve">Sample – two controllers</w:t>
      </w:r>
      <w:r>
        <w:t xml:space="preserve"> (driving, intake and flower bar on the driver; transfer, flywheel and turret on the operator) – then open </w:t>
      </w:r>
      <w:r>
        <w:rPr>
          <w:b/>
          <w:bCs/>
        </w:rPr>
        <w:t xml:space="preserve">Driver functions</w:t>
      </w:r>
      <w:r>
        <w:t xml:space="preserve"> or </w:t>
      </w:r>
      <w:r>
        <w:rPr>
          <w:b/>
          <w:bCs/>
        </w:rPr>
        <w:t xml:space="preserve">Operator functions</w:t>
      </w:r>
      <w:r>
        <w:t xml:space="preserve"> in the </w:t>
      </w:r>
      <w:r>
        <w:rPr>
          <w:b/>
          <w:bCs/>
        </w:rPr>
        <w:t xml:space="preserve">Live controller</w:t>
      </w:r>
      <w:r>
        <w:t xml:space="preserve"> and change any button with its drop-down (the operator’s list appears once a second controller is connected), and set the turret, flower bar and transfer in </w:t>
      </w:r>
      <w:r>
        <w:rPr>
          <w:b/>
          <w:bCs/>
        </w:rPr>
        <w:t xml:space="preserve">Servo controls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both alliances start at </w:t>
      </w:r>
      <w:r>
        <w:rPr>
          <w:b/>
          <w:bCs/>
        </w:rPr>
        <w:t xml:space="preserve">0 points</w:t>
      </w:r>
      <w:r>
        <w:t xml:space="preserve">, with the field as it looks after a typical AUTO (robots parked, spilled elements on the field).</w:t>
      </w:r>
    </w:p>
    <w:p>
      <w:pPr>
        <w:pStyle w:val="ListParagraph"/>
        <w:numPr>
          <w:ilvl w:val="0"/>
          <w:numId w:val="3"/>
        </w:numPr>
        <w:spacing w:after="60"/>
      </w:pPr>
      <w:r>
        <w:rPr>
          <w:b/>
          <w:bCs/>
        </w:rPr>
        <w:t xml:space="preserve">3-D view:</w:t>
      </w:r>
      <w:r>
        <w:t xml:space="preserve"> press </w:t>
      </w:r>
      <w:r>
        <w:rPr>
          <w:b/>
          <w:bCs/>
        </w:rPr>
        <w:t xml:space="preserve">3-D view</w:t>
      </w:r>
      <w:r>
        <w:t xml:space="preserve"> under the field – cameras for the audience, each alliance’s drivers, overhead, the hive, or riding along with your robot.</w:t>
      </w:r>
    </w:p>
    <w:p>
      <w:pPr>
        <w:pStyle w:val="ListParagraph"/>
        <w:numPr>
          <w:ilvl w:val="0"/>
          <w:numId w:val="3"/>
        </w:numPr>
        <w:spacing w:after="60"/>
      </w:pPr>
      <w:r>
        <w:rPr>
          <w:b/>
          <w:bCs/>
        </w:rPr>
        <w:t xml:space="preserve">Aiming:</w:t>
      </w:r>
      <w:r>
        <w:t xml:space="preserve"> while a robot holds POLLEN or NECTAR, a dashed </w:t>
      </w:r>
      <w:r>
        <w:rPr>
          <w:b/>
          <w:bCs/>
        </w:rPr>
        <w:t xml:space="preserve">aim path</w:t>
      </w:r>
      <w:r>
        <w:t xml:space="preserve"> shows where a launch would go – </w:t>
      </w:r>
      <w:r>
        <w:rPr>
          <w:b/>
          <w:bCs/>
        </w:rPr>
        <w:t xml:space="preserve">green</w:t>
      </w:r>
      <w:r>
        <w:t xml:space="preserve"> = in, </w:t>
      </w:r>
      <w:r>
        <w:rPr>
          <w:b/>
          <w:bCs/>
        </w:rPr>
        <w:t xml:space="preserve">orange</w:t>
      </w:r>
      <w:r>
        <w:t xml:space="preserve"> = not (Robot status says what to fix). The </w:t>
      </w:r>
      <w:r>
        <w:rPr>
          <w:b/>
          <w:bCs/>
        </w:rPr>
        <w:t xml:space="preserve">D-pad</w:t>
      </w:r>
      <w:r>
        <w:t xml:space="preserve"> aims: ◀ ▶ turn the turret (or a fixed shooter’s robot), ▲ ▼ flywheel faster or slower, </w:t>
      </w:r>
      <w:r>
        <w:rPr>
          <w:b/>
          <w:bCs/>
        </w:rPr>
        <w:t xml:space="preserve">L3</w:t>
      </w:r>
      <w:r>
        <w:t xml:space="preserve"> back to automatic speed.</w:t>
      </w:r>
    </w:p>
    <w:p>
      <w:pPr>
        <w:pStyle w:val="ListParagraph"/>
        <w:numPr>
          <w:ilvl w:val="0"/>
          <w:numId w:val="3"/>
        </w:numPr>
        <w:spacing w:after="60"/>
      </w:pPr>
      <w:r>
        <w:rPr>
          <w:b/>
          <w:bCs/>
        </w:rPr>
        <w:t xml:space="preserve">Scoring and cues:</w:t>
      </w:r>
      <w:r>
        <w:t xml:space="preserve"> the total counts AUTO, TeleOp tips and fouls as they happen; FLOWERS, GARDENS, the up cell and PARK are added at </w:t>
      </w:r>
      <w:r>
        <w:rPr>
          <w:b/>
          <w:bCs/>
        </w:rPr>
        <w:t xml:space="preserve">0:00</w:t>
      </w:r>
      <w:r>
        <w:t xml:space="preserve">, and the full </w:t>
      </w:r>
      <w:r>
        <w:rPr>
          <w:b/>
          <w:bCs/>
        </w:rPr>
        <w:t xml:space="preserve">Score</w:t>
      </w:r>
      <w:r>
        <w:t xml:space="preserve"> breakdown appears when the match ends. At 1:00 a voice says NECTAR may go in FLOWERS; at 0:30, </w:t>
      </w:r>
      <w:r>
        <w:rPr>
          <w:i/>
          <w:iCs/>
        </w:rPr>
        <w:t xml:space="preserve">“End game, end game.”</w:t>
      </w:r>
    </w:p>
    <w:p>
      <w:pPr>
        <w:pStyle w:val="ListParagraph"/>
        <w:numPr>
          <w:ilvl w:val="0"/>
          <w:numId w:val="3"/>
        </w:numPr>
        <w:spacing w:after="60"/>
      </w:pPr>
      <w:r>
        <w:rPr>
          <w:b/>
          <w:bCs/>
        </w:rPr>
        <w:t xml:space="preserve">FLOWERS:</w:t>
      </w:r>
      <w:r>
        <w:t xml:space="preserve"> POLLEN any time; NECTAR only in the last 1:00 – earlier is a </w:t>
      </w:r>
      <w:r>
        <w:rPr>
          <w:b/>
          <w:bCs/>
        </w:rPr>
        <w:t xml:space="preserve">MAJOR FOUL, +20</w:t>
      </w:r>
      <w:r>
        <w:t xml:space="preserve"> to the other alliance per NECTAR (G410).</w:t>
      </w:r>
    </w:p>
    <w:p>
      <w:pPr>
        <w:pStyle w:val="Heading2"/>
        <w:keepNext/>
        <w:keepLines/>
        <w:spacing w:after="100" w:before="220"/>
      </w:pPr>
      <w:r>
        <w:t xml:space="preserve">Hive tips (AUTO and TeleOp)</w:t>
      </w:r>
    </w:p>
    <w:p>
      <w:pPr>
        <w:spacing w:after="120"/>
      </w:pPr>
      <w:r>
        <w:t xml:space="preserve">A cell tips once </w:t>
      </w:r>
      <w:r>
        <w:rPr>
          <w:b/>
          <w:bCs/>
        </w:rPr>
        <w:t xml:space="preserve">POLLEN + 1.65 × NECTAR reaches about 7.5</w:t>
      </w:r>
      <w:r>
        <w:t xml:space="preserve">. The manual gives the sizes (POLLEN 2.8 in., NECTAR 3.6 in., both polyethylene balls); taking them as hollow balls, weight goes with diameter², so one NECTAR ≈ (3.6 ÷ 2.8)² ≈ 1.65 POLLEN. The threshold is set so the three known loads – 8 POLLEN, 5 NECTAR, 3 NECTAR + 3 POLLEN – just tip, and nothing smaller does. Each up cell starts AUTO with 3 NECTAR.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NECTAR in the cell</w:t>
            </w:r>
          </w:p>
        </w:tc>
        <w:tc>
          <w:tcPr>
            <w:tcW w:type="dxa" w:w="486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POLLEN it takes to tip</w:t>
            </w:r>
          </w:p>
        </w:tc>
      </w:tr>
      <w:tr>
        <w:trPr>
          <w:cantSplit/>
          <w:tblHeader w:val="off"/>
        </w:trPr>
        <w:tc>
          <w:tcPr>
            <w:tcW w:type="dxa" w:w="48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0</w:t>
            </w:r>
          </w:p>
        </w:tc>
        <w:tc>
          <w:tcPr>
            <w:tcW w:type="dxa" w:w="48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8</w:t>
            </w:r>
          </w:p>
        </w:tc>
      </w:tr>
      <w:tr>
        <w:trPr>
          <w:cantSplit/>
          <w:tblHeader w:val="off"/>
        </w:trPr>
        <w:tc>
          <w:tcPr>
            <w:tcW w:type="dxa" w:w="48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1</w:t>
            </w:r>
          </w:p>
        </w:tc>
        <w:tc>
          <w:tcPr>
            <w:tcW w:type="dxa" w:w="48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6</w:t>
            </w:r>
          </w:p>
        </w:tc>
      </w:tr>
      <w:tr>
        <w:trPr>
          <w:cantSplit/>
          <w:tblHeader w:val="off"/>
        </w:trPr>
        <w:tc>
          <w:tcPr>
            <w:tcW w:type="dxa" w:w="48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2</w:t>
            </w:r>
          </w:p>
        </w:tc>
        <w:tc>
          <w:tcPr>
            <w:tcW w:type="dxa" w:w="48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5</w:t>
            </w:r>
          </w:p>
        </w:tc>
      </w:tr>
      <w:tr>
        <w:trPr>
          <w:cantSplit/>
          <w:tblHeader w:val="off"/>
        </w:trPr>
        <w:tc>
          <w:tcPr>
            <w:tcW w:type="dxa" w:w="48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3</w:t>
            </w:r>
          </w:p>
        </w:tc>
        <w:tc>
          <w:tcPr>
            <w:tcW w:type="dxa" w:w="48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3</w:t>
            </w:r>
          </w:p>
        </w:tc>
      </w:tr>
      <w:tr>
        <w:trPr>
          <w:cantSplit/>
          <w:tblHeader w:val="off"/>
        </w:trPr>
        <w:tc>
          <w:tcPr>
            <w:tcW w:type="dxa" w:w="48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w:t>
            </w:r>
          </w:p>
        </w:tc>
        <w:tc>
          <w:tcPr>
            <w:tcW w:type="dxa" w:w="48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1</w:t>
            </w:r>
          </w:p>
        </w:tc>
      </w:tr>
      <w:tr>
        <w:trPr>
          <w:cantSplit/>
          <w:tblHeader w:val="off"/>
        </w:trPr>
        <w:tc>
          <w:tcPr>
            <w:tcW w:type="dxa" w:w="48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5</w:t>
            </w:r>
          </w:p>
        </w:tc>
        <w:tc>
          <w:tcPr>
            <w:tcW w:type="dxa" w:w="486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0 – 5 NECTAR tip it alone</w:t>
            </w:r>
          </w:p>
        </w:tc>
      </w:tr>
    </w:tbl>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for a robot in the </w:t>
      </w:r>
      <w:r>
        <w:rPr>
          <w:b/>
          <w:bCs/>
        </w:rPr>
        <w:t xml:space="preserve">Live controller</w:t>
      </w:r>
      <w:r>
        <w:t xml:space="preserve"> panel.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choose </w:t>
      </w:r>
      <w:r>
        <w:rPr>
          <w:b/>
          <w:bCs/>
        </w:rPr>
        <w:t xml:space="preserve">1 robot</w:t>
      </w:r>
      <w:r>
        <w:t xml:space="preserve"> and set up its card – team number, your uploaded TeleOp or (in the Live controller panel) your controller and buttons,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choose only your own robot(s),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 Each player picks their own view (2-D or any 3-D camera).</w:t>
      </w:r>
    </w:p>
    <w:p>
      <w:pPr>
        <w:pStyle w:val="ListParagraph"/>
        <w:numPr>
          <w:ilvl w:val="0"/>
          <w:numId w:val="3"/>
        </w:numPr>
        <w:spacing w:after="60"/>
      </w:pPr>
      <w:r>
        <w:rPr>
          <w:b/>
          <w:bCs/>
        </w:rPr>
        <w:t xml:space="preserve">Room chat:</w:t>
      </w:r>
      <w:r>
        <w:t xml:space="preserve"> type, or tap a quick message (</w:t>
      </w:r>
      <w:r>
        <w:rPr>
          <w:i/>
          <w:iCs/>
        </w:rPr>
        <w:t xml:space="preserve">Ready!</w:t>
      </w:r>
      <w:r>
        <w:t xml:space="preserve">, </w:t>
      </w:r>
      <w:r>
        <w:rPr>
          <w:i/>
          <w:iCs/>
        </w:rPr>
        <w:t xml:space="preserve">I’ll defend</w:t>
      </w:r>
      <w:r>
        <w:t xml:space="preserve">, </w:t>
      </w:r>
      <w:r>
        <w:rPr>
          <w:i/>
          <w:iCs/>
        </w:rPr>
        <w:t xml:space="preserve">GG</w:t>
      </w:r>
      <w:r>
        <w:t xml:space="preserve">…), to </w:t>
      </w:r>
      <w:r>
        <w:rPr>
          <w:b/>
          <w:bCs/>
        </w:rPr>
        <w:t xml:space="preserve">Everyone</w:t>
      </w:r>
      <w:r>
        <w:t xml:space="preserve"> or </w:t>
      </w:r>
      <w:r>
        <w:rPr>
          <w:b/>
          <w:bCs/>
        </w:rPr>
        <w:t xml:space="preserve">My alliance</w:t>
      </w:r>
      <w:r>
        <w:t xml:space="preserve"> – text only, not saved. The host can remove a player.</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views share one score sheet: the </w:t>
      </w:r>
      <w:r>
        <w:rPr>
          <w:b/>
          <w:bCs/>
        </w:rPr>
        <w:t xml:space="preserve">Top 10</w:t>
      </w:r>
      <w:r>
        <w:t xml:space="preserve"> card at the top right of every page – each page shows only its own scores: AUTO on the AUTO page, TeleOp (split into </w:t>
      </w:r>
      <w:r>
        <w:rPr>
          <w:b/>
          <w:bCs/>
        </w:rPr>
        <w:t xml:space="preserve">Sample code</w:t>
      </w:r>
      <w:r>
        <w:t xml:space="preserve"> and </w:t>
      </w:r>
      <w:r>
        <w:rPr>
          <w:b/>
          <w:bCs/>
        </w:rPr>
        <w:t xml:space="preserve">Own code</w:t>
      </w:r>
      <w:r>
        <w:t xml:space="preserve">) on the TeleOp page, and full matches on the Full match page (under the header on a phone) – and the </w:t>
      </w:r>
      <w:r>
        <w:rPr>
          <w:b/>
          <w:bCs/>
        </w:rPr>
        <w:t xml:space="preserve">Records</w:t>
      </w:r>
      <w:r>
        <w:t xml:space="preserve"> page – </w:t>
      </w:r>
      <w:r>
        <w:rPr>
          <w:b/>
          <w:bCs/>
        </w:rPr>
        <w:t xml:space="preserve">AUTO</w:t>
      </w:r>
      <w:r>
        <w:t xml:space="preserve">, </w:t>
      </w:r>
      <w:r>
        <w:rPr>
          <w:b/>
          <w:bCs/>
        </w:rPr>
        <w:t xml:space="preserve">TeleOp</w:t>
      </w:r>
      <w:r>
        <w:t xml:space="preserve"> or </w:t>
      </w:r>
      <w:r>
        <w:rPr>
          <w:b/>
          <w:bCs/>
        </w:rPr>
        <w:t xml:space="preserve">Full match</w:t>
      </w:r>
      <w:r>
        <w:t xml:space="preserve">, </w:t>
      </w:r>
      <w:r>
        <w:rPr>
          <w:b/>
          <w:bCs/>
        </w:rPr>
        <w:t xml:space="preserve">Solo</w:t>
      </w:r>
      <w:r>
        <w:t xml:space="preserve"> or </w:t>
      </w:r>
      <w:r>
        <w:rPr>
          <w:b/>
          <w:bCs/>
        </w:rPr>
        <w:t xml:space="preserve">Duo</w:t>
      </w:r>
      <w:r>
        <w:t xml:space="preserve">, sample or own code,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ListParagraph"/>
        <w:numPr>
          <w:ilvl w:val="0"/>
          <w:numId w:val="3"/>
        </w:numPr>
        <w:spacing w:after="60"/>
      </w:pPr>
      <w:r>
        <w:t xml:space="preserve">TeleOp scores from before October 28, 2026 included 36 free AUTO points (TeleOp now starts at 0), so the Records page leaves them off.</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forms.gle/3GBBndVtxXPdDvw2A</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6"/>
      <w:pgSz w:w="12240" w:h="15840" w:orient="portrait"/>
      <w:pgMar w:top="760" w:right="1200" w:bottom="76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klbzlrdwnslqyskvrq78n" Type="http://schemas.openxmlformats.org/officeDocument/2006/relationships/hyperlink" Target="https://woodjame.github.io/Biobuzz-auto-simulation/" TargetMode="External"/><Relationship Id="rIdlmkfu5wqoxzntaemgfhaa" Type="http://schemas.openxmlformats.org/officeDocument/2006/relationships/hyperlink" Target="https://woodjame.github.io/Biobuzz-auto-simulation/teleop.html" TargetMode="External"/><Relationship Id="rIdyojhz2sqz43melyhioirh" Type="http://schemas.openxmlformats.org/officeDocument/2006/relationships/hyperlink" Target="https://woodjame.github.io/Biobuzz-auto-simulation/match.html" TargetMode="External"/><Relationship Id="rIdvvcngmmxmo1yurryeqfpb"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2026-10-31T18:00:00.890Z</dcterms:created>
  <dcterms:modified xsi:type="dcterms:W3CDTF">2026-10-31T18:00:00.892Z</dcterms:modified>
</cp:coreProperties>
</file>

<file path=docProps/custom.xml><?xml version="1.0" encoding="utf-8"?>
<Properties xmlns="http://schemas.openxmlformats.org/officeDocument/2006/custom-properties" xmlns:vt="http://schemas.openxmlformats.org/officeDocument/2006/docPropsVTypes"/>
</file>