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with your alliance partner on one computer, or online against another alliance from different laptops.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tmx747d_9xl8n_f76z9ng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qodeghl6a_mgwwmemd49-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on a computer asks your </w:t>
      </w:r>
      <w:r>
        <w:rPr>
          <w:b/>
          <w:bCs/>
        </w:rPr>
        <w:t xml:space="preserve">team number and role</w:t>
      </w:r>
      <w:r>
        <w:t xml:space="preserve"> once (no names or emails); after that, one visit a day is counted automatically.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on the robot card: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Set up your robot card</w:t>
      </w:r>
    </w:p>
    <w:p>
      <w:pPr>
        <w:spacing w:after="120"/>
      </w:pPr>
      <w:r>
        <w:t xml:space="preserve">Each of the four cards is one robot: </w:t>
      </w:r>
      <w:r>
        <w:rPr>
          <w:b/>
          <w:bCs/>
        </w:rPr>
        <w:t xml:space="preserve">Red audience, Red rear, Blue audience, Blue rear</w:t>
      </w:r>
      <w:r>
        <w:t xml:space="preserve"> (where it starts). Turn on your card with the switch at its top.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Driving mode</w:t>
      </w:r>
      <w:r>
        <w:t xml:space="preserve"> – right under the team number: </w:t>
      </w:r>
      <w:r>
        <w:rPr>
          <w:b/>
          <w:bCs/>
        </w:rPr>
        <w:t xml:space="preserve">Robot-centric</w:t>
      </w:r>
      <w:r>
        <w:t xml:space="preserve"> (the default – forward is the way the robot faces) or </w:t>
      </w:r>
      <w:r>
        <w:rPr>
          <w:b/>
          <w:bCs/>
        </w:rPr>
        <w:t xml:space="preserve">Field-centric</w:t>
      </w:r>
      <w:r>
        <w:t xml:space="preserve"> (forward is away from your drivers’ wall). Create/Back also switches it during a match.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Driver controller (gamepad1)</w:t>
      </w:r>
      <w:r>
        <w:t xml:space="preserve"> – pick your controller. Add an </w:t>
      </w:r>
      <w:r>
        <w:rPr>
          <w:b/>
          <w:bCs/>
        </w:rPr>
        <w:t xml:space="preserve">Operator controller (gamepad2)</w:t>
      </w:r>
      <w:r>
        <w:t xml:space="preserve"> if your team drives with two.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sample, then change any button under </w:t>
      </w:r>
      <w:r>
        <w:rPr>
          <w:b/>
          <w:bCs/>
        </w:rPr>
        <w:t xml:space="preserve">Driver buttons</w:t>
      </w:r>
      <w:r>
        <w:t xml:space="preserve"> / </w:t>
      </w:r>
      <w:r>
        <w:rPr>
          <w:b/>
          <w:bCs/>
        </w:rPr>
        <w:t xml:space="preserve">Operator buttons</w:t>
      </w:r>
      <w:r>
        <w:t xml:space="preserve"> (the picker then says </w:t>
      </w:r>
      <w:r>
        <w:rPr>
          <w:i/>
          <w:iCs/>
        </w:rPr>
        <w:t xml:space="preserve">Custom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spacing w:after="60" w:before="80"/>
      </w:pPr>
      <w:r>
        <w:t xml:space="preserve">Your card is saved in this browser, so you only do this once. Numbers are </w:t>
      </w:r>
      <w:r>
        <w:rPr>
          <w:b/>
          <w:bCs/>
        </w:rPr>
        <w:t xml:space="preserve">sliders</w:t>
      </w:r>
      <w:r>
        <w:t xml:space="preserve"> – drag, use the arrow keys, or click the number to type it; short choices are </w:t>
      </w:r>
      <w:r>
        <w:rPr>
          <w:b/>
          <w:bCs/>
        </w:rPr>
        <w:t xml:space="preserve">tiles</w:t>
      </w:r>
      <w:r>
        <w:t xml:space="preserve"> you tap.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left / right (hold) – turret, or turns a fixed shooter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▲ ▼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Aim farther / shorter – flywheel faster / slower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L3 / R3 (press stick)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Automatic flywheel speed / turret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Share/Back flywheel 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2"/>
        <w:keepNext/>
        <w:keepLines/>
        <w:spacing w:after="100" w:before="220"/>
      </w:pPr>
      <w:r>
        <w:t xml:space="preserve">Aiming</w:t>
      </w:r>
    </w:p>
    <w:p>
      <w:pPr>
        <w:spacing w:after="120"/>
      </w:pPr>
      <w:r>
        <w:t xml:space="preserve">While your robot holds POLLEN or NECTAR, a </w:t>
      </w:r>
      <w:r>
        <w:rPr>
          <w:b/>
          <w:bCs/>
        </w:rPr>
        <w:t xml:space="preserve">dashed aim path</w:t>
      </w:r>
      <w:r>
        <w:t xml:space="preserve"> shows where a launch would go – </w:t>
      </w:r>
      <w:r>
        <w:rPr>
          <w:b/>
          <w:bCs/>
        </w:rPr>
        <w:t xml:space="preserve">green</w:t>
      </w:r>
      <w:r>
        <w:t xml:space="preserve"> = it goes in, </w:t>
      </w:r>
      <w:r>
        <w:rPr>
          <w:b/>
          <w:bCs/>
        </w:rPr>
        <w:t xml:space="preserve">orange</w:t>
      </w:r>
      <w:r>
        <w:t xml:space="preserve"> = it won’t, </w:t>
      </w:r>
      <w:r>
        <w:rPr>
          <w:b/>
          <w:bCs/>
        </w:rPr>
        <w:t xml:space="preserve">grey</w:t>
      </w:r>
      <w:r>
        <w:t xml:space="preserve"> = flywheel off (2-D and 3-D; turn it off with </w:t>
      </w:r>
      <w:r>
        <w:rPr>
          <w:b/>
          <w:bCs/>
        </w:rPr>
        <w:t xml:space="preserve">Aim path</w:t>
      </w:r>
      <w:r>
        <w:t xml:space="preserve">). </w:t>
      </w:r>
      <w:r>
        <w:rPr>
          <w:b/>
          <w:bCs/>
        </w:rPr>
        <w:t xml:space="preserve">Robot status</w:t>
      </w:r>
      <w:r>
        <w:t xml:space="preserve"> says what to fix (</w:t>
      </w:r>
      <w:r>
        <w:rPr>
          <w:i/>
          <w:iCs/>
        </w:rPr>
        <w:t xml:space="preserve">aim 12° more to the left</w:t>
      </w:r>
      <w:r>
        <w:t xml:space="preserve">, </w:t>
      </w:r>
      <w:r>
        <w:rPr>
          <w:i/>
          <w:iCs/>
        </w:rPr>
        <w:t xml:space="preserve">move into the launch zone</w:t>
      </w:r>
      <w:r>
        <w:t xml:space="preserve">, </w:t>
      </w:r>
      <w:r>
        <w:rPr>
          <w:i/>
          <w:iCs/>
        </w:rPr>
        <w:t xml:space="preserve">falls short – needs about 2,300 RPM</w:t>
      </w:r>
      <w:r>
        <w:t xml:space="preserve">). Aim with the </w:t>
      </w:r>
      <w:r>
        <w:rPr>
          <w:b/>
          <w:bCs/>
        </w:rPr>
        <w:t xml:space="preserve">D-pad</w:t>
      </w:r>
      <w:r>
        <w:t xml:space="preserve">: ◀ ▶ turn the turret (or the whole robot for a fixed shooter), ▲ ▼ change the flywheel speed (manual), and </w:t>
      </w:r>
      <w:r>
        <w:rPr>
          <w:b/>
          <w:bCs/>
        </w:rPr>
        <w:t xml:space="preserve">L3</w:t>
      </w:r>
      <w:r>
        <w:t xml:space="preserve"> goes back to automatic speed.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score at the top shows only these during the match.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 (grey “at 0:00” rows until then).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 Scores from before October 28, 2026 (when TeleOp started with 36 free AUTO points) aren’t shown.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select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set up </w:t>
      </w:r>
      <w:r>
        <w:rPr>
          <w:b/>
          <w:bCs/>
        </w:rPr>
        <w:t xml:space="preserve">one robot card</w:t>
      </w:r>
      <w:r>
        <w:t xml:space="preserve"> (section 2): team number and name, controller, buttons or uploaded code, servo controls.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Turn on only </w:t>
      </w:r>
      <w:r>
        <w:rPr>
          <w:b/>
          <w:bCs/>
        </w:rPr>
        <w:t xml:space="preserve">your own</w:t>
      </w:r>
      <w:r>
        <w:t xml:space="preserve"> robot card(s). Every robot left off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Each player picks their own view – 2-D, or any 3-D camera such as </w:t>
      </w:r>
      <w:r>
        <w:rPr>
          <w:b/>
          <w:bCs/>
        </w:rPr>
        <w:t xml:space="preserve">Ride along</w:t>
      </w:r>
      <w:r>
        <w:t xml:space="preserve"> – and their own driving mode and aim path.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zone, face the up cell (or aim the turret), and stop moving. The match events say why each shot missed.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7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mx747d_9xl8n_f76z9ng" Type="http://schemas.openxmlformats.org/officeDocument/2006/relationships/hyperlink" Target="https://woodjame.github.io/Biobuzz-auto-simulation/teleop.html" TargetMode="External"/><Relationship Id="rIdqodeghl6a_mgwwmemd49-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2026-10-28T23:44:42.003Z</dcterms:created>
  <dcterms:modified xsi:type="dcterms:W3CDTF">2026-10-28T23:44:42.004Z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