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6C8" w:rsidRDefault="004E73D3" w:rsidP="00D17A16">
      <w:pPr>
        <w:jc w:val="center"/>
        <w:rPr>
          <w:sz w:val="36"/>
        </w:rPr>
      </w:pPr>
      <w:r w:rsidRPr="00D17A16">
        <w:rPr>
          <w:sz w:val="36"/>
        </w:rPr>
        <w:t>Kalman Filter</w:t>
      </w:r>
    </w:p>
    <w:p w:rsidR="00E52942" w:rsidRDefault="00E52942" w:rsidP="00E52942">
      <w:r>
        <w:t>The Kalman filter model assumes the state of a system at time t evolved from the prior state at time t-1 per the equation</w:t>
      </w:r>
    </w:p>
    <w:p w:rsidR="00E52942" w:rsidRPr="00E52942" w:rsidRDefault="00AA3A39" w:rsidP="00E52942">
      <w:pPr>
        <w:pStyle w:val="ListParagrap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F</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oMath>
      </m:oMathPara>
    </w:p>
    <w:p w:rsidR="00E52942" w:rsidRDefault="00AA3A39" w:rsidP="00E52942">
      <w:pPr>
        <w:pStyle w:val="ListParagraph"/>
        <w:numPr>
          <w:ilvl w:val="0"/>
          <w:numId w:val="6"/>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oMath>
      <w:r w:rsidR="00E52942">
        <w:t>, the state vector of the system (position, velocity, orientation)</w:t>
      </w:r>
    </w:p>
    <w:p w:rsidR="00E52942" w:rsidRDefault="00AA3A39" w:rsidP="00E52942">
      <w:pPr>
        <w:pStyle w:val="ListParagraph"/>
        <w:numPr>
          <w:ilvl w:val="0"/>
          <w:numId w:val="6"/>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oMath>
      <w:r w:rsidR="00E52942">
        <w:t>, the process noise</w:t>
      </w:r>
      <w:r w:rsidR="00D7475E">
        <w:t xml:space="preserve">, assumed to be </w:t>
      </w:r>
      <w:r w:rsidR="00926F16">
        <w:t>zero mean multivariate Gaussian noise</w:t>
      </w:r>
      <w:bookmarkStart w:id="0" w:name="_GoBack"/>
      <w:bookmarkEnd w:id="0"/>
    </w:p>
    <w:p w:rsidR="00E52942" w:rsidRDefault="00E52942" w:rsidP="00E52942"/>
    <w:p w:rsidR="00E52942" w:rsidRDefault="00E52942" w:rsidP="00E52942">
      <w:r>
        <w:t>Kalman filter is</w:t>
      </w:r>
      <w:r w:rsidR="00574E96">
        <w:t xml:space="preserve"> a recursive estimator</w:t>
      </w:r>
      <w:r>
        <w:t>.</w:t>
      </w:r>
      <w:r w:rsidR="00574E96">
        <w:t xml:space="preserve"> Only the estimated state from the previous time step and measurement from the current time step are needed to compute the estimate for the current state. No history of observations nor estimates is needed.</w:t>
      </w:r>
    </w:p>
    <w:p w:rsidR="00574E96" w:rsidRPr="00E52942" w:rsidRDefault="00027A77" w:rsidP="00E52942">
      <w:r>
        <w:t>The Kalman filter can be written as a single equation, however it is most often conceptualized as two distinct phases: “Predict” and “Update”.</w:t>
      </w:r>
    </w:p>
    <w:p w:rsidR="004E73D3" w:rsidRPr="00D17A16" w:rsidRDefault="004E73D3" w:rsidP="004E73D3">
      <w:pPr>
        <w:pStyle w:val="ListParagraph"/>
        <w:numPr>
          <w:ilvl w:val="0"/>
          <w:numId w:val="1"/>
        </w:numPr>
        <w:rPr>
          <w:b/>
          <w:sz w:val="28"/>
        </w:rPr>
      </w:pPr>
      <w:r w:rsidRPr="00D17A16">
        <w:rPr>
          <w:b/>
          <w:sz w:val="28"/>
        </w:rPr>
        <w:t>Predict</w:t>
      </w:r>
    </w:p>
    <w:p w:rsidR="004E73D3" w:rsidRPr="004E73D3" w:rsidRDefault="00AA3A39" w:rsidP="004E73D3">
      <w:pPr>
        <w:pStyle w:val="ListParagrap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m:t>
          </m:r>
          <m:sSub>
            <m:sSubPr>
              <m:ctrlPr>
                <w:rPr>
                  <w:rFonts w:ascii="Cambria Math" w:hAnsi="Cambria Math"/>
                  <w:b/>
                  <w:i/>
                </w:rPr>
              </m:ctrlPr>
            </m:sSubPr>
            <m:e>
              <m:r>
                <m:rPr>
                  <m:sty m:val="bi"/>
                </m:rPr>
                <w:rPr>
                  <w:rFonts w:ascii="Cambria Math" w:hAnsi="Cambria Math"/>
                </w:rPr>
                <m:t>F</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oMath>
      </m:oMathPara>
    </w:p>
    <w:p w:rsidR="004E73D3" w:rsidRPr="004E73D3" w:rsidRDefault="00AA3A39" w:rsidP="004E73D3">
      <w:pPr>
        <w:pStyle w:val="ListParagraph"/>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sSub>
            <m:sSubPr>
              <m:ctrlPr>
                <w:rPr>
                  <w:rFonts w:ascii="Cambria Math" w:hAnsi="Cambria Math"/>
                  <w:i/>
                </w:rPr>
              </m:ctrlPr>
            </m:sSubPr>
            <m:e>
              <m:r>
                <m:rPr>
                  <m:sty m:val="bi"/>
                </m:rPr>
                <w:rPr>
                  <w:rFonts w:ascii="Cambria Math" w:hAnsi="Cambria Math"/>
                </w:rPr>
                <m:t>P</m:t>
              </m:r>
            </m:e>
            <m:sub>
              <m:r>
                <w:rPr>
                  <w:rFonts w:ascii="Cambria Math" w:hAnsi="Cambria Math"/>
                </w:rPr>
                <m:t>t-1|t-1</m:t>
              </m:r>
            </m:sub>
          </m:sSub>
          <m:sSubSup>
            <m:sSubSupPr>
              <m:ctrlPr>
                <w:rPr>
                  <w:rFonts w:ascii="Cambria Math" w:hAnsi="Cambria Math"/>
                  <w:i/>
                </w:rPr>
              </m:ctrlPr>
            </m:sSubSupPr>
            <m:e>
              <m:r>
                <m:rPr>
                  <m:sty m:val="bi"/>
                </m:rPr>
                <w:rPr>
                  <w:rFonts w:ascii="Cambria Math" w:hAnsi="Cambria Math"/>
                </w:rPr>
                <m:t>F</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t</m:t>
              </m:r>
            </m:sub>
          </m:sSub>
        </m:oMath>
      </m:oMathPara>
    </w:p>
    <w:p w:rsidR="006D5074" w:rsidRDefault="006D5074" w:rsidP="006D5074">
      <w:pPr>
        <w:pStyle w:val="ListParagraph"/>
        <w:ind w:left="1440"/>
      </w:pPr>
    </w:p>
    <w:p w:rsidR="004E73D3" w:rsidRDefault="00AA3A39" w:rsidP="004E73D3">
      <w:pPr>
        <w:pStyle w:val="ListParagraph"/>
        <w:numPr>
          <w:ilvl w:val="0"/>
          <w:numId w:val="2"/>
        </w:numPr>
      </w:pPr>
      <m:oMath>
        <m:acc>
          <m:accPr>
            <m:ctrlPr>
              <w:rPr>
                <w:rFonts w:ascii="Cambria Math" w:hAnsi="Cambria Math"/>
                <w:i/>
              </w:rPr>
            </m:ctrlPr>
          </m:accPr>
          <m:e>
            <m:r>
              <w:rPr>
                <w:rFonts w:ascii="Cambria Math" w:hAnsi="Cambria Math"/>
              </w:rPr>
              <m:t>x</m:t>
            </m:r>
          </m:e>
        </m:acc>
      </m:oMath>
      <w:r w:rsidR="004E73D3">
        <w:t xml:space="preserve"> , the state vector</w:t>
      </w:r>
    </w:p>
    <w:p w:rsidR="004E73D3" w:rsidRDefault="004E73D3" w:rsidP="004E73D3">
      <w:pPr>
        <w:pStyle w:val="ListParagraph"/>
        <w:numPr>
          <w:ilvl w:val="0"/>
          <w:numId w:val="2"/>
        </w:numPr>
      </w:pPr>
      <m:oMath>
        <m:r>
          <m:rPr>
            <m:sty m:val="bi"/>
          </m:rPr>
          <w:rPr>
            <w:rFonts w:ascii="Cambria Math" w:hAnsi="Cambria Math"/>
          </w:rPr>
          <m:t>F</m:t>
        </m:r>
      </m:oMath>
      <w:r>
        <w:rPr>
          <w:b/>
        </w:rPr>
        <w:t xml:space="preserve"> </w:t>
      </w:r>
      <w:r>
        <w:t>, the state transition matrix</w:t>
      </w:r>
    </w:p>
    <w:p w:rsidR="004E73D3" w:rsidRDefault="004E73D3" w:rsidP="004E73D3">
      <w:pPr>
        <w:pStyle w:val="ListParagraph"/>
        <w:numPr>
          <w:ilvl w:val="0"/>
          <w:numId w:val="2"/>
        </w:numPr>
      </w:pPr>
      <m:oMath>
        <m:r>
          <m:rPr>
            <m:sty m:val="bi"/>
          </m:rPr>
          <w:rPr>
            <w:rFonts w:ascii="Cambria Math" w:hAnsi="Cambria Math"/>
          </w:rPr>
          <m:t>B</m:t>
        </m:r>
      </m:oMath>
      <w:r>
        <w:rPr>
          <w:b/>
        </w:rPr>
        <w:t xml:space="preserve"> </w:t>
      </w:r>
      <w:r>
        <w:t>, the control input matrix</w:t>
      </w:r>
    </w:p>
    <w:p w:rsidR="004E73D3" w:rsidRDefault="00AA3A39" w:rsidP="004E73D3">
      <w:pPr>
        <w:pStyle w:val="ListParagraph"/>
        <w:numPr>
          <w:ilvl w:val="0"/>
          <w:numId w:val="2"/>
        </w:numPr>
      </w:pPr>
      <m:oMath>
        <m:acc>
          <m:accPr>
            <m:chr m:val="⃑"/>
            <m:ctrlPr>
              <w:rPr>
                <w:rFonts w:ascii="Cambria Math" w:hAnsi="Cambria Math"/>
                <w:i/>
              </w:rPr>
            </m:ctrlPr>
          </m:accPr>
          <m:e>
            <m:r>
              <w:rPr>
                <w:rFonts w:ascii="Cambria Math" w:hAnsi="Cambria Math"/>
              </w:rPr>
              <m:t>u</m:t>
            </m:r>
          </m:e>
        </m:acc>
      </m:oMath>
      <w:r w:rsidR="004E73D3">
        <w:t>, the control input vector</w:t>
      </w:r>
    </w:p>
    <w:p w:rsidR="004E73D3" w:rsidRDefault="004E73D3" w:rsidP="004E73D3">
      <w:pPr>
        <w:pStyle w:val="ListParagraph"/>
        <w:numPr>
          <w:ilvl w:val="0"/>
          <w:numId w:val="2"/>
        </w:numPr>
      </w:pPr>
      <m:oMath>
        <m:r>
          <m:rPr>
            <m:sty m:val="bi"/>
          </m:rPr>
          <w:rPr>
            <w:rFonts w:ascii="Cambria Math" w:hAnsi="Cambria Math"/>
          </w:rPr>
          <m:t>P</m:t>
        </m:r>
      </m:oMath>
      <w:r>
        <w:t>, the covariance matrix of the state vector terms</w:t>
      </w:r>
    </w:p>
    <w:p w:rsidR="004E73D3" w:rsidRDefault="004E73D3" w:rsidP="004E73D3">
      <w:pPr>
        <w:pStyle w:val="ListParagraph"/>
        <w:numPr>
          <w:ilvl w:val="0"/>
          <w:numId w:val="2"/>
        </w:numPr>
      </w:pPr>
      <m:oMath>
        <m:r>
          <m:rPr>
            <m:sty m:val="bi"/>
          </m:rPr>
          <w:rPr>
            <w:rFonts w:ascii="Cambria Math" w:hAnsi="Cambria Math"/>
          </w:rPr>
          <m:t>Q</m:t>
        </m:r>
      </m:oMath>
      <w:r>
        <w:t xml:space="preserve">, </w:t>
      </w:r>
      <w:r w:rsidR="006D5074">
        <w:t xml:space="preserve">the </w:t>
      </w:r>
      <w:r>
        <w:t>process noise covariance matrix associated with noisy control inputs</w:t>
      </w:r>
      <w:r w:rsidR="00B354A4">
        <w:br/>
      </w:r>
    </w:p>
    <w:p w:rsidR="004E73D3" w:rsidRPr="00D17A16" w:rsidRDefault="004E73D3" w:rsidP="004E73D3">
      <w:pPr>
        <w:pStyle w:val="ListParagraph"/>
        <w:numPr>
          <w:ilvl w:val="0"/>
          <w:numId w:val="1"/>
        </w:numPr>
        <w:rPr>
          <w:b/>
          <w:sz w:val="28"/>
        </w:rPr>
      </w:pPr>
      <w:r w:rsidRPr="00D17A16">
        <w:rPr>
          <w:b/>
          <w:sz w:val="28"/>
        </w:rPr>
        <w:t>Measurement update</w:t>
      </w:r>
    </w:p>
    <w:p w:rsidR="00B354A4" w:rsidRPr="00B354A4" w:rsidRDefault="00AA3A39" w:rsidP="00B354A4">
      <w:pPr>
        <w:pStyle w:val="ListParagrap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r>
            <w:rPr>
              <w:rFonts w:ascii="Cambria Math" w:hAnsi="Cambria Math"/>
            </w:rPr>
            <m:t>=</m:t>
          </m:r>
          <m:sSub>
            <m:sSubPr>
              <m:ctrlPr>
                <w:rPr>
                  <w:rFonts w:ascii="Cambria Math" w:hAnsi="Cambria Math"/>
                  <w:b/>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m:rPr>
                  <m:sty m:val="bi"/>
                </m:rPr>
                <w:rPr>
                  <w:rFonts w:ascii="Cambria Math" w:hAnsi="Cambria Math"/>
                </w:rPr>
                <m:t>+K</m:t>
              </m:r>
            </m:e>
            <m:sub>
              <m:r>
                <w:rPr>
                  <w:rFonts w:ascii="Cambria Math" w:hAnsi="Cambria Math"/>
                </w:rPr>
                <m:t>t</m:t>
              </m:r>
            </m:sub>
          </m:sSub>
          <m:r>
            <m:rPr>
              <m:sty m:val="bi"/>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ctrlPr>
                <w:rPr>
                  <w:rFonts w:ascii="Cambria Math" w:hAnsi="Cambria Math"/>
                  <w:b/>
                  <w:i/>
                </w:rPr>
              </m:ctrlPr>
            </m:e>
            <m:sub>
              <m: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m:t>
          </m:r>
        </m:oMath>
      </m:oMathPara>
    </w:p>
    <w:p w:rsidR="00B354A4" w:rsidRPr="00B354A4" w:rsidRDefault="00AA3A39" w:rsidP="00B354A4">
      <w:pPr>
        <w:pStyle w:val="ListParagraph"/>
        <w:rPr>
          <w:b/>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t|t</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t</m:t>
              </m:r>
            </m:sub>
          </m:sSub>
          <m:sSub>
            <m:sSubPr>
              <m:ctrlPr>
                <w:rPr>
                  <w:rFonts w:ascii="Cambria Math" w:hAnsi="Cambria Math"/>
                  <w:b/>
                  <w:i/>
                </w:rPr>
              </m:ctrlPr>
            </m:sSubPr>
            <m:e>
              <m:r>
                <m:rPr>
                  <m:sty m:val="bi"/>
                </m:rPr>
                <w:rPr>
                  <w:rFonts w:ascii="Cambria Math" w:hAnsi="Cambria Math"/>
                </w:rPr>
                <m:t>H</m:t>
              </m:r>
            </m:e>
            <m:sub>
              <m:r>
                <w:rPr>
                  <w:rFonts w:ascii="Cambria Math" w:hAnsi="Cambria Math"/>
                </w:rPr>
                <m:t>t</m:t>
              </m:r>
            </m:sub>
          </m:sSub>
          <m:sSub>
            <m:sSubPr>
              <m:ctrlPr>
                <w:rPr>
                  <w:rFonts w:ascii="Cambria Math" w:hAnsi="Cambria Math"/>
                  <w:b/>
                  <w:i/>
                </w:rPr>
              </m:ctrlPr>
            </m:sSubPr>
            <m:e>
              <m:r>
                <m:rPr>
                  <m:sty m:val="bi"/>
                </m:rPr>
                <w:rPr>
                  <w:rFonts w:ascii="Cambria Math" w:hAnsi="Cambria Math"/>
                </w:rPr>
                <m:t>P</m:t>
              </m:r>
            </m:e>
            <m:sub>
              <m:r>
                <w:rPr>
                  <w:rFonts w:ascii="Cambria Math" w:hAnsi="Cambria Math"/>
                </w:rPr>
                <m:t>t|t-1</m:t>
              </m:r>
            </m:sub>
          </m:sSub>
        </m:oMath>
      </m:oMathPara>
    </w:p>
    <w:p w:rsidR="00B354A4" w:rsidRPr="00B354A4" w:rsidRDefault="00AA3A39" w:rsidP="00B354A4">
      <w:pPr>
        <w:pStyle w:val="ListParagraph"/>
      </w:pPr>
      <m:oMathPara>
        <m:oMath>
          <m:sSub>
            <m:sSubPr>
              <m:ctrlPr>
                <w:rPr>
                  <w:rFonts w:ascii="Cambria Math" w:hAnsi="Cambria Math"/>
                  <w:i/>
                </w:rPr>
              </m:ctrlPr>
            </m:sSubPr>
            <m:e>
              <m:r>
                <m:rPr>
                  <m:sty m:val="bi"/>
                </m:rP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w:rPr>
                      <w:rFonts w:ascii="Cambria Math" w:hAnsi="Cambria Math"/>
                    </w:rPr>
                    <m:t>T</m:t>
                  </m:r>
                </m:sup>
              </m:sSubSup>
            </m:num>
            <m:den>
              <m:d>
                <m:dPr>
                  <m:ctrlPr>
                    <w:rPr>
                      <w:rFonts w:ascii="Cambria Math" w:hAnsi="Cambria Math"/>
                      <w:i/>
                    </w:rPr>
                  </m:ctrlPr>
                </m:dP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t</m:t>
                      </m:r>
                    </m:sub>
                  </m:sSub>
                </m:e>
              </m:d>
            </m:den>
          </m:f>
        </m:oMath>
      </m:oMathPara>
    </w:p>
    <w:p w:rsidR="006D5074" w:rsidRPr="006D5074" w:rsidRDefault="006D5074" w:rsidP="006D5074">
      <w:pPr>
        <w:pStyle w:val="ListParagraph"/>
        <w:ind w:left="1440"/>
      </w:pPr>
    </w:p>
    <w:p w:rsidR="00B354A4" w:rsidRDefault="00AA3A39" w:rsidP="00B354A4">
      <w:pPr>
        <w:pStyle w:val="ListParagraph"/>
        <w:numPr>
          <w:ilvl w:val="0"/>
          <w:numId w:val="3"/>
        </w:numPr>
      </w:pPr>
      <m:oMath>
        <m:acc>
          <m:accPr>
            <m:chr m:val="⃑"/>
            <m:ctrlPr>
              <w:rPr>
                <w:rFonts w:ascii="Cambria Math" w:hAnsi="Cambria Math"/>
                <w:i/>
              </w:rPr>
            </m:ctrlPr>
          </m:accPr>
          <m:e>
            <m:r>
              <w:rPr>
                <w:rFonts w:ascii="Cambria Math" w:hAnsi="Cambria Math"/>
              </w:rPr>
              <m:t>z</m:t>
            </m:r>
          </m:e>
        </m:acc>
      </m:oMath>
      <w:r w:rsidR="006D5074">
        <w:t>, the vector of measurements</w:t>
      </w:r>
    </w:p>
    <w:p w:rsidR="006D5074" w:rsidRDefault="006D5074" w:rsidP="006D5074">
      <w:pPr>
        <w:pStyle w:val="ListParagraph"/>
        <w:numPr>
          <w:ilvl w:val="0"/>
          <w:numId w:val="3"/>
        </w:numPr>
      </w:pPr>
      <m:oMath>
        <m:r>
          <m:rPr>
            <m:sty m:val="bi"/>
          </m:rPr>
          <w:rPr>
            <w:rFonts w:ascii="Cambria Math" w:hAnsi="Cambria Math"/>
          </w:rPr>
          <m:t>H</m:t>
        </m:r>
      </m:oMath>
      <w:r>
        <w:t>, the transformation matrix that maps the state vector parameters into the measurement domain</w:t>
      </w:r>
    </w:p>
    <w:p w:rsidR="006D5074" w:rsidRDefault="006D5074" w:rsidP="006D5074">
      <w:pPr>
        <w:pStyle w:val="ListParagraph"/>
        <w:numPr>
          <w:ilvl w:val="0"/>
          <w:numId w:val="3"/>
        </w:numPr>
      </w:pPr>
      <m:oMath>
        <m:r>
          <m:rPr>
            <m:sty m:val="bi"/>
          </m:rPr>
          <w:rPr>
            <w:rFonts w:ascii="Cambria Math" w:hAnsi="Cambria Math"/>
          </w:rPr>
          <m:t>R</m:t>
        </m:r>
      </m:oMath>
      <w:r>
        <w:t xml:space="preserve">, the covariance matrix of the measurement </w:t>
      </w:r>
      <w:r w:rsidR="00B625D9">
        <w:t>noise</w:t>
      </w:r>
    </w:p>
    <w:p w:rsidR="006D5074" w:rsidRDefault="006D5074" w:rsidP="006D5074">
      <w:pPr>
        <w:pStyle w:val="ListParagraph"/>
        <w:numPr>
          <w:ilvl w:val="0"/>
          <w:numId w:val="3"/>
        </w:numPr>
      </w:pPr>
      <m:oMath>
        <m:r>
          <m:rPr>
            <m:sty m:val="bi"/>
          </m:rPr>
          <w:rPr>
            <w:rFonts w:ascii="Cambria Math" w:hAnsi="Cambria Math"/>
          </w:rPr>
          <m:t>K</m:t>
        </m:r>
      </m:oMath>
      <w:r>
        <w:t>, the Kalman gain</w:t>
      </w:r>
    </w:p>
    <w:p w:rsidR="006D5074" w:rsidRDefault="00AA3A39" w:rsidP="006D5074">
      <w:pPr>
        <w:pStyle w:val="ListParagraph"/>
        <w:numPr>
          <w:ilvl w:val="0"/>
          <w:numId w:val="3"/>
        </w:numPr>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oMath>
      <w:r w:rsidR="00D17A16">
        <w:t>,</w:t>
      </w:r>
      <w:r w:rsidR="006D5074">
        <w:t xml:space="preserve"> the state vector following data fusion</w:t>
      </w:r>
      <w:r w:rsidR="00D17A16">
        <w:t>, i.e., the measurement update</w:t>
      </w:r>
    </w:p>
    <w:p w:rsidR="00D17A16" w:rsidRDefault="00AA3A39" w:rsidP="00D17A16">
      <w:pPr>
        <w:pStyle w:val="ListParagraph"/>
        <w:numPr>
          <w:ilvl w:val="0"/>
          <w:numId w:val="3"/>
        </w:numPr>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m:t>
            </m:r>
          </m:sub>
        </m:sSub>
      </m:oMath>
      <w:r w:rsidR="00D17A16">
        <w:t>, the state vector before data fusion, i.e., the prediction</w:t>
      </w:r>
    </w:p>
    <w:p w:rsidR="00B354A4" w:rsidRDefault="00AA3A39" w:rsidP="00D17A16">
      <w:pPr>
        <w:pStyle w:val="ListParagraph"/>
        <w:numPr>
          <w:ilvl w:val="0"/>
          <w:numId w:val="3"/>
        </w:numPr>
      </w:pPr>
      <m:oMath>
        <m:sSub>
          <m:sSubPr>
            <m:ctrlPr>
              <w:rPr>
                <w:rFonts w:ascii="Cambria Math" w:hAnsi="Cambria Math"/>
                <w:i/>
              </w:rPr>
            </m:ctrlPr>
          </m:sSubPr>
          <m:e>
            <m:r>
              <m:rPr>
                <m:sty m:val="bi"/>
              </m:rPr>
              <w:rPr>
                <w:rFonts w:ascii="Cambria Math" w:hAnsi="Cambria Math"/>
              </w:rPr>
              <m:t>P</m:t>
            </m:r>
          </m:e>
          <m:sub>
            <m:r>
              <w:rPr>
                <w:rFonts w:ascii="Cambria Math" w:hAnsi="Cambria Math"/>
              </w:rPr>
              <m:t>t|t</m:t>
            </m:r>
          </m:sub>
        </m:sSub>
      </m:oMath>
      <w:r w:rsidR="00D17A16">
        <w:t>, the covariance matrix (confidence) following data fusion</w:t>
      </w:r>
    </w:p>
    <w:p w:rsidR="004D3C30" w:rsidRDefault="00AA3A39" w:rsidP="00517834">
      <w:pPr>
        <w:pStyle w:val="ListParagraph"/>
        <w:numPr>
          <w:ilvl w:val="0"/>
          <w:numId w:val="3"/>
        </w:numPr>
      </w:pPr>
      <m:oMath>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oMath>
      <w:r w:rsidR="00D17A16">
        <w:t>, the covariance matrix (confidence) before data fusion</w:t>
      </w:r>
      <w:r w:rsidR="004D3C30">
        <w:br w:type="page"/>
      </w:r>
    </w:p>
    <w:p w:rsidR="007754B5" w:rsidRDefault="007754B5" w:rsidP="007754B5">
      <w:pPr>
        <w:jc w:val="center"/>
        <w:rPr>
          <w:sz w:val="36"/>
        </w:rPr>
      </w:pPr>
      <w:r w:rsidRPr="007754B5">
        <w:rPr>
          <w:sz w:val="36"/>
        </w:rPr>
        <w:lastRenderedPageBreak/>
        <w:t xml:space="preserve">1-D Kalman </w:t>
      </w:r>
      <w:r w:rsidR="00517834">
        <w:rPr>
          <w:sz w:val="36"/>
        </w:rPr>
        <w:t>f</w:t>
      </w:r>
      <w:r w:rsidRPr="007754B5">
        <w:rPr>
          <w:sz w:val="36"/>
        </w:rPr>
        <w:t>ilter</w:t>
      </w:r>
      <w:r w:rsidR="00517834">
        <w:rPr>
          <w:sz w:val="36"/>
        </w:rPr>
        <w:t xml:space="preserve"> without control</w:t>
      </w:r>
    </w:p>
    <w:p w:rsidR="007754B5" w:rsidRPr="007754B5" w:rsidRDefault="007754B5" w:rsidP="007754B5">
      <w:r>
        <w:t>The math becomes much simpler for 1-D case without control inputs.</w:t>
      </w:r>
      <w:r w:rsidR="00704D55">
        <w:t xml:space="preserve"> Vectors and matrices become scalers.</w:t>
      </w:r>
    </w:p>
    <w:p w:rsidR="007754B5" w:rsidRPr="00A76A78" w:rsidRDefault="007754B5" w:rsidP="007754B5">
      <w:pPr>
        <w:pStyle w:val="ListParagraph"/>
        <w:numPr>
          <w:ilvl w:val="0"/>
          <w:numId w:val="4"/>
        </w:numPr>
        <w:rPr>
          <w:sz w:val="24"/>
        </w:rPr>
      </w:pPr>
      <w:r w:rsidRPr="00A76A78">
        <w:rPr>
          <w:sz w:val="24"/>
        </w:rPr>
        <w:t>Prediction</w:t>
      </w:r>
    </w:p>
    <w:p w:rsidR="007754B5" w:rsidRPr="004E73D3" w:rsidRDefault="00AA3A39" w:rsidP="007754B5">
      <w:pPr>
        <w:pStyle w:val="ListParagraph"/>
      </w:pPr>
      <m:oMathPara>
        <m:oMath>
          <m:sSub>
            <m:sSubPr>
              <m:ctrlPr>
                <w:rPr>
                  <w:rFonts w:ascii="Cambria Math" w:hAnsi="Cambria Math"/>
                  <w:i/>
                </w:rPr>
              </m:ctrlPr>
            </m:sSubPr>
            <m:e>
              <m:r>
                <w:rPr>
                  <w:rFonts w:ascii="Cambria Math" w:hAnsi="Cambria Math"/>
                </w:rPr>
                <m:t>x</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t-1|t-1</m:t>
              </m:r>
            </m:sub>
          </m:sSub>
        </m:oMath>
      </m:oMathPara>
    </w:p>
    <w:p w:rsidR="007754B5" w:rsidRPr="004E73D3" w:rsidRDefault="00AA3A39" w:rsidP="007754B5">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oMath>
      </m:oMathPara>
    </w:p>
    <w:p w:rsidR="007754B5" w:rsidRDefault="007754B5" w:rsidP="007754B5">
      <w:pPr>
        <w:pStyle w:val="ListParagraph"/>
        <w:ind w:left="1440"/>
      </w:pPr>
      <w:r>
        <w:br/>
      </w:r>
    </w:p>
    <w:p w:rsidR="007754B5" w:rsidRPr="00A76A78" w:rsidRDefault="007754B5" w:rsidP="007754B5">
      <w:pPr>
        <w:pStyle w:val="ListParagraph"/>
        <w:numPr>
          <w:ilvl w:val="0"/>
          <w:numId w:val="4"/>
        </w:numPr>
        <w:rPr>
          <w:sz w:val="24"/>
        </w:rPr>
      </w:pPr>
      <w:r w:rsidRPr="00A76A78">
        <w:rPr>
          <w:sz w:val="24"/>
        </w:rPr>
        <w:t>Measurement update</w:t>
      </w:r>
    </w:p>
    <w:p w:rsidR="007754B5" w:rsidRPr="00B354A4" w:rsidRDefault="00AA3A39" w:rsidP="007754B5">
      <w:pPr>
        <w:pStyle w:val="ListParagraph"/>
      </w:pPr>
      <m:oMathPara>
        <m:oMath>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sSub>
            <m:sSubPr>
              <m:ctrlPr>
                <w:rPr>
                  <w:rFonts w:ascii="Cambria Math" w:hAnsi="Cambria Math"/>
                  <w:b/>
                  <w:i/>
                </w:rPr>
              </m:ctrlPr>
            </m:sSubPr>
            <m:e>
              <m:sSub>
                <m:sSubPr>
                  <m:ctrlPr>
                    <w:rPr>
                      <w:rFonts w:ascii="Cambria Math" w:hAnsi="Cambria Math"/>
                      <w:i/>
                    </w:rPr>
                  </m:ctrlPr>
                </m:sSubPr>
                <m:e>
                  <m:r>
                    <w:rPr>
                      <w:rFonts w:ascii="Cambria Math" w:hAnsi="Cambria Math"/>
                    </w:rPr>
                    <m:t>x</m:t>
                  </m:r>
                </m:e>
                <m:sub>
                  <m:r>
                    <w:rPr>
                      <w:rFonts w:ascii="Cambria Math" w:hAnsi="Cambria Math"/>
                    </w:rPr>
                    <m:t>t|t-1</m:t>
                  </m:r>
                </m:sub>
              </m:sSub>
              <m:r>
                <m:rPr>
                  <m:sty m:val="bi"/>
                </m:rPr>
                <w:rPr>
                  <w:rFonts w:ascii="Cambria Math" w:hAnsi="Cambria Math"/>
                </w:rPr>
                <m:t>+</m:t>
              </m:r>
              <m:r>
                <w:rPr>
                  <w:rFonts w:ascii="Cambria Math" w:hAnsi="Cambria Math"/>
                </w:rPr>
                <m:t>k</m:t>
              </m:r>
            </m:e>
            <m:sub>
              <m:r>
                <w:rPr>
                  <w:rFonts w:ascii="Cambria Math" w:hAnsi="Cambria Math"/>
                </w:rPr>
                <m:t>t</m:t>
              </m:r>
            </m:sub>
          </m:sSub>
          <m:r>
            <m:rPr>
              <m:sty m:val="bi"/>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b/>
                  <w:i/>
                </w:rPr>
              </m:ctrlPr>
            </m:e>
            <m:sub>
              <m:r>
                <w:rPr>
                  <w:rFonts w:ascii="Cambria Math" w:hAnsi="Cambria Math"/>
                </w:rPr>
                <m:t>t</m:t>
              </m:r>
            </m:sub>
          </m:sSub>
          <m:r>
            <m:rPr>
              <m:sty m:val="bi"/>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t|t-1</m:t>
              </m:r>
            </m:sub>
          </m:sSub>
          <m:r>
            <w:rPr>
              <w:rFonts w:ascii="Cambria Math" w:hAnsi="Cambria Math"/>
            </w:rPr>
            <m:t>)</m:t>
          </m:r>
        </m:oMath>
      </m:oMathPara>
    </w:p>
    <w:p w:rsidR="007754B5" w:rsidRPr="00B354A4" w:rsidRDefault="00AA3A39" w:rsidP="007754B5">
      <w:pPr>
        <w:pStyle w:val="ListParagraph"/>
        <w:rPr>
          <w:b/>
        </w:rPr>
      </w:pPr>
      <m:oMathPara>
        <m:oMath>
          <m:sSub>
            <m:sSubPr>
              <m:ctrlPr>
                <w:rPr>
                  <w:rFonts w:ascii="Cambria Math" w:hAnsi="Cambria Math"/>
                  <w:i/>
                </w:rPr>
              </m:ctrlPr>
            </m:sSubPr>
            <m:e>
              <m:r>
                <w:rPr>
                  <w:rFonts w:ascii="Cambria Math" w:hAnsi="Cambria Math"/>
                </w:rPr>
                <m:t>p</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b/>
                  <w:i/>
                </w:rPr>
              </m:ctrlPr>
            </m:sSubPr>
            <m:e>
              <m:r>
                <w:rPr>
                  <w:rFonts w:ascii="Cambria Math" w:hAnsi="Cambria Math"/>
                </w:rPr>
                <m:t>p</m:t>
              </m:r>
            </m:e>
            <m:sub>
              <m:r>
                <w:rPr>
                  <w:rFonts w:ascii="Cambria Math" w:hAnsi="Cambria Math"/>
                </w:rPr>
                <m:t>t|t-1</m:t>
              </m:r>
            </m:sub>
          </m:sSub>
        </m:oMath>
      </m:oMathPara>
    </w:p>
    <w:p w:rsidR="007754B5" w:rsidRPr="00B354A4" w:rsidRDefault="00AA3A39" w:rsidP="007754B5">
      <w:pPr>
        <w:pStyle w:val="ListParagraph"/>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den>
          </m:f>
        </m:oMath>
      </m:oMathPara>
    </w:p>
    <w:p w:rsidR="007754B5" w:rsidRDefault="005915EF" w:rsidP="005915EF">
      <w:pPr>
        <w:pStyle w:val="ListParagraph"/>
        <w:numPr>
          <w:ilvl w:val="0"/>
          <w:numId w:val="5"/>
        </w:numPr>
      </w:pPr>
      <w:r w:rsidRPr="005915EF">
        <w:rPr>
          <w:i/>
        </w:rPr>
        <w:t>q</w:t>
      </w:r>
      <w:r>
        <w:t>, the process noise</w:t>
      </w:r>
    </w:p>
    <w:p w:rsidR="005915EF" w:rsidRDefault="005915EF" w:rsidP="005915EF">
      <w:pPr>
        <w:pStyle w:val="ListParagraph"/>
        <w:numPr>
          <w:ilvl w:val="0"/>
          <w:numId w:val="5"/>
        </w:numPr>
      </w:pPr>
      <w:r>
        <w:rPr>
          <w:i/>
        </w:rPr>
        <w:t>r</w:t>
      </w:r>
      <w:r>
        <w:t>, the sensor noise</w:t>
      </w:r>
    </w:p>
    <w:p w:rsidR="005915EF" w:rsidRDefault="009018D7" w:rsidP="005915EF">
      <w:r>
        <w:t>“</w:t>
      </w:r>
      <w:r w:rsidR="005915EF">
        <w:t xml:space="preserve">The initial value for </w:t>
      </w:r>
      <w:r w:rsidR="005915EF">
        <w:rPr>
          <w:i/>
        </w:rPr>
        <w:t xml:space="preserve">p </w:t>
      </w:r>
      <w:r w:rsidR="005915EF">
        <w:t>is not very important since it is adjusted during the recursive calculation. It must be just high enough to narrow down. The initial value for the readout is also not very important for the same reason. But tweaking the values for the process noise and sensor noise is essential to get clear readouts.</w:t>
      </w:r>
      <w:r>
        <w:t>”</w:t>
      </w:r>
    </w:p>
    <w:p w:rsidR="005915EF" w:rsidRDefault="005915EF" w:rsidP="005915EF"/>
    <w:sectPr w:rsidR="005915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644F5"/>
    <w:multiLevelType w:val="hybridMultilevel"/>
    <w:tmpl w:val="76E46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BB1203"/>
    <w:multiLevelType w:val="hybridMultilevel"/>
    <w:tmpl w:val="840EA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922901"/>
    <w:multiLevelType w:val="hybridMultilevel"/>
    <w:tmpl w:val="7EBA3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9A6359"/>
    <w:multiLevelType w:val="hybridMultilevel"/>
    <w:tmpl w:val="F572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F1491E"/>
    <w:multiLevelType w:val="hybridMultilevel"/>
    <w:tmpl w:val="64EC1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15681"/>
    <w:multiLevelType w:val="hybridMultilevel"/>
    <w:tmpl w:val="DB443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SwNLYwMbMwszAxMTBX0lEKTi0uzszPAykwqgUA7H6uySwAAAA="/>
  </w:docVars>
  <w:rsids>
    <w:rsidRoot w:val="004E73D3"/>
    <w:rsid w:val="00027A77"/>
    <w:rsid w:val="001C68ED"/>
    <w:rsid w:val="0035620B"/>
    <w:rsid w:val="004D3C30"/>
    <w:rsid w:val="004E73D3"/>
    <w:rsid w:val="00517834"/>
    <w:rsid w:val="005701ED"/>
    <w:rsid w:val="00574E96"/>
    <w:rsid w:val="005915EF"/>
    <w:rsid w:val="006D5074"/>
    <w:rsid w:val="00704D55"/>
    <w:rsid w:val="007754B5"/>
    <w:rsid w:val="009018D7"/>
    <w:rsid w:val="00926F16"/>
    <w:rsid w:val="00A446C8"/>
    <w:rsid w:val="00A76A78"/>
    <w:rsid w:val="00AA3A39"/>
    <w:rsid w:val="00AB2A2A"/>
    <w:rsid w:val="00B354A4"/>
    <w:rsid w:val="00B625D9"/>
    <w:rsid w:val="00D17A16"/>
    <w:rsid w:val="00D56484"/>
    <w:rsid w:val="00D7475E"/>
    <w:rsid w:val="00E52942"/>
    <w:rsid w:val="00FE6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6BA8"/>
  <w15:chartTrackingRefBased/>
  <w15:docId w15:val="{792808E6-442D-4678-9CB5-26898ED9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3D3"/>
    <w:pPr>
      <w:ind w:left="720"/>
      <w:contextualSpacing/>
    </w:pPr>
  </w:style>
  <w:style w:type="character" w:styleId="PlaceholderText">
    <w:name w:val="Placeholder Text"/>
    <w:basedOn w:val="DefaultParagraphFont"/>
    <w:uiPriority w:val="99"/>
    <w:semiHidden/>
    <w:rsid w:val="004E73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Jiang</dc:creator>
  <cp:keywords/>
  <dc:description/>
  <cp:lastModifiedBy>Li, Jiang</cp:lastModifiedBy>
  <cp:revision>14</cp:revision>
  <dcterms:created xsi:type="dcterms:W3CDTF">2017-09-13T20:46:00Z</dcterms:created>
  <dcterms:modified xsi:type="dcterms:W3CDTF">2017-09-20T18:22:00Z</dcterms:modified>
</cp:coreProperties>
</file>