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한 장 사업기획서</w:t>
      </w:r>
    </w:p>
    <w:p>
      <w:pPr/>
      <w:r>
        <w:t>거상창업가이드 실무 양식 · 빈칸에 확인한 사실과 가정을 구분해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고객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고객의 문제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제안하는 해결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다른 선택지와 차이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가격 가설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고객을 만날 경로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이번 달 검증 기준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 장 사업기획서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