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한 장 사업기획서 - 가상 작성 예시</w:t>
      </w:r>
    </w:p>
    <w:p>
      <w:pPr/>
      <w:r>
        <w:t>거상 창업내비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지역 소상공인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고객의 문제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고객의 문제에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제안하는 해결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제안하는 해결에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다른 선택지와 차이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다른 선택지와 차이에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가격 가설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월 90만원부터 검증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고객을 만날 경로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고객을 만날 경로에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이번 달 검증 기준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이번 달 검증 기준에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한 장 사업기획서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