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창업 준비 진단표 - 가상 작성 예시</w:t>
      </w:r>
    </w:p>
    <w:p>
      <w:pPr/>
      <w:r>
        <w:t>거상 창업내비 실무 양식 · 내용은 이해를 돕기 위한 가상 예시입니다.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현재 상황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현재 상황에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보호할 생활 기반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보호할 생활 기반에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사업 아이템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사업 아이템에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고객 확인 근거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고객 확인 근거에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등록 여부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등록 여부에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첫 거래 여부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첫 거래 여부에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가장 필요한 도움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가장 필요한 도움에 대한 가상 내용 예시</w:t>
            </w:r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창업 준비 진단표</dc:title>
  <dc:subject>거상 창업내비 실무 양식</dc:subject>
  <dc:creator>거상 창업내비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