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C85D6" w14:textId="45E35786" w:rsidR="004F4739" w:rsidRPr="005C63F0" w:rsidRDefault="004F4739" w:rsidP="004F4739">
      <w:pPr>
        <w:spacing w:line="18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移动通信：通信双方或至少一方是处于移动中进行信息交换的通信方式</w:t>
      </w:r>
    </w:p>
    <w:p w14:paraId="77FD724E" w14:textId="3829AEB0" w:rsidR="004F4739" w:rsidRPr="005C63F0" w:rsidRDefault="004F4739" w:rsidP="004F4739">
      <w:pPr>
        <w:spacing w:line="18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核心概念是利用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电磁波</w:t>
      </w:r>
      <w:r w:rsidRPr="005C63F0">
        <w:rPr>
          <w:rFonts w:ascii="黑体" w:eastAsia="黑体" w:hAnsi="黑体" w:hint="eastAsia"/>
          <w:sz w:val="13"/>
          <w:szCs w:val="13"/>
        </w:rPr>
        <w:t>取代了传统电缆作为信息传输的媒介，大大拓展了通信产业的应用范围</w:t>
      </w:r>
    </w:p>
    <w:p w14:paraId="2834FFDC" w14:textId="02D6E8F0" w:rsidR="004F4739" w:rsidRPr="005C63F0" w:rsidRDefault="004F4739" w:rsidP="004F4739">
      <w:pPr>
        <w:spacing w:line="18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移动通信系统是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有线、无线相结合</w:t>
      </w:r>
      <w:r w:rsidRPr="005C63F0">
        <w:rPr>
          <w:rFonts w:ascii="黑体" w:eastAsia="黑体" w:hAnsi="黑体" w:hint="eastAsia"/>
          <w:sz w:val="13"/>
          <w:szCs w:val="13"/>
        </w:rPr>
        <w:t>的通信方式</w:t>
      </w:r>
    </w:p>
    <w:p w14:paraId="5AB1547B" w14:textId="6631FAC0" w:rsidR="004F4739" w:rsidRPr="005C63F0" w:rsidRDefault="004F4739" w:rsidP="004F4739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移动通信网络</w:t>
      </w:r>
      <w:r w:rsidRPr="005C63F0">
        <w:rPr>
          <w:rFonts w:ascii="黑体" w:eastAsia="黑体" w:hAnsi="黑体" w:hint="eastAsia"/>
          <w:sz w:val="13"/>
          <w:szCs w:val="13"/>
        </w:rPr>
        <w:t>包含三部分：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接入网、承载网、核心网</w:t>
      </w:r>
    </w:p>
    <w:p w14:paraId="6B3C6735" w14:textId="521EBCED" w:rsidR="004F4739" w:rsidRPr="005C63F0" w:rsidRDefault="004F4739" w:rsidP="004F4739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移动通信和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卫星通信</w:t>
      </w:r>
      <w:r w:rsidRPr="005C63F0">
        <w:rPr>
          <w:rFonts w:ascii="黑体" w:eastAsia="黑体" w:hAnsi="黑体" w:hint="eastAsia"/>
          <w:sz w:val="13"/>
          <w:szCs w:val="13"/>
        </w:rPr>
        <w:t>、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光纤通信</w:t>
      </w:r>
      <w:r w:rsidRPr="005C63F0">
        <w:rPr>
          <w:rFonts w:ascii="黑体" w:eastAsia="黑体" w:hAnsi="黑体" w:hint="eastAsia"/>
          <w:sz w:val="13"/>
          <w:szCs w:val="13"/>
        </w:rPr>
        <w:t>一起被列为现代通信领域的三大新兴的通信技术手段</w:t>
      </w:r>
    </w:p>
    <w:p w14:paraId="1A75373B" w14:textId="4068D756" w:rsidR="004F4739" w:rsidRPr="005C63F0" w:rsidRDefault="004F4739" w:rsidP="004F4739">
      <w:pPr>
        <w:spacing w:line="160" w:lineRule="exac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典型无线系统的频率</w:t>
      </w:r>
    </w:p>
    <w:p w14:paraId="26080060" w14:textId="3B30D528" w:rsidR="004F4739" w:rsidRPr="005C63F0" w:rsidRDefault="004F4739" w:rsidP="004F4739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 xml:space="preserve">FM无线电-87-108MHz </w:t>
      </w: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sz w:val="13"/>
          <w:szCs w:val="13"/>
        </w:rPr>
        <w:t>广播电视—VHF (48-223MHz)UHF (470-806MHz)</w:t>
      </w:r>
    </w:p>
    <w:p w14:paraId="0159D584" w14:textId="4498F146" w:rsidR="004F4739" w:rsidRPr="005C63F0" w:rsidRDefault="004F4739" w:rsidP="004F4739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GSM移动电话--900MHz/1.8GHz</w:t>
      </w: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sz w:val="13"/>
          <w:szCs w:val="13"/>
        </w:rPr>
        <w:t>GPS—1.5GHz/1.2GHz</w:t>
      </w:r>
    </w:p>
    <w:p w14:paraId="2F0EBE03" w14:textId="46286A8C" w:rsidR="004F4739" w:rsidRPr="005C63F0" w:rsidRDefault="00C57382" w:rsidP="004F4739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proofErr w:type="spellStart"/>
      <w:r w:rsidRPr="005C63F0">
        <w:rPr>
          <w:rFonts w:ascii="黑体" w:eastAsia="黑体" w:hAnsi="黑体" w:hint="eastAsia"/>
          <w:sz w:val="13"/>
          <w:szCs w:val="13"/>
        </w:rPr>
        <w:t>WiFi</w:t>
      </w:r>
      <w:proofErr w:type="spellEnd"/>
      <w:proofErr w:type="gramStart"/>
      <w:r w:rsidRPr="005C63F0">
        <w:rPr>
          <w:rFonts w:ascii="黑体" w:eastAsia="黑体" w:hAnsi="黑体" w:hint="eastAsia"/>
          <w:sz w:val="13"/>
          <w:szCs w:val="13"/>
        </w:rPr>
        <w:t>蓝牙微波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—2.4GHz</w:t>
      </w: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sz w:val="13"/>
          <w:szCs w:val="13"/>
        </w:rPr>
        <w:t>车载防撞雷达—25GHz、77GHz</w:t>
      </w:r>
    </w:p>
    <w:p w14:paraId="7E489E4C" w14:textId="1A6A55D9" w:rsidR="00C57382" w:rsidRPr="005C63F0" w:rsidRDefault="00C57382" w:rsidP="004F4739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射电天文望远镜—1400-1427MHz</w:t>
      </w:r>
    </w:p>
    <w:p w14:paraId="5A55DA65" w14:textId="3DD16CB6" w:rsidR="00C57382" w:rsidRPr="005C63F0" w:rsidRDefault="00C57382" w:rsidP="004F4739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典型无线通信系统</w:t>
      </w:r>
      <w:r w:rsidRPr="005C63F0">
        <w:rPr>
          <w:rFonts w:ascii="黑体" w:eastAsia="黑体" w:hAnsi="黑体" w:hint="eastAsia"/>
          <w:sz w:val="13"/>
          <w:szCs w:val="13"/>
        </w:rPr>
        <w:t>及其代表性技术</w:t>
      </w:r>
      <w:r w:rsidR="00201FC4" w:rsidRPr="005C63F0">
        <w:rPr>
          <w:rFonts w:ascii="黑体" w:eastAsia="黑体" w:hAnsi="黑体" w:hint="eastAsia"/>
          <w:sz w:val="13"/>
          <w:szCs w:val="13"/>
        </w:rPr>
        <w:t>——无线通信发展史</w:t>
      </w:r>
    </w:p>
    <w:p w14:paraId="258F1689" w14:textId="42021197" w:rsidR="00C57382" w:rsidRPr="005C63F0" w:rsidRDefault="00C57382" w:rsidP="004F4739">
      <w:pPr>
        <w:spacing w:line="160" w:lineRule="exac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1G——</w:t>
      </w:r>
      <w:r w:rsidRPr="005C63F0">
        <w:rPr>
          <w:rFonts w:ascii="黑体" w:eastAsia="黑体" w:hAnsi="黑体"/>
          <w:sz w:val="13"/>
          <w:szCs w:val="13"/>
        </w:rPr>
        <w:t>语音</w:t>
      </w:r>
      <w:r w:rsidRPr="005C63F0">
        <w:rPr>
          <w:rFonts w:ascii="黑体" w:eastAsia="黑体" w:hAnsi="黑体" w:hint="eastAsia"/>
          <w:sz w:val="13"/>
          <w:szCs w:val="13"/>
        </w:rPr>
        <w:t>——</w:t>
      </w:r>
      <w:r w:rsidRPr="005C63F0">
        <w:rPr>
          <w:rFonts w:ascii="黑体" w:eastAsia="黑体" w:hAnsi="黑体"/>
          <w:sz w:val="13"/>
          <w:szCs w:val="13"/>
        </w:rPr>
        <w:t>模拟蜂窝</w:t>
      </w:r>
      <w:r w:rsidR="0009185D" w:rsidRPr="005C63F0">
        <w:rPr>
          <w:rFonts w:ascii="黑体" w:eastAsia="黑体" w:hAnsi="黑体" w:hint="eastAsia"/>
          <w:sz w:val="13"/>
          <w:szCs w:val="13"/>
        </w:rPr>
        <w:t>——</w:t>
      </w:r>
      <w:r w:rsidR="0009185D" w:rsidRPr="005C63F0">
        <w:rPr>
          <w:rFonts w:ascii="黑体" w:eastAsia="黑体" w:hAnsi="黑体" w:hint="eastAsia"/>
          <w:b/>
          <w:bCs/>
          <w:sz w:val="13"/>
          <w:szCs w:val="13"/>
        </w:rPr>
        <w:t>2.4kbps</w:t>
      </w:r>
    </w:p>
    <w:p w14:paraId="66C1E244" w14:textId="541F339B" w:rsidR="00C57382" w:rsidRPr="005C63F0" w:rsidRDefault="00C57382" w:rsidP="00201FC4">
      <w:pPr>
        <w:spacing w:line="160" w:lineRule="exact"/>
        <w:ind w:firstLine="420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AMPS</w:t>
      </w:r>
      <w:r w:rsidRPr="005C63F0">
        <w:rPr>
          <w:rFonts w:ascii="黑体" w:eastAsia="黑体" w:hAnsi="黑体" w:hint="eastAsia"/>
          <w:sz w:val="13"/>
          <w:szCs w:val="13"/>
        </w:rPr>
        <w:t>（1983）—美国第一套蜂窝电话系统—FDMA—900M—30k</w:t>
      </w:r>
      <w:r w:rsidR="0009185D" w:rsidRPr="005C63F0">
        <w:rPr>
          <w:rFonts w:ascii="黑体" w:eastAsia="黑体" w:hAnsi="黑体" w:hint="eastAsia"/>
          <w:sz w:val="13"/>
          <w:szCs w:val="13"/>
        </w:rPr>
        <w:t>—2.4kbps</w:t>
      </w:r>
    </w:p>
    <w:p w14:paraId="24EF9C32" w14:textId="15341EBA" w:rsidR="00C57382" w:rsidRPr="005C63F0" w:rsidRDefault="00C57382" w:rsidP="00C57382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2G——</w:t>
      </w:r>
      <w:r w:rsidRPr="005C63F0">
        <w:rPr>
          <w:rFonts w:ascii="黑体" w:eastAsia="黑体" w:hAnsi="黑体"/>
          <w:sz w:val="13"/>
          <w:szCs w:val="13"/>
        </w:rPr>
        <w:t>语音文本</w: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—数字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蜂窝</w:t>
      </w:r>
      <w:r w:rsidR="0009185D" w:rsidRPr="005C63F0">
        <w:rPr>
          <w:rFonts w:ascii="黑体" w:eastAsia="黑体" w:hAnsi="黑体" w:hint="eastAsia"/>
          <w:sz w:val="13"/>
          <w:szCs w:val="13"/>
        </w:rPr>
        <w:t>——</w:t>
      </w:r>
      <w:r w:rsidR="0009185D" w:rsidRPr="005C63F0">
        <w:rPr>
          <w:rFonts w:ascii="黑体" w:eastAsia="黑体" w:hAnsi="黑体" w:hint="eastAsia"/>
          <w:b/>
          <w:bCs/>
          <w:sz w:val="13"/>
          <w:szCs w:val="13"/>
        </w:rPr>
        <w:t>9.6kbps</w:t>
      </w:r>
    </w:p>
    <w:p w14:paraId="35A11B49" w14:textId="2801523F" w:rsidR="00C57382" w:rsidRPr="005C63F0" w:rsidRDefault="00C57382" w:rsidP="00201FC4">
      <w:pPr>
        <w:spacing w:line="160" w:lineRule="exact"/>
        <w:ind w:firstLine="420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GSM</w:t>
      </w:r>
      <w:r w:rsidRPr="005C63F0">
        <w:rPr>
          <w:rFonts w:ascii="黑体" w:eastAsia="黑体" w:hAnsi="黑体" w:hint="eastAsia"/>
          <w:sz w:val="13"/>
          <w:szCs w:val="13"/>
        </w:rPr>
        <w:t>——</w:t>
      </w:r>
      <w:r w:rsidR="00201FC4" w:rsidRPr="005C63F0">
        <w:rPr>
          <w:rFonts w:ascii="黑体" w:eastAsia="黑体" w:hAnsi="黑体" w:hint="eastAsia"/>
          <w:sz w:val="13"/>
          <w:szCs w:val="13"/>
        </w:rPr>
        <w:t>TDMA——900M——200k——9.6kbps</w:t>
      </w:r>
    </w:p>
    <w:p w14:paraId="7D3451FA" w14:textId="59D6788E" w:rsidR="00201FC4" w:rsidRPr="005C63F0" w:rsidRDefault="00201FC4" w:rsidP="00201FC4">
      <w:pPr>
        <w:spacing w:line="160" w:lineRule="exact"/>
        <w:ind w:firstLine="420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CDMA(IS-95)——CDMA——800M——1.25M——14.4kbps</w:t>
      </w:r>
    </w:p>
    <w:p w14:paraId="686CDF34" w14:textId="1AD0F932" w:rsidR="00DA1F23" w:rsidRPr="005C63F0" w:rsidRDefault="00DA1F23" w:rsidP="00201FC4">
      <w:pPr>
        <w:spacing w:line="160" w:lineRule="exact"/>
        <w:ind w:firstLine="420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PDC——TDMA——800M</w:t>
      </w:r>
    </w:p>
    <w:p w14:paraId="4321C803" w14:textId="0202FDC6" w:rsidR="00892D44" w:rsidRPr="005C63F0" w:rsidRDefault="00892D44" w:rsidP="00892D44">
      <w:pPr>
        <w:spacing w:line="160" w:lineRule="exact"/>
        <w:ind w:firstLine="420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(2.5G)</w:t>
      </w:r>
      <w:r w:rsidRPr="005C63F0">
        <w:rPr>
          <w:rFonts w:ascii="黑体" w:eastAsia="黑体" w:hAnsi="黑体" w:hint="eastAsia"/>
          <w:sz w:val="20"/>
          <w:szCs w:val="21"/>
        </w:rPr>
        <w:t xml:space="preserve"> </w:t>
      </w:r>
      <w:r w:rsidRPr="005C63F0">
        <w:rPr>
          <w:rFonts w:ascii="黑体" w:eastAsia="黑体" w:hAnsi="黑体" w:hint="eastAsia"/>
          <w:sz w:val="13"/>
          <w:szCs w:val="13"/>
        </w:rPr>
        <w:t>GPRS——无线分组交换——</w:t>
      </w:r>
      <w:r w:rsidRPr="005C63F0">
        <w:rPr>
          <w:rFonts w:ascii="黑体" w:eastAsia="黑体" w:hAnsi="黑体"/>
          <w:sz w:val="13"/>
          <w:szCs w:val="13"/>
        </w:rPr>
        <w:t>首次支持互联网服务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——</w:t>
      </w:r>
      <w:r w:rsidRPr="005C63F0">
        <w:rPr>
          <w:rFonts w:ascii="黑体" w:eastAsia="黑体" w:hAnsi="黑体" w:hint="eastAsia"/>
          <w:sz w:val="13"/>
          <w:szCs w:val="13"/>
        </w:rPr>
        <w:t>171.2kbps</w:t>
      </w:r>
    </w:p>
    <w:p w14:paraId="510160D7" w14:textId="1078AC11" w:rsidR="00892D44" w:rsidRPr="005C63F0" w:rsidRDefault="00892D44" w:rsidP="00892D44">
      <w:pPr>
        <w:spacing w:line="160" w:lineRule="exact"/>
        <w:ind w:firstLine="420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(2.75G)</w:t>
      </w:r>
      <w:r w:rsidRPr="005C63F0">
        <w:rPr>
          <w:rFonts w:ascii="黑体" w:eastAsia="黑体" w:hAnsi="黑体" w:hint="eastAsia"/>
          <w:sz w:val="20"/>
          <w:szCs w:val="21"/>
        </w:rPr>
        <w:t xml:space="preserve"> </w:t>
      </w:r>
      <w:r w:rsidRPr="005C63F0">
        <w:rPr>
          <w:rFonts w:ascii="黑体" w:eastAsia="黑体" w:hAnsi="黑体" w:hint="eastAsia"/>
          <w:sz w:val="13"/>
          <w:szCs w:val="13"/>
        </w:rPr>
        <w:t>EDGE——数据增强——384kbps</w:t>
      </w:r>
    </w:p>
    <w:p w14:paraId="17D4CB19" w14:textId="2F7F210A" w:rsidR="00201FC4" w:rsidRPr="005C63F0" w:rsidRDefault="00201FC4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3G——</w:t>
      </w:r>
      <w:r w:rsidRPr="005C63F0">
        <w:rPr>
          <w:rFonts w:ascii="黑体" w:eastAsia="黑体" w:hAnsi="黑体"/>
          <w:sz w:val="13"/>
          <w:szCs w:val="13"/>
        </w:rPr>
        <w:t>多媒体服务</w:t>
      </w:r>
      <w:r w:rsidRPr="005C63F0">
        <w:rPr>
          <w:rFonts w:ascii="黑体" w:eastAsia="黑体" w:hAnsi="黑体" w:hint="eastAsia"/>
          <w:sz w:val="13"/>
          <w:szCs w:val="13"/>
        </w:rPr>
        <w:t>——</w:t>
      </w:r>
      <w:r w:rsidRPr="005C63F0">
        <w:rPr>
          <w:rFonts w:ascii="黑体" w:eastAsia="黑体" w:hAnsi="黑体"/>
          <w:b/>
          <w:bCs/>
          <w:sz w:val="13"/>
          <w:szCs w:val="13"/>
        </w:rPr>
        <w:t>384kbps</w:t>
      </w:r>
      <w:r w:rsidR="00083F44" w:rsidRPr="005C63F0">
        <w:rPr>
          <w:rFonts w:ascii="黑体" w:eastAsia="黑体" w:hAnsi="黑体" w:hint="eastAsia"/>
          <w:sz w:val="13"/>
          <w:szCs w:val="13"/>
        </w:rPr>
        <w:t xml:space="preserve"> </w:t>
      </w:r>
    </w:p>
    <w:p w14:paraId="62AED3ED" w14:textId="3716A032" w:rsidR="00201FC4" w:rsidRPr="005C63F0" w:rsidRDefault="00201FC4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sz w:val="13"/>
          <w:szCs w:val="13"/>
        </w:rPr>
        <w:t>TD</w:t>
      </w:r>
      <w:r w:rsidR="00892D44" w:rsidRPr="005C63F0">
        <w:rPr>
          <w:rFonts w:ascii="黑体" w:eastAsia="黑体" w:hAnsi="黑体" w:hint="eastAsia"/>
          <w:sz w:val="13"/>
          <w:szCs w:val="13"/>
        </w:rPr>
        <w:t>-</w:t>
      </w:r>
      <w:r w:rsidRPr="005C63F0">
        <w:rPr>
          <w:rFonts w:ascii="黑体" w:eastAsia="黑体" w:hAnsi="黑体" w:hint="eastAsia"/>
          <w:sz w:val="13"/>
          <w:szCs w:val="13"/>
        </w:rPr>
        <w:t>SCDMA——CDMA——</w:t>
      </w:r>
      <w:r w:rsidR="003C0FB2">
        <w:rPr>
          <w:rFonts w:ascii="黑体" w:eastAsia="黑体" w:hAnsi="黑体" w:hint="eastAsia"/>
          <w:sz w:val="13"/>
          <w:szCs w:val="13"/>
        </w:rPr>
        <w:t>1.25M——</w:t>
      </w:r>
      <w:r w:rsidRPr="005C63F0">
        <w:rPr>
          <w:rFonts w:ascii="黑体" w:eastAsia="黑体" w:hAnsi="黑体" w:hint="eastAsia"/>
          <w:sz w:val="13"/>
          <w:szCs w:val="13"/>
        </w:rPr>
        <w:t>2k-2Mbps</w:t>
      </w:r>
    </w:p>
    <w:p w14:paraId="43D40033" w14:textId="48753323" w:rsidR="00201FC4" w:rsidRPr="005C63F0" w:rsidRDefault="00201FC4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ab/>
        <w:t>CDMA2000</w:t>
      </w:r>
      <w:r w:rsidR="00DA1F23" w:rsidRPr="005C63F0">
        <w:rPr>
          <w:rFonts w:ascii="黑体" w:eastAsia="黑体" w:hAnsi="黑体" w:hint="eastAsia"/>
          <w:sz w:val="13"/>
          <w:szCs w:val="13"/>
        </w:rPr>
        <w:t>、</w:t>
      </w:r>
      <w:r w:rsidRPr="005C63F0">
        <w:rPr>
          <w:rFonts w:ascii="黑体" w:eastAsia="黑体" w:hAnsi="黑体" w:hint="eastAsia"/>
          <w:sz w:val="13"/>
          <w:szCs w:val="13"/>
        </w:rPr>
        <w:t>WCDMA——CDMA——</w:t>
      </w:r>
      <w:r w:rsidR="003C0FB2">
        <w:rPr>
          <w:rFonts w:ascii="黑体" w:eastAsia="黑体" w:hAnsi="黑体" w:hint="eastAsia"/>
          <w:sz w:val="13"/>
          <w:szCs w:val="13"/>
        </w:rPr>
        <w:t>1.25M/5M——</w:t>
      </w:r>
      <w:r w:rsidRPr="005C63F0">
        <w:rPr>
          <w:rFonts w:ascii="黑体" w:eastAsia="黑体" w:hAnsi="黑体" w:hint="eastAsia"/>
          <w:sz w:val="13"/>
          <w:szCs w:val="13"/>
        </w:rPr>
        <w:t>384kbps</w:t>
      </w:r>
    </w:p>
    <w:p w14:paraId="65A27316" w14:textId="53379699" w:rsidR="00445921" w:rsidRPr="005C63F0" w:rsidRDefault="00445921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sz w:val="13"/>
          <w:szCs w:val="13"/>
        </w:rPr>
        <w:t>过渡：HSDPA（下行增强）、HSUPA（上行增强）</w:t>
      </w:r>
    </w:p>
    <w:p w14:paraId="0D82C683" w14:textId="181C925B" w:rsidR="00201FC4" w:rsidRPr="005C63F0" w:rsidRDefault="00201FC4" w:rsidP="00201FC4">
      <w:pPr>
        <w:spacing w:line="160" w:lineRule="exac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4G——</w:t>
      </w:r>
      <w:r w:rsidRPr="005C63F0">
        <w:rPr>
          <w:rFonts w:ascii="黑体" w:eastAsia="黑体" w:hAnsi="黑体"/>
          <w:sz w:val="13"/>
          <w:szCs w:val="13"/>
        </w:rPr>
        <w:t>移动互联网</w:t>
      </w:r>
      <w:r w:rsidRPr="005C63F0">
        <w:rPr>
          <w:rFonts w:ascii="黑体" w:eastAsia="黑体" w:hAnsi="黑体" w:hint="eastAsia"/>
          <w:sz w:val="13"/>
          <w:szCs w:val="13"/>
        </w:rPr>
        <w:t>——</w:t>
      </w:r>
      <w:r w:rsidR="00445921" w:rsidRPr="005C63F0">
        <w:rPr>
          <w:rFonts w:ascii="黑体" w:eastAsia="黑体" w:hAnsi="黑体" w:hint="eastAsia"/>
          <w:b/>
          <w:bCs/>
          <w:sz w:val="13"/>
          <w:szCs w:val="13"/>
        </w:rPr>
        <w:t>100-200Mbps（下行）</w:t>
      </w:r>
      <w:r w:rsidR="0078252C" w:rsidRPr="005C63F0">
        <w:rPr>
          <w:rFonts w:ascii="黑体" w:eastAsia="黑体" w:hAnsi="黑体" w:hint="eastAsia"/>
          <w:b/>
          <w:bCs/>
          <w:sz w:val="13"/>
          <w:szCs w:val="13"/>
        </w:rPr>
        <w:t>75Mbps（上行）</w:t>
      </w:r>
    </w:p>
    <w:p w14:paraId="78066BB5" w14:textId="77777777" w:rsidR="00445921" w:rsidRPr="005C63F0" w:rsidRDefault="00445921" w:rsidP="00445921">
      <w:pPr>
        <w:spacing w:line="160" w:lineRule="exact"/>
        <w:rPr>
          <w:rFonts w:ascii="黑体" w:eastAsia="黑体" w:hAnsi="黑体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5G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——</w:t>
      </w:r>
      <w:r w:rsidRPr="005C63F0">
        <w:rPr>
          <w:rFonts w:ascii="黑体" w:eastAsia="黑体" w:hAnsi="黑体"/>
          <w:sz w:val="13"/>
          <w:szCs w:val="13"/>
        </w:rPr>
        <w:t>数据、连接、用户体验</w:t>
      </w:r>
    </w:p>
    <w:p w14:paraId="34497DCF" w14:textId="7617459A" w:rsidR="00083F44" w:rsidRPr="005C63F0" w:rsidRDefault="00083F44" w:rsidP="00445921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083F44">
        <w:rPr>
          <w:rFonts w:ascii="黑体" w:eastAsia="黑体" w:hAnsi="黑体"/>
          <w:b/>
          <w:bCs/>
          <w:sz w:val="13"/>
          <w:szCs w:val="13"/>
        </w:rPr>
        <w:t>CDMA</w:t>
      </w:r>
      <w:r w:rsidRPr="00083F44">
        <w:rPr>
          <w:rFonts w:ascii="黑体" w:eastAsia="黑体" w:hAnsi="黑体"/>
          <w:sz w:val="13"/>
          <w:szCs w:val="13"/>
        </w:rPr>
        <w:t>技术是第二代移动通信系统的物理层基础，是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3G</w:t>
      </w:r>
      <w:r w:rsidRPr="00083F44">
        <w:rPr>
          <w:rFonts w:ascii="黑体" w:eastAsia="黑体" w:hAnsi="黑体"/>
          <w:b/>
          <w:bCs/>
          <w:sz w:val="13"/>
          <w:szCs w:val="13"/>
        </w:rPr>
        <w:t>的标志</w:t>
      </w:r>
    </w:p>
    <w:p w14:paraId="2F15388D" w14:textId="7D5D35E9" w:rsidR="00445921" w:rsidRPr="005C63F0" w:rsidRDefault="00445921" w:rsidP="00201FC4">
      <w:pPr>
        <w:spacing w:line="160" w:lineRule="exac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5G典型应用场景</w:t>
      </w:r>
    </w:p>
    <w:p w14:paraId="549DC005" w14:textId="6D6C38B5" w:rsidR="00445921" w:rsidRPr="005C63F0" w:rsidRDefault="00445921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增强移动宽带——峰值速率达到4G速率的100-1000倍</w:t>
      </w:r>
    </w:p>
    <w:p w14:paraId="6CCC57EF" w14:textId="77777777" w:rsidR="00445921" w:rsidRPr="005C63F0" w:rsidRDefault="00445921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超可靠低延迟通信（3G响应为500ms，4G为50ms，5G要求0.5ms）</w:t>
      </w:r>
    </w:p>
    <w:p w14:paraId="569F2FD2" w14:textId="3691A607" w:rsidR="00445921" w:rsidRPr="005C63F0" w:rsidRDefault="00445921" w:rsidP="00445921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海量机器通信——链接密度提升10-100倍，达到每平方公里百万个</w:t>
      </w:r>
    </w:p>
    <w:p w14:paraId="35ADD5A3" w14:textId="3DC148F9" w:rsidR="00201FC4" w:rsidRPr="005C63F0" w:rsidRDefault="00201FC4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无线通信系统实例</w:t>
      </w:r>
    </w:p>
    <w:p w14:paraId="52F8DBFE" w14:textId="240D017F" w:rsidR="00201FC4" w:rsidRPr="005C63F0" w:rsidRDefault="00DA1F23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广播系统——单工——范围广——数据量大（视频）/小（语音）</w:t>
      </w:r>
      <w:r w:rsidR="00584384" w:rsidRPr="005C63F0">
        <w:rPr>
          <w:rFonts w:ascii="黑体" w:eastAsia="黑体" w:hAnsi="黑体"/>
          <w:sz w:val="13"/>
          <w:szCs w:val="13"/>
        </w:rPr>
        <w:tab/>
      </w:r>
      <w:r w:rsidR="00584384" w:rsidRPr="005C63F0">
        <w:rPr>
          <w:rFonts w:ascii="黑体" w:eastAsia="黑体" w:hAnsi="黑体" w:hint="eastAsia"/>
          <w:sz w:val="13"/>
          <w:szCs w:val="13"/>
        </w:rPr>
        <w:t>&lt;几百M</w:t>
      </w:r>
    </w:p>
    <w:p w14:paraId="0B834FE5" w14:textId="30F620FB" w:rsidR="00DA1F23" w:rsidRPr="005C63F0" w:rsidRDefault="00DA1F23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寻呼系统——单工——范围广——数据速率低（文本、6.4kbps）</w:t>
      </w:r>
      <w:r w:rsidR="00584384" w:rsidRPr="005C63F0">
        <w:rPr>
          <w:rFonts w:ascii="黑体" w:eastAsia="黑体" w:hAnsi="黑体" w:hint="eastAsia"/>
          <w:sz w:val="13"/>
          <w:szCs w:val="13"/>
        </w:rPr>
        <w:t>——&lt;1GHz</w:t>
      </w:r>
    </w:p>
    <w:p w14:paraId="50A5A9FF" w14:textId="57FCE7CD" w:rsidR="00DA1F23" w:rsidRPr="005C63F0" w:rsidRDefault="00DA1F23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卫星通信—— \  ——范围极广—时延长</w:t>
      </w:r>
      <w:r w:rsidR="00584384" w:rsidRPr="005C63F0">
        <w:rPr>
          <w:rFonts w:ascii="黑体" w:eastAsia="黑体" w:hAnsi="黑体" w:hint="eastAsia"/>
          <w:sz w:val="13"/>
          <w:szCs w:val="13"/>
        </w:rPr>
        <w:t>——</w:t>
      </w:r>
      <w:proofErr w:type="gramStart"/>
      <w:r w:rsidR="00584384" w:rsidRPr="005C63F0">
        <w:rPr>
          <w:rFonts w:ascii="黑体" w:eastAsia="黑体" w:hAnsi="黑体" w:hint="eastAsia"/>
          <w:sz w:val="13"/>
          <w:szCs w:val="13"/>
        </w:rPr>
        <w:t>——————————</w:t>
      </w:r>
      <w:proofErr w:type="gramEnd"/>
      <w:r w:rsidR="00584384" w:rsidRPr="005C63F0">
        <w:rPr>
          <w:rFonts w:ascii="黑体" w:eastAsia="黑体" w:hAnsi="黑体" w:hint="eastAsia"/>
          <w:sz w:val="13"/>
          <w:szCs w:val="13"/>
        </w:rPr>
        <w:t xml:space="preserve"> 1~300G</w:t>
      </w:r>
    </w:p>
    <w:p w14:paraId="624C4D96" w14:textId="3602EA38" w:rsidR="00DA1F23" w:rsidRPr="005C63F0" w:rsidRDefault="00DA1F23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移动蜂窝——双工——范围较大——数据量大——移动性高</w:t>
      </w:r>
      <w:r w:rsidR="00584384" w:rsidRPr="005C63F0">
        <w:rPr>
          <w:rFonts w:ascii="黑体" w:eastAsia="黑体" w:hAnsi="黑体" w:hint="eastAsia"/>
          <w:sz w:val="13"/>
          <w:szCs w:val="13"/>
        </w:rPr>
        <w:t>——&lt;</w:t>
      </w:r>
      <w:r w:rsidR="00584384" w:rsidRPr="005C63F0">
        <w:rPr>
          <w:rFonts w:ascii="黑体" w:eastAsia="黑体" w:hAnsi="黑体"/>
          <w:sz w:val="13"/>
          <w:szCs w:val="13"/>
        </w:rPr>
        <w:tab/>
      </w:r>
      <w:r w:rsidR="00584384" w:rsidRPr="005C63F0">
        <w:rPr>
          <w:rFonts w:ascii="黑体" w:eastAsia="黑体" w:hAnsi="黑体" w:hint="eastAsia"/>
          <w:sz w:val="13"/>
          <w:szCs w:val="13"/>
        </w:rPr>
        <w:t>2G</w:t>
      </w:r>
    </w:p>
    <w:p w14:paraId="055ECBA6" w14:textId="4B5FD1DD" w:rsidR="00DA1F23" w:rsidRPr="005C63F0" w:rsidRDefault="00DA1F23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无绳电话——双工——范围小（住宅范围）——数据量小</w:t>
      </w:r>
      <w:r w:rsidR="00584384" w:rsidRPr="005C63F0">
        <w:rPr>
          <w:rFonts w:ascii="黑体" w:eastAsia="黑体" w:hAnsi="黑体" w:hint="eastAsia"/>
          <w:sz w:val="13"/>
          <w:szCs w:val="13"/>
        </w:rPr>
        <w:t>——</w:t>
      </w:r>
      <w:r w:rsidR="00584384" w:rsidRPr="005C63F0">
        <w:rPr>
          <w:rFonts w:ascii="黑体" w:eastAsia="黑体" w:hAnsi="黑体"/>
          <w:sz w:val="13"/>
          <w:szCs w:val="13"/>
        </w:rPr>
        <w:tab/>
      </w:r>
      <w:r w:rsidR="00584384" w:rsidRPr="005C63F0">
        <w:rPr>
          <w:rFonts w:ascii="黑体" w:eastAsia="黑体" w:hAnsi="黑体"/>
          <w:sz w:val="13"/>
          <w:szCs w:val="13"/>
        </w:rPr>
        <w:tab/>
      </w:r>
      <w:r w:rsidR="00584384" w:rsidRPr="005C63F0">
        <w:rPr>
          <w:rFonts w:ascii="黑体" w:eastAsia="黑体" w:hAnsi="黑体" w:hint="eastAsia"/>
          <w:sz w:val="13"/>
          <w:szCs w:val="13"/>
        </w:rPr>
        <w:t>1~3G</w:t>
      </w:r>
    </w:p>
    <w:p w14:paraId="36693361" w14:textId="247DCEB0" w:rsidR="00DA1F23" w:rsidRPr="005C63F0" w:rsidRDefault="00584384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典型数据速率</w:t>
      </w:r>
    </w:p>
    <w:p w14:paraId="53FA425A" w14:textId="2223632E" w:rsidR="00584384" w:rsidRPr="005C63F0" w:rsidRDefault="00584384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r w:rsidRPr="005C63F0">
        <w:rPr>
          <w:rFonts w:ascii="黑体" w:eastAsia="黑体" w:hAnsi="黑体" w:hint="eastAsia"/>
          <w:sz w:val="13"/>
          <w:szCs w:val="13"/>
        </w:rPr>
        <w:t xml:space="preserve"> </w:t>
      </w:r>
      <w:r w:rsidRPr="005C63F0">
        <w:rPr>
          <w:rFonts w:ascii="黑体" w:eastAsia="黑体" w:hAnsi="黑体"/>
          <w:sz w:val="13"/>
          <w:szCs w:val="13"/>
        </w:rPr>
        <w:t>无线传感器网络: &lt; 1kbps; 中央汇聚节点: ~10Mbps</w:t>
      </w:r>
    </w:p>
    <w:p w14:paraId="42D04898" w14:textId="77777777" w:rsidR="00584384" w:rsidRPr="005C63F0" w:rsidRDefault="00584384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r w:rsidRPr="005C63F0">
        <w:rPr>
          <w:rFonts w:ascii="黑体" w:eastAsia="黑体" w:hAnsi="黑体"/>
          <w:sz w:val="13"/>
          <w:szCs w:val="13"/>
        </w:rPr>
        <w:t xml:space="preserve"> 语音通信: 5-64kbps（依赖于语音编码方式）</w:t>
      </w:r>
    </w:p>
    <w:p w14:paraId="4B7DB726" w14:textId="77777777" w:rsidR="00584384" w:rsidRPr="005C63F0" w:rsidRDefault="00584384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r w:rsidRPr="005C63F0">
        <w:rPr>
          <w:rFonts w:ascii="黑体" w:eastAsia="黑体" w:hAnsi="黑体"/>
          <w:sz w:val="13"/>
          <w:szCs w:val="13"/>
        </w:rPr>
        <w:t xml:space="preserve"> 计算机外设之间的通信: 1Mbps</w:t>
      </w:r>
    </w:p>
    <w:p w14:paraId="30E81508" w14:textId="77777777" w:rsidR="00584384" w:rsidRPr="005C63F0" w:rsidRDefault="00584384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r w:rsidRPr="005C63F0">
        <w:rPr>
          <w:rFonts w:ascii="黑体" w:eastAsia="黑体" w:hAnsi="黑体"/>
          <w:sz w:val="13"/>
          <w:szCs w:val="13"/>
        </w:rPr>
        <w:t xml:space="preserve"> 无线局域网: 宽带互联网接入, ~ 1-100 Mbps</w:t>
      </w:r>
    </w:p>
    <w:p w14:paraId="527BA0C8" w14:textId="77777777" w:rsidR="00584384" w:rsidRPr="005C63F0" w:rsidRDefault="00584384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r w:rsidRPr="005C63F0">
        <w:rPr>
          <w:rFonts w:ascii="黑体" w:eastAsia="黑体" w:hAnsi="黑体"/>
          <w:sz w:val="13"/>
          <w:szCs w:val="13"/>
        </w:rPr>
        <w:t xml:space="preserve"> 无线</w:t>
      </w:r>
      <w:proofErr w:type="gramStart"/>
      <w:r w:rsidRPr="005C63F0">
        <w:rPr>
          <w:rFonts w:ascii="黑体" w:eastAsia="黑体" w:hAnsi="黑体"/>
          <w:sz w:val="13"/>
          <w:szCs w:val="13"/>
        </w:rPr>
        <w:t>个</w:t>
      </w:r>
      <w:proofErr w:type="gramEnd"/>
      <w:r w:rsidRPr="005C63F0">
        <w:rPr>
          <w:rFonts w:ascii="黑体" w:eastAsia="黑体" w:hAnsi="黑体"/>
          <w:sz w:val="13"/>
          <w:szCs w:val="13"/>
        </w:rPr>
        <w:t>域网: &gt;100 Mbps</w:t>
      </w:r>
    </w:p>
    <w:p w14:paraId="20395A28" w14:textId="3520A161" w:rsidR="00DA1F23" w:rsidRPr="005C63F0" w:rsidRDefault="00584384" w:rsidP="00201FC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覆盖范围/用户数</w:t>
      </w:r>
    </w:p>
    <w:p w14:paraId="742174D0" w14:textId="7D2FB33E" w:rsidR="00584384" w:rsidRPr="005C63F0" w:rsidRDefault="00584384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proofErr w:type="gramStart"/>
      <w:r w:rsidRPr="005C63F0">
        <w:rPr>
          <w:rFonts w:ascii="黑体" w:eastAsia="黑体" w:hAnsi="黑体" w:cs="黑体" w:hint="eastAsia"/>
          <w:sz w:val="13"/>
          <w:szCs w:val="13"/>
        </w:rPr>
        <w:t>无线体域网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: 1米；</w:t>
      </w:r>
    </w:p>
    <w:p w14:paraId="714CD451" w14:textId="29FC3C73" w:rsidR="00584384" w:rsidRPr="005C63F0" w:rsidRDefault="00584384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r w:rsidRPr="005C63F0">
        <w:rPr>
          <w:rFonts w:ascii="黑体" w:eastAsia="黑体" w:hAnsi="黑体" w:cs="黑体" w:hint="eastAsia"/>
          <w:sz w:val="13"/>
          <w:szCs w:val="13"/>
        </w:rPr>
        <w:t>无线</w:t>
      </w:r>
      <w:proofErr w:type="gramStart"/>
      <w:r w:rsidRPr="005C63F0">
        <w:rPr>
          <w:rFonts w:ascii="黑体" w:eastAsia="黑体" w:hAnsi="黑体" w:cs="黑体" w:hint="eastAsia"/>
          <w:sz w:val="13"/>
          <w:szCs w:val="13"/>
        </w:rPr>
        <w:t>个</w:t>
      </w:r>
      <w:proofErr w:type="gramEnd"/>
      <w:r w:rsidRPr="005C63F0">
        <w:rPr>
          <w:rFonts w:ascii="黑体" w:eastAsia="黑体" w:hAnsi="黑体" w:cs="黑体" w:hint="eastAsia"/>
          <w:sz w:val="13"/>
          <w:szCs w:val="13"/>
        </w:rPr>
        <w:t>域网</w:t>
      </w:r>
      <w:r w:rsidRPr="005C63F0">
        <w:rPr>
          <w:rFonts w:ascii="黑体" w:eastAsia="黑体" w:hAnsi="黑体" w:hint="eastAsia"/>
          <w:sz w:val="13"/>
          <w:szCs w:val="13"/>
        </w:rPr>
        <w:t>: 不超过10米，室内场景；</w:t>
      </w:r>
    </w:p>
    <w:p w14:paraId="048C287D" w14:textId="4CA7C30C" w:rsidR="00584384" w:rsidRPr="005C63F0" w:rsidRDefault="00584384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r w:rsidRPr="005C63F0">
        <w:rPr>
          <w:rFonts w:ascii="黑体" w:eastAsia="黑体" w:hAnsi="黑体" w:cs="黑体" w:hint="eastAsia"/>
          <w:sz w:val="13"/>
          <w:szCs w:val="13"/>
        </w:rPr>
        <w:t>无线局域网</w:t>
      </w:r>
      <w:r w:rsidRPr="005C63F0">
        <w:rPr>
          <w:rFonts w:ascii="黑体" w:eastAsia="黑体" w:hAnsi="黑体" w:hint="eastAsia"/>
          <w:sz w:val="13"/>
          <w:szCs w:val="13"/>
        </w:rPr>
        <w:t>: 不超过100米，大概在10用户</w:t>
      </w:r>
    </w:p>
    <w:p w14:paraId="75269B86" w14:textId="195240F6" w:rsidR="00584384" w:rsidRPr="005C63F0" w:rsidRDefault="00584384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r w:rsidRPr="005C63F0">
        <w:rPr>
          <w:rFonts w:ascii="黑体" w:eastAsia="黑体" w:hAnsi="黑体" w:cs="黑体" w:hint="eastAsia"/>
          <w:sz w:val="13"/>
          <w:szCs w:val="13"/>
        </w:rPr>
        <w:t>蜂窝移动通信系统</w:t>
      </w:r>
      <w:r w:rsidRPr="005C63F0">
        <w:rPr>
          <w:rFonts w:ascii="黑体" w:eastAsia="黑体" w:hAnsi="黑体" w:hint="eastAsia"/>
          <w:sz w:val="13"/>
          <w:szCs w:val="13"/>
        </w:rPr>
        <w:t>: 微蜂窝（500米），宏蜂窝（10-30千米）；</w:t>
      </w:r>
    </w:p>
    <w:p w14:paraId="7202077E" w14:textId="21DF948A" w:rsidR="00584384" w:rsidRPr="005C63F0" w:rsidRDefault="00584384" w:rsidP="00584384">
      <w:pPr>
        <w:spacing w:line="160" w:lineRule="exact"/>
        <w:rPr>
          <w:rFonts w:ascii="黑体" w:eastAsia="黑体" w:hAnsi="黑体"/>
          <w:sz w:val="13"/>
          <w:szCs w:val="13"/>
        </w:rPr>
      </w:pPr>
      <w:r w:rsidRPr="005C63F0">
        <w:rPr>
          <w:rFonts w:ascii="Courier New" w:eastAsia="黑体" w:hAnsi="Courier New" w:cs="Courier New"/>
          <w:sz w:val="13"/>
          <w:szCs w:val="13"/>
        </w:rPr>
        <w:t>•</w:t>
      </w:r>
      <w:r w:rsidRPr="005C63F0">
        <w:rPr>
          <w:rFonts w:ascii="黑体" w:eastAsia="黑体" w:hAnsi="黑体" w:cs="黑体" w:hint="eastAsia"/>
          <w:sz w:val="13"/>
          <w:szCs w:val="13"/>
        </w:rPr>
        <w:t>卫星通信系统</w:t>
      </w:r>
      <w:r w:rsidRPr="005C63F0">
        <w:rPr>
          <w:rFonts w:ascii="黑体" w:eastAsia="黑体" w:hAnsi="黑体" w:hint="eastAsia"/>
          <w:sz w:val="13"/>
          <w:szCs w:val="13"/>
        </w:rPr>
        <w:t>: 覆盖整个国家，甚至大洲</w:t>
      </w:r>
    </w:p>
    <w:p w14:paraId="32E13A74" w14:textId="479EB407" w:rsidR="00584384" w:rsidRPr="005C63F0" w:rsidRDefault="00F26799" w:rsidP="00584384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color w:val="EE0000"/>
          <w:sz w:val="13"/>
          <w:szCs w:val="13"/>
          <w:highlight w:val="yellow"/>
        </w:rPr>
        <w:t>大区制的存在问题</w:t>
      </w:r>
      <w:r w:rsidRPr="005C63F0">
        <w:rPr>
          <w:rFonts w:ascii="黑体" w:eastAsia="黑体" w:hAnsi="黑体"/>
          <w:sz w:val="13"/>
          <w:szCs w:val="13"/>
        </w:rPr>
        <w:t>：</w:t>
      </w:r>
      <w:r w:rsidRPr="005C63F0">
        <w:rPr>
          <w:rFonts w:ascii="黑体" w:eastAsia="黑体" w:hAnsi="黑体" w:hint="eastAsia"/>
          <w:sz w:val="13"/>
          <w:szCs w:val="13"/>
        </w:rPr>
        <w:t>1.</w:t>
      </w:r>
      <w:r w:rsidRPr="005C63F0">
        <w:rPr>
          <w:rFonts w:ascii="黑体" w:eastAsia="黑体" w:hAnsi="黑体"/>
          <w:sz w:val="13"/>
          <w:szCs w:val="13"/>
        </w:rPr>
        <w:t>大区制移动通信</w:t>
      </w:r>
      <w:proofErr w:type="gramStart"/>
      <w:r w:rsidRPr="005C63F0">
        <w:rPr>
          <w:rFonts w:ascii="黑体" w:eastAsia="黑体" w:hAnsi="黑体"/>
          <w:sz w:val="13"/>
          <w:szCs w:val="13"/>
        </w:rPr>
        <w:t>网无法</w:t>
      </w:r>
      <w:proofErr w:type="gramEnd"/>
      <w:r w:rsidRPr="005C63F0">
        <w:rPr>
          <w:rFonts w:ascii="黑体" w:eastAsia="黑体" w:hAnsi="黑体"/>
          <w:sz w:val="13"/>
          <w:szCs w:val="13"/>
        </w:rPr>
        <w:t>适应飞速发展的通信需求（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频谱利用率低</w:t>
      </w:r>
      <w:r w:rsidRPr="005C63F0">
        <w:rPr>
          <w:rFonts w:ascii="黑体" w:eastAsia="黑体" w:hAnsi="黑体"/>
          <w:sz w:val="13"/>
          <w:szCs w:val="13"/>
        </w:rPr>
        <w:t>）</w:t>
      </w:r>
      <w:r w:rsidRPr="005C63F0">
        <w:rPr>
          <w:rFonts w:ascii="黑体" w:eastAsia="黑体" w:hAnsi="黑体" w:hint="eastAsia"/>
          <w:sz w:val="13"/>
          <w:szCs w:val="13"/>
        </w:rPr>
        <w:t>2.</w:t>
      </w:r>
      <w:r w:rsidRPr="005C63F0">
        <w:rPr>
          <w:rFonts w:ascii="黑体" w:eastAsia="黑体" w:hAnsi="黑体"/>
          <w:sz w:val="13"/>
          <w:szCs w:val="13"/>
        </w:rPr>
        <w:t>覆盖范围</w:t>
      </w:r>
      <w:r w:rsidRPr="005C63F0">
        <w:rPr>
          <w:rFonts w:ascii="黑体" w:eastAsia="黑体" w:hAnsi="黑体" w:hint="eastAsia"/>
          <w:sz w:val="13"/>
          <w:szCs w:val="13"/>
        </w:rPr>
        <w:t>有限：</w:t>
      </w:r>
      <w:r w:rsidRPr="005C63F0">
        <w:rPr>
          <w:rFonts w:ascii="黑体" w:eastAsia="黑体" w:hAnsi="黑体"/>
          <w:sz w:val="13"/>
          <w:szCs w:val="13"/>
        </w:rPr>
        <w:t>受</w:t>
      </w:r>
      <w:r w:rsidRPr="005C63F0">
        <w:rPr>
          <w:rFonts w:ascii="黑体" w:eastAsia="黑体" w:hAnsi="黑体"/>
          <w:b/>
          <w:bCs/>
          <w:sz w:val="13"/>
          <w:szCs w:val="13"/>
        </w:rPr>
        <w:t>地球曲度</w:t>
      </w:r>
      <w:r w:rsidRPr="005C63F0">
        <w:rPr>
          <w:rFonts w:ascii="黑体" w:eastAsia="黑体" w:hAnsi="黑体"/>
          <w:sz w:val="13"/>
          <w:szCs w:val="13"/>
        </w:rPr>
        <w:t>限制，同时受限于移动</w:t>
      </w:r>
      <w:r w:rsidRPr="005C63F0">
        <w:rPr>
          <w:rFonts w:ascii="黑体" w:eastAsia="黑体" w:hAnsi="黑体"/>
          <w:b/>
          <w:bCs/>
          <w:sz w:val="13"/>
          <w:szCs w:val="13"/>
        </w:rPr>
        <w:t>终端的发送功率</w:t>
      </w:r>
      <w:r w:rsidRPr="005C63F0">
        <w:rPr>
          <w:rFonts w:ascii="黑体" w:eastAsia="黑体" w:hAnsi="黑体"/>
          <w:sz w:val="13"/>
          <w:szCs w:val="13"/>
        </w:rPr>
        <w:t>，上行信号传输距离也有限</w:t>
      </w:r>
    </w:p>
    <w:p w14:paraId="33C26CA4" w14:textId="116E7557" w:rsidR="00F26799" w:rsidRPr="005C63F0" w:rsidRDefault="00337BAE" w:rsidP="00337BAE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蜂窝的由来</w:t>
      </w:r>
      <w:r w:rsidRPr="005C63F0">
        <w:rPr>
          <w:rFonts w:ascii="黑体" w:eastAsia="黑体" w:hAnsi="黑体" w:hint="eastAsia"/>
          <w:sz w:val="13"/>
          <w:szCs w:val="13"/>
        </w:rPr>
        <w:t>：对于同样大小的服务区域，采用正六边形构成小区所需的小区数最少，无重叠区（理论上），故所需的频率组数也最少，最经济</w:t>
      </w:r>
    </w:p>
    <w:p w14:paraId="65C01D85" w14:textId="7775F0A9" w:rsidR="00F26799" w:rsidRPr="005C63F0" w:rsidRDefault="00337BAE" w:rsidP="00337BAE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中心激励与顶点激励</w:t>
      </w:r>
      <w:r w:rsidRPr="005C63F0">
        <w:rPr>
          <w:rFonts w:ascii="黑体" w:eastAsia="黑体" w:hAnsi="黑体" w:hint="eastAsia"/>
          <w:sz w:val="13"/>
          <w:szCs w:val="13"/>
        </w:rPr>
        <w:t>：基站位于小区中心，有时会有辐射阴影；在顶点上设置基站，并采用三个互成120°的定向天线，以避免辐射阴影</w:t>
      </w:r>
    </w:p>
    <w:p w14:paraId="4278DD76" w14:textId="77777777" w:rsidR="00337BAE" w:rsidRPr="005C63F0" w:rsidRDefault="00337BAE" w:rsidP="00337BAE">
      <w:pPr>
        <w:spacing w:line="160" w:lineRule="exac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  <w:highlight w:val="yellow"/>
        </w:rPr>
        <w:t>形成簇的条件</w:t>
      </w:r>
      <w:r w:rsidRPr="005C63F0">
        <w:rPr>
          <w:rFonts w:ascii="黑体" w:eastAsia="黑体" w:hAnsi="黑体"/>
          <w:sz w:val="13"/>
          <w:szCs w:val="13"/>
        </w:rPr>
        <w:t>——</w:t>
      </w:r>
      <w:r w:rsidRPr="005C63F0">
        <w:rPr>
          <w:rFonts w:ascii="黑体" w:eastAsia="黑体" w:hAnsi="黑体"/>
          <w:b/>
          <w:bCs/>
          <w:sz w:val="13"/>
          <w:szCs w:val="13"/>
        </w:rPr>
        <w:t>小区数N必须满足的公式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 xml:space="preserve"> </w:t>
      </w:r>
    </w:p>
    <w:p w14:paraId="0793369F" w14:textId="295E8C00" w:rsidR="00337BAE" w:rsidRPr="007F6C6A" w:rsidRDefault="00CC387D" w:rsidP="007F6C6A">
      <w:pPr>
        <w:pStyle w:val="a9"/>
        <w:adjustRightInd w:val="0"/>
        <w:snapToGrid w:val="0"/>
        <w:ind w:left="0"/>
        <w:contextualSpacing w:val="0"/>
        <w:rPr>
          <w:rFonts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position w:val="-5"/>
          <w:sz w:val="13"/>
          <w:szCs w:val="13"/>
        </w:rPr>
        <w:object w:dxaOrig="1226" w:dyaOrig="186" w14:anchorId="0D9DF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3pt;height:9pt" o:ole="">
            <v:imagedata r:id="rId6" o:title=""/>
          </v:shape>
          <o:OLEObject Type="Embed" ProgID="Equation.AxMath" ShapeID="_x0000_i1025" DrawAspect="Content" ObjectID="_1810404088" r:id="rId7"/>
        </w:object>
      </w:r>
      <w:r w:rsidR="007F6C6A" w:rsidRPr="007F6C6A">
        <w:rPr>
          <w:rFonts w:ascii="黑体" w:eastAsia="黑体" w:hAnsi="黑体" w:hint="eastAsia"/>
          <w:sz w:val="13"/>
          <w:szCs w:val="13"/>
        </w:rPr>
        <w:t>如1，3，4，7，12</w:t>
      </w:r>
    </w:p>
    <w:p w14:paraId="21BDE361" w14:textId="7FC3962F" w:rsidR="00337BAE" w:rsidRPr="005C63F0" w:rsidRDefault="00337BAE" w:rsidP="00337BAE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1.</w:t>
      </w:r>
      <w:r w:rsidRPr="005C63F0">
        <w:rPr>
          <w:rFonts w:ascii="黑体" w:eastAsia="黑体" w:hAnsi="黑体"/>
          <w:sz w:val="13"/>
          <w:szCs w:val="13"/>
        </w:rPr>
        <w:t>相邻簇，同频小区距离相等且最大</w:t>
      </w:r>
      <w:r w:rsidRPr="005C63F0">
        <w:rPr>
          <w:rFonts w:ascii="黑体" w:eastAsia="黑体" w:hAnsi="黑体" w:hint="eastAsia"/>
          <w:sz w:val="13"/>
          <w:szCs w:val="13"/>
        </w:rPr>
        <w:t>2.</w:t>
      </w:r>
      <w:r w:rsidRPr="005C63F0">
        <w:rPr>
          <w:rFonts w:ascii="黑体" w:eastAsia="黑体" w:hAnsi="黑体"/>
          <w:sz w:val="13"/>
          <w:szCs w:val="13"/>
        </w:rPr>
        <w:t>能彼此邻接且无空隙覆盖整个面积</w:t>
      </w:r>
    </w:p>
    <w:p w14:paraId="3E2BAD37" w14:textId="3010C28E" w:rsidR="00337BAE" w:rsidRPr="005C63F0" w:rsidRDefault="00337BAE" w:rsidP="00337BAE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  <w:highlight w:val="yellow"/>
        </w:rPr>
        <w:t>系统容量</w:t>
      </w:r>
      <w:r w:rsidRPr="005C63F0">
        <w:rPr>
          <w:rFonts w:ascii="黑体" w:eastAsia="黑体" w:hAnsi="黑体"/>
          <w:sz w:val="13"/>
          <w:szCs w:val="13"/>
        </w:rPr>
        <w:t xml:space="preserve"> = 系统可以容纳的用户数</w:t>
      </w:r>
      <w:r w:rsidRPr="005C63F0">
        <w:rPr>
          <w:rFonts w:ascii="黑体" w:eastAsia="黑体" w:hAnsi="黑体" w:hint="eastAsia"/>
          <w:sz w:val="13"/>
          <w:szCs w:val="13"/>
        </w:rPr>
        <w:t>——</w:t>
      </w:r>
      <w:r w:rsidR="00CC387D" w:rsidRPr="005C63F0">
        <w:rPr>
          <w:rFonts w:ascii="黑体" w:eastAsia="黑体" w:hAnsi="黑体" w:hint="eastAsia"/>
          <w:position w:val="-5"/>
          <w:sz w:val="13"/>
          <w:szCs w:val="13"/>
        </w:rPr>
        <w:object w:dxaOrig="1077" w:dyaOrig="169" w14:anchorId="3EF63AE0">
          <v:shape id="_x0000_i1026" type="#_x0000_t75" style="width:54pt;height:8.15pt" o:ole="">
            <v:imagedata r:id="rId8" o:title=""/>
          </v:shape>
          <o:OLEObject Type="Embed" ProgID="Equation.AxMath" ShapeID="_x0000_i1026" DrawAspect="Content" ObjectID="_1810404089" r:id="rId9"/>
        </w:object>
      </w: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sz w:val="13"/>
          <w:szCs w:val="13"/>
        </w:rPr>
        <w:t>M为系统信道复用次数，S为系统可用的双向信道数，k为每个小区分配的信道数</w:t>
      </w:r>
    </w:p>
    <w:p w14:paraId="4134BA02" w14:textId="0C786BB1" w:rsidR="00337BAE" w:rsidRPr="005C63F0" w:rsidRDefault="00337BAE" w:rsidP="00337BAE">
      <w:pPr>
        <w:spacing w:line="160" w:lineRule="exac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  <w:highlight w:val="yellow"/>
        </w:rPr>
        <w:t>切换策略</w:t>
      </w:r>
    </w:p>
    <w:p w14:paraId="7CB02836" w14:textId="5E8EA2C3" w:rsidR="00AC5C84" w:rsidRPr="005C63F0" w:rsidRDefault="00337BAE" w:rsidP="00337BAE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参数：</w:t>
      </w:r>
      <w:r w:rsidRPr="005C63F0">
        <w:rPr>
          <w:rFonts w:ascii="黑体" w:eastAsia="黑体" w:hAnsi="黑体"/>
          <w:sz w:val="13"/>
          <w:szCs w:val="13"/>
        </w:rPr>
        <w:t>MS最小可用信号功率</w:t>
      </w:r>
      <w:r w:rsidR="00CC387D" w:rsidRPr="005C63F0">
        <w:rPr>
          <w:rFonts w:ascii="黑体" w:eastAsia="黑体" w:hAnsi="黑体" w:hint="eastAsia"/>
          <w:position w:val="-5"/>
          <w:sz w:val="13"/>
          <w:szCs w:val="13"/>
        </w:rPr>
        <w:object w:dxaOrig="370" w:dyaOrig="171" w14:anchorId="149024DC">
          <v:shape id="_x0000_i1027" type="#_x0000_t75" style="width:18.45pt;height:9pt" o:ole="">
            <v:imagedata r:id="rId10" o:title=""/>
          </v:shape>
          <o:OLEObject Type="Embed" ProgID="Equation.AxMath" ShapeID="_x0000_i1027" DrawAspect="Content" ObjectID="_1810404090" r:id="rId11"/>
        </w:object>
      </w:r>
      <w:r w:rsidR="00AC5C84" w:rsidRPr="005C63F0">
        <w:rPr>
          <w:rFonts w:ascii="黑体" w:eastAsia="黑体" w:hAnsi="黑体" w:hint="eastAsia"/>
          <w:sz w:val="13"/>
          <w:szCs w:val="13"/>
        </w:rPr>
        <w:t>，</w:t>
      </w:r>
    </w:p>
    <w:p w14:paraId="427C6F06" w14:textId="410B5A64" w:rsidR="00337BAE" w:rsidRPr="005C63F0" w:rsidRDefault="00AC5C84" w:rsidP="00AC5C84">
      <w:pPr>
        <w:spacing w:line="160" w:lineRule="exact"/>
        <w:ind w:firstLine="420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切换启动强度</w:t>
      </w:r>
      <w:r w:rsidR="00CC387D" w:rsidRPr="005C63F0">
        <w:rPr>
          <w:rFonts w:ascii="黑体" w:eastAsia="黑体" w:hAnsi="黑体" w:hint="eastAsia"/>
          <w:position w:val="-5"/>
          <w:sz w:val="13"/>
          <w:szCs w:val="13"/>
        </w:rPr>
        <w:object w:dxaOrig="355" w:dyaOrig="171" w14:anchorId="66E3373C">
          <v:shape id="_x0000_i1028" type="#_x0000_t75" style="width:18pt;height:9pt" o:ole="">
            <v:imagedata r:id="rId12" o:title=""/>
          </v:shape>
          <o:OLEObject Type="Embed" ProgID="Equation.AxMath" ShapeID="_x0000_i1028" DrawAspect="Content" ObjectID="_1810404091" r:id="rId13"/>
        </w:object>
      </w:r>
      <w:r w:rsidRPr="005C63F0">
        <w:rPr>
          <w:rFonts w:ascii="黑体" w:eastAsia="黑体" w:hAnsi="黑体" w:hint="eastAsia"/>
          <w:sz w:val="13"/>
          <w:szCs w:val="13"/>
        </w:rPr>
        <w:t>——可调参数</w:t>
      </w:r>
    </w:p>
    <w:p w14:paraId="0EF0E871" w14:textId="27358580" w:rsidR="00AC5C84" w:rsidRPr="005C63F0" w:rsidRDefault="00CC387D" w:rsidP="00AC5C84">
      <w:pPr>
        <w:spacing w:line="160" w:lineRule="exact"/>
        <w:ind w:left="1940" w:hanging="1520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1298" w:dyaOrig="171" w14:anchorId="66450D37">
          <v:shape id="_x0000_i1029" type="#_x0000_t75" style="width:64.7pt;height:9pt" o:ole="">
            <v:imagedata r:id="rId14" o:title=""/>
          </v:shape>
          <o:OLEObject Type="Embed" ProgID="Equation.AxMath" ShapeID="_x0000_i1029" DrawAspect="Content" ObjectID="_1810404092" r:id="rId15"/>
        </w:object>
      </w:r>
      <w:r w:rsidR="00AC5C84" w:rsidRPr="005C63F0">
        <w:rPr>
          <w:rFonts w:ascii="黑体" w:eastAsia="黑体" w:hAnsi="黑体"/>
          <w:sz w:val="13"/>
          <w:szCs w:val="13"/>
        </w:rPr>
        <w:tab/>
        <w:t>▲过大，则可能来不及切换则通信中断▲过小，则可能切换过于频繁</w:t>
      </w:r>
    </w:p>
    <w:p w14:paraId="423332B2" w14:textId="5F853E7D" w:rsidR="00C57382" w:rsidRPr="005C63F0" w:rsidRDefault="00AC5C84" w:rsidP="004F4739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设计思路：把握好切换所需用时与距离之间的关系，接收信号强度是距离的函数。中断临界点是经过切换用时后，正好信号强度降落到</w:t>
      </w:r>
      <w:r w:rsidR="00CC387D" w:rsidRPr="005C63F0">
        <w:rPr>
          <w:rFonts w:ascii="黑体" w:eastAsia="黑体" w:hAnsi="黑体" w:hint="eastAsia"/>
          <w:position w:val="-5"/>
          <w:sz w:val="13"/>
          <w:szCs w:val="13"/>
        </w:rPr>
        <w:object w:dxaOrig="370" w:dyaOrig="171" w14:anchorId="01EE42FE">
          <v:shape id="_x0000_i1030" type="#_x0000_t75" style="width:18.45pt;height:9pt" o:ole="">
            <v:imagedata r:id="rId10" o:title=""/>
          </v:shape>
          <o:OLEObject Type="Embed" ProgID="Equation.AxMath" ShapeID="_x0000_i1030" DrawAspect="Content" ObjectID="_1810404093" r:id="rId16"/>
        </w:object>
      </w:r>
    </w:p>
    <w:p w14:paraId="6F79B620" w14:textId="6FF2A71C" w:rsidR="00CC387D" w:rsidRPr="005C63F0" w:rsidRDefault="00AC5C84" w:rsidP="00CC387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  <w:highlight w:val="yellow"/>
        </w:rPr>
        <w:t>同频干扰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/>
          <w:sz w:val="13"/>
          <w:szCs w:val="13"/>
        </w:rPr>
        <w:t>同频复用比</w:t>
      </w:r>
      <w:r w:rsidRPr="005C63F0">
        <w:rPr>
          <w:rFonts w:ascii="黑体" w:eastAsia="黑体" w:hAnsi="黑体" w:hint="eastAsia"/>
          <w:sz w:val="13"/>
          <w:szCs w:val="13"/>
        </w:rPr>
        <w:t xml:space="preserve"> </w:t>
      </w:r>
      <w:r w:rsidR="00CC387D" w:rsidRPr="005C63F0">
        <w:rPr>
          <w:rFonts w:ascii="黑体" w:eastAsia="黑体" w:hAnsi="黑体" w:hint="eastAsia"/>
          <w:position w:val="-14"/>
          <w:sz w:val="13"/>
          <w:szCs w:val="13"/>
        </w:rPr>
        <w:object w:dxaOrig="1148" w:dyaOrig="355" w14:anchorId="3FA01A5E">
          <v:shape id="_x0000_i1031" type="#_x0000_t75" style="width:57.45pt;height:18pt" o:ole="">
            <v:imagedata r:id="rId17" o:title=""/>
          </v:shape>
          <o:OLEObject Type="Embed" ProgID="Equation.AxMath" ShapeID="_x0000_i1031" DrawAspect="Content" ObjectID="_1810404094" r:id="rId18"/>
        </w:object>
      </w:r>
      <w:r w:rsidR="00CC387D" w:rsidRPr="005C63F0">
        <w:rPr>
          <w:rFonts w:ascii="黑体" w:eastAsia="黑体" w:hAnsi="黑体" w:hint="eastAsia"/>
          <w:sz w:val="13"/>
          <w:szCs w:val="13"/>
        </w:rPr>
        <w:t>，D为同频小区间距，R为小区半径</w:t>
      </w:r>
    </w:p>
    <w:p w14:paraId="70886732" w14:textId="5C872600" w:rsidR="00CC387D" w:rsidRPr="005C63F0" w:rsidRDefault="00CC387D" w:rsidP="00CC387D">
      <w:pPr>
        <w:snapToGrid w:val="0"/>
        <w:spacing w:line="160" w:lineRule="atLeast"/>
        <w:ind w:left="420" w:firstLineChars="200" w:firstLine="260"/>
        <w:rPr>
          <w:rFonts w:ascii="黑体" w:eastAsia="黑体" w:hAnsi="黑体" w:hint="eastAsia"/>
          <w:sz w:val="13"/>
          <w:szCs w:val="13"/>
        </w:rPr>
      </w:pPr>
      <w:proofErr w:type="gramStart"/>
      <w:r w:rsidRPr="005C63F0">
        <w:rPr>
          <w:rFonts w:ascii="黑体" w:eastAsia="黑体" w:hAnsi="黑体" w:hint="eastAsia"/>
          <w:sz w:val="13"/>
          <w:szCs w:val="13"/>
        </w:rPr>
        <w:t>信干比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position w:val="-19"/>
          <w:sz w:val="13"/>
          <w:szCs w:val="13"/>
        </w:rPr>
        <w:object w:dxaOrig="1704" w:dyaOrig="486" w14:anchorId="5BC1F76B">
          <v:shape id="_x0000_i1032" type="#_x0000_t75" style="width:85.3pt;height:24pt" o:ole="">
            <v:imagedata r:id="rId19" o:title=""/>
          </v:shape>
          <o:OLEObject Type="Embed" ProgID="Equation.AxMath" ShapeID="_x0000_i1032" DrawAspect="Content" ObjectID="_1810404095" r:id="rId20"/>
        </w:object>
      </w:r>
    </w:p>
    <w:p w14:paraId="1F63A754" w14:textId="5B05EBE7" w:rsidR="00CC387D" w:rsidRPr="005C63F0" w:rsidRDefault="00CC387D" w:rsidP="00CC387D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其中i0为第一层同频干扰小区，典型值取(全向天线取6，120°取6/3)</w:t>
      </w:r>
    </w:p>
    <w:p w14:paraId="21432173" w14:textId="25E76B99" w:rsidR="00DD20D8" w:rsidRPr="005C63F0" w:rsidRDefault="00DD20D8" w:rsidP="00CC387D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改善系统容量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核心</w:t>
      </w:r>
      <w:proofErr w:type="gramStart"/>
      <w:r w:rsidRPr="005C63F0">
        <w:rPr>
          <w:rFonts w:ascii="黑体" w:eastAsia="黑体" w:hAnsi="黑体" w:hint="eastAsia"/>
          <w:b/>
          <w:bCs/>
          <w:sz w:val="13"/>
          <w:szCs w:val="13"/>
        </w:rPr>
        <w:t>为信干比</w:t>
      </w:r>
      <w:proofErr w:type="gramEnd"/>
      <w:r w:rsidRPr="005C63F0">
        <w:rPr>
          <w:rFonts w:ascii="黑体" w:eastAsia="黑体" w:hAnsi="黑体" w:hint="eastAsia"/>
          <w:b/>
          <w:bCs/>
          <w:sz w:val="13"/>
          <w:szCs w:val="13"/>
        </w:rPr>
        <w:t>公式</w:t>
      </w:r>
      <w:r w:rsidRPr="005C63F0">
        <w:rPr>
          <w:rFonts w:ascii="黑体" w:eastAsia="黑体" w:hAnsi="黑体" w:hint="eastAsia"/>
          <w:sz w:val="13"/>
          <w:szCs w:val="13"/>
        </w:rPr>
        <w:t>——系统容量主要受同频干扰影响</w:t>
      </w:r>
    </w:p>
    <w:p w14:paraId="2BBCD9E2" w14:textId="6BECAD7D" w:rsidR="00DD20D8" w:rsidRPr="005C63F0" w:rsidRDefault="00DD20D8" w:rsidP="00DD20D8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1.</w:t>
      </w:r>
      <w:r w:rsidRPr="005C63F0">
        <w:rPr>
          <w:rFonts w:ascii="黑体" w:eastAsia="黑体" w:hAnsi="黑体"/>
          <w:sz w:val="13"/>
          <w:szCs w:val="13"/>
        </w:rPr>
        <w:t>小区分裂</w:t>
      </w:r>
      <w:r w:rsidRPr="005C63F0">
        <w:rPr>
          <w:rFonts w:ascii="黑体" w:eastAsia="黑体" w:hAnsi="黑体" w:hint="eastAsia"/>
          <w:sz w:val="13"/>
          <w:szCs w:val="13"/>
        </w:rPr>
        <w:t>：保证Q不变（</w: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则信干比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不变），增加簇的数量（小区等比缩小）</w:t>
      </w:r>
    </w:p>
    <w:p w14:paraId="5F01D6C9" w14:textId="7FFEC640" w:rsidR="00DD20D8" w:rsidRPr="005C63F0" w:rsidRDefault="00DD20D8" w:rsidP="00DD20D8">
      <w:pPr>
        <w:pStyle w:val="a9"/>
        <w:spacing w:line="160" w:lineRule="exact"/>
        <w:ind w:left="360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>代价：更多的基站，更多的切换操作…</w:t>
      </w:r>
    </w:p>
    <w:p w14:paraId="1B3DF3FD" w14:textId="2C602C82" w:rsidR="00DD20D8" w:rsidRPr="005C63F0" w:rsidRDefault="00DD20D8" w:rsidP="00CC387D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2.</w:t>
      </w:r>
      <w:r w:rsidRPr="005C63F0">
        <w:rPr>
          <w:rFonts w:ascii="黑体" w:eastAsia="黑体" w:hAnsi="黑体"/>
          <w:sz w:val="13"/>
          <w:szCs w:val="13"/>
        </w:rPr>
        <w:t>扇区划分</w:t>
      </w:r>
      <w:r w:rsidRPr="005C63F0">
        <w:rPr>
          <w:rFonts w:ascii="黑体" w:eastAsia="黑体" w:hAnsi="黑体" w:hint="eastAsia"/>
          <w:sz w:val="13"/>
          <w:szCs w:val="13"/>
        </w:rPr>
        <w:t>：保证小区大小不变，</w: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提高信干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比从而提高复用因子1/N</w:t>
      </w:r>
    </w:p>
    <w:p w14:paraId="6D3FD84C" w14:textId="6C18F5ED" w:rsidR="00DD20D8" w:rsidRPr="005C63F0" w:rsidRDefault="00DD20D8" w:rsidP="00CC387D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sz w:val="13"/>
          <w:szCs w:val="13"/>
        </w:rPr>
        <w:t>代价：</w:t>
      </w:r>
      <w:r w:rsidRPr="005C63F0">
        <w:rPr>
          <w:rFonts w:ascii="黑体" w:eastAsia="黑体" w:hAnsi="黑体"/>
          <w:sz w:val="13"/>
          <w:szCs w:val="13"/>
        </w:rPr>
        <w:t>增加每个基站上的天线数目</w:t>
      </w:r>
      <w:r w:rsidRPr="005C63F0">
        <w:rPr>
          <w:rFonts w:ascii="黑体" w:eastAsia="黑体" w:hAnsi="黑体" w:hint="eastAsia"/>
          <w:sz w:val="13"/>
          <w:szCs w:val="13"/>
        </w:rPr>
        <w:t>，</w:t>
      </w:r>
      <w:r w:rsidRPr="005C63F0">
        <w:rPr>
          <w:rFonts w:ascii="黑体" w:eastAsia="黑体" w:hAnsi="黑体"/>
          <w:sz w:val="13"/>
          <w:szCs w:val="13"/>
        </w:rPr>
        <w:t>降低了中继效率（将大的信道池转换成了多个小组）</w:t>
      </w:r>
    </w:p>
    <w:p w14:paraId="612F2FC0" w14:textId="54413EBE" w:rsidR="00DD20D8" w:rsidRPr="005C63F0" w:rsidRDefault="00DD20D8" w:rsidP="00CC387D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3.</w:t>
      </w:r>
      <w:r w:rsidRPr="005C63F0">
        <w:rPr>
          <w:rFonts w:ascii="黑体" w:eastAsia="黑体" w:hAnsi="黑体"/>
          <w:sz w:val="13"/>
          <w:szCs w:val="13"/>
        </w:rPr>
        <w:t>微小区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/>
          <w:sz w:val="13"/>
          <w:szCs w:val="13"/>
        </w:rPr>
        <w:t>大功率中心基站由小区边缘的低功率发射器代替</w:t>
      </w:r>
      <w:r w:rsidRPr="005C63F0">
        <w:rPr>
          <w:rFonts w:ascii="黑体" w:eastAsia="黑体" w:hAnsi="黑体" w:hint="eastAsia"/>
          <w:sz w:val="13"/>
          <w:szCs w:val="13"/>
        </w:rPr>
        <w:t>。</w:t>
      </w:r>
      <w:r w:rsidRPr="005C63F0">
        <w:rPr>
          <w:rFonts w:ascii="黑体" w:eastAsia="黑体" w:hAnsi="黑体"/>
          <w:sz w:val="13"/>
          <w:szCs w:val="13"/>
        </w:rPr>
        <w:t>由于发射功率降低，只覆盖单个区域，因此同频干扰也降低了很多，因此可以提高复用因子</w:t>
      </w:r>
    </w:p>
    <w:p w14:paraId="5AD08A4E" w14:textId="3B347440" w:rsidR="00DD20D8" w:rsidRPr="005C63F0" w:rsidRDefault="00DD20D8" w:rsidP="00CC387D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sz w:val="13"/>
          <w:szCs w:val="13"/>
        </w:rPr>
        <w:t>代价：</w:t>
      </w:r>
      <w:r w:rsidRPr="005C63F0">
        <w:rPr>
          <w:rFonts w:ascii="黑体" w:eastAsia="黑体" w:hAnsi="黑体"/>
          <w:sz w:val="13"/>
          <w:szCs w:val="13"/>
        </w:rPr>
        <w:t>需要多个低功率发射器，且基站复杂度提高。</w:t>
      </w:r>
    </w:p>
    <w:p w14:paraId="189EBABF" w14:textId="77777777" w:rsidR="00DD20D8" w:rsidRPr="005C63F0" w:rsidRDefault="00DD20D8" w:rsidP="00DD20D8">
      <w:pPr>
        <w:spacing w:line="160" w:lineRule="exac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  <w:highlight w:val="yellow"/>
        </w:rPr>
        <w:t>中继与服务等级</w:t>
      </w:r>
    </w:p>
    <w:p w14:paraId="17CEEC8C" w14:textId="77777777" w:rsidR="00DD20D8" w:rsidRPr="005C63F0" w:rsidRDefault="00DD20D8" w:rsidP="00DD20D8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>中继</w:t>
      </w:r>
      <w:r w:rsidRPr="005C63F0">
        <w:rPr>
          <w:rFonts w:ascii="黑体" w:eastAsia="黑体" w:hAnsi="黑体"/>
          <w:sz w:val="13"/>
          <w:szCs w:val="13"/>
        </w:rPr>
        <w:t>：大量用户共享相对少的信道时，中继系统为每个用户按需分配信道</w:t>
      </w:r>
    </w:p>
    <w:p w14:paraId="29FCCACE" w14:textId="77777777" w:rsidR="00DD20D8" w:rsidRPr="005C63F0" w:rsidRDefault="00DD20D8" w:rsidP="00DD20D8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>服务等级</w:t>
      </w:r>
      <w:r w:rsidRPr="005C63F0">
        <w:rPr>
          <w:rFonts w:ascii="黑体" w:eastAsia="黑体" w:hAnsi="黑体"/>
          <w:sz w:val="13"/>
          <w:szCs w:val="13"/>
        </w:rPr>
        <w:t>（GOS）：中继系统</w:t>
      </w:r>
      <w:r w:rsidRPr="005C63F0">
        <w:rPr>
          <w:rFonts w:ascii="黑体" w:eastAsia="黑体" w:hAnsi="黑体"/>
          <w:b/>
          <w:bCs/>
          <w:sz w:val="13"/>
          <w:szCs w:val="13"/>
        </w:rPr>
        <w:t>最忙碌时</w:t>
      </w:r>
      <w:r w:rsidRPr="005C63F0">
        <w:rPr>
          <w:rFonts w:ascii="黑体" w:eastAsia="黑体" w:hAnsi="黑体"/>
          <w:sz w:val="13"/>
          <w:szCs w:val="13"/>
        </w:rPr>
        <w:t>，用户进入系统的能力</w:t>
      </w:r>
      <w:r w:rsidRPr="005C63F0">
        <w:rPr>
          <w:rFonts w:ascii="黑体" w:eastAsia="黑体" w:hAnsi="黑体" w:hint="eastAsia"/>
          <w:sz w:val="13"/>
          <w:szCs w:val="13"/>
        </w:rPr>
        <w:t>。</w:t>
      </w:r>
    </w:p>
    <w:p w14:paraId="78556FF4" w14:textId="28B9F5C4" w:rsidR="00DD20D8" w:rsidRPr="005C63F0" w:rsidRDefault="00DD20D8" w:rsidP="00DD20D8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>用呼叫阻塞概率</w:t>
      </w:r>
      <w:r w:rsidRPr="005C63F0">
        <w:rPr>
          <w:rFonts w:ascii="黑体" w:eastAsia="黑体" w:hAnsi="黑体" w:hint="eastAsia"/>
          <w:sz w:val="13"/>
          <w:szCs w:val="13"/>
        </w:rPr>
        <w:t>（LCC呼叫阻塞清除/不排队）或</w:t>
      </w:r>
      <w:r w:rsidRPr="005C63F0">
        <w:rPr>
          <w:rFonts w:ascii="黑体" w:eastAsia="黑体" w:hAnsi="黑体"/>
          <w:sz w:val="13"/>
          <w:szCs w:val="13"/>
        </w:rPr>
        <w:t>呼叫延迟一段时间的概率</w:t>
      </w:r>
      <w:r w:rsidRPr="005C63F0">
        <w:rPr>
          <w:rFonts w:ascii="黑体" w:eastAsia="黑体" w:hAnsi="黑体" w:hint="eastAsia"/>
          <w:sz w:val="13"/>
          <w:szCs w:val="13"/>
        </w:rPr>
        <w:t>（LCD</w:t>
      </w:r>
      <w:r w:rsidRPr="005C63F0">
        <w:rPr>
          <w:rFonts w:ascii="黑体" w:eastAsia="黑体" w:hAnsi="黑体"/>
          <w:sz w:val="13"/>
          <w:szCs w:val="13"/>
        </w:rPr>
        <w:t>呼叫阻塞延迟</w:t>
      </w:r>
      <w:r w:rsidRPr="005C63F0">
        <w:rPr>
          <w:rFonts w:ascii="黑体" w:eastAsia="黑体" w:hAnsi="黑体" w:hint="eastAsia"/>
          <w:sz w:val="13"/>
          <w:szCs w:val="13"/>
        </w:rPr>
        <w:t>/排队等待）</w:t>
      </w:r>
      <w:r w:rsidRPr="005C63F0">
        <w:rPr>
          <w:rFonts w:ascii="黑体" w:eastAsia="黑体" w:hAnsi="黑体"/>
          <w:sz w:val="13"/>
          <w:szCs w:val="13"/>
        </w:rPr>
        <w:t>描述</w:t>
      </w:r>
    </w:p>
    <w:p w14:paraId="4DF4A328" w14:textId="7E0DB649" w:rsidR="004E1A61" w:rsidRPr="005C63F0" w:rsidRDefault="004E1A61" w:rsidP="004E1A61">
      <w:pPr>
        <w:snapToGrid w:val="0"/>
        <w:spacing w:line="24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>话务量强度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与呼损率（</w:t>
      </w:r>
      <w:proofErr w:type="spellStart"/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ErlangB</w:t>
      </w:r>
      <w:proofErr w:type="spellEnd"/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公式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）</w:t>
      </w:r>
      <w:r w:rsidRPr="005C63F0">
        <w:rPr>
          <w:rFonts w:ascii="黑体" w:eastAsia="黑体" w:hAnsi="黑体" w:hint="eastAsia"/>
          <w:b/>
          <w:bCs/>
          <w:position w:val="-27"/>
          <w:sz w:val="13"/>
          <w:szCs w:val="13"/>
        </w:rPr>
        <w:object w:dxaOrig="1696" w:dyaOrig="615" w14:anchorId="0F88F421">
          <v:shape id="_x0000_i1033" type="#_x0000_t75" style="width:84.45pt;height:30.45pt" o:ole="">
            <v:imagedata r:id="rId21" o:title=""/>
          </v:shape>
          <o:OLEObject Type="Embed" ProgID="Equation.AxMath" ShapeID="_x0000_i1033" DrawAspect="Content" ObjectID="_1810404096" r:id="rId22"/>
        </w:object>
      </w:r>
      <w:r w:rsidR="00191D8D" w:rsidRPr="005C63F0">
        <w:rPr>
          <w:rFonts w:ascii="黑体" w:eastAsia="黑体" w:hAnsi="黑体" w:hint="eastAsia"/>
          <w:b/>
          <w:bCs/>
          <w:sz w:val="13"/>
          <w:szCs w:val="13"/>
        </w:rPr>
        <w:t xml:space="preserve"> </w:t>
      </w:r>
      <w:r w:rsidR="00191D8D" w:rsidRPr="005C63F0">
        <w:rPr>
          <w:rFonts w:ascii="黑体" w:eastAsia="黑体" w:hAnsi="黑体" w:hint="eastAsia"/>
          <w:sz w:val="13"/>
          <w:szCs w:val="13"/>
        </w:rPr>
        <w:t>主要查表</w:t>
      </w:r>
    </w:p>
    <w:p w14:paraId="520F7B15" w14:textId="6218013E" w:rsidR="004E1A61" w:rsidRPr="005C63F0" w:rsidRDefault="004E1A61" w:rsidP="004E1A61">
      <w:pPr>
        <w:snapToGrid w:val="0"/>
        <w:spacing w:line="24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>其中C是中继系统信道数，B是呼损率，A是话务总量</w:t>
      </w:r>
    </w:p>
    <w:p w14:paraId="34758849" w14:textId="6D543FEB" w:rsidR="00CC387D" w:rsidRPr="005C63F0" w:rsidRDefault="00A32CF1" w:rsidP="00191D8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color w:val="EE0000"/>
          <w:sz w:val="13"/>
          <w:szCs w:val="13"/>
          <w:highlight w:val="yellow"/>
        </w:rPr>
        <w:t>等效天线</w:t>
      </w:r>
      <w:r w:rsidRPr="005C63F0">
        <w:rPr>
          <w:rFonts w:ascii="黑体" w:eastAsia="黑体" w:hAnsi="黑体" w:hint="eastAsia"/>
          <w:sz w:val="13"/>
          <w:szCs w:val="13"/>
        </w:rPr>
        <w:t>：ERP——等效发射功率——将EIRP中的等效全向天线替换为半波偶极子天线</w:t>
      </w: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1422" w:dyaOrig="169" w14:anchorId="049BEF0B">
          <v:shape id="_x0000_i1034" type="#_x0000_t75" style="width:70.7pt;height:8.15pt" o:ole="">
            <v:imagedata r:id="rId23" o:title=""/>
          </v:shape>
          <o:OLEObject Type="Embed" ProgID="Equation.AxMath" ShapeID="_x0000_i1034" DrawAspect="Content" ObjectID="_1810404097" r:id="rId24"/>
        </w:object>
      </w:r>
      <w:r w:rsidRPr="005C63F0">
        <w:rPr>
          <w:rFonts w:ascii="黑体" w:eastAsia="黑体" w:hAnsi="黑体" w:hint="eastAsia"/>
          <w:sz w:val="13"/>
          <w:szCs w:val="13"/>
        </w:rPr>
        <w:t xml:space="preserve"> 单位为dB</w:t>
      </w:r>
    </w:p>
    <w:p w14:paraId="2E5A1D7B" w14:textId="05DBED93" w:rsidR="00703E3B" w:rsidRPr="005C63F0" w:rsidRDefault="00703E3B" w:rsidP="00191D8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天线增益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="00191D8D" w:rsidRPr="005C63F0">
        <w:rPr>
          <w:rFonts w:ascii="黑体" w:eastAsia="黑体" w:hAnsi="黑体" w:hint="eastAsia"/>
          <w:sz w:val="13"/>
          <w:szCs w:val="13"/>
        </w:rPr>
        <w:t xml:space="preserve"> </w:t>
      </w:r>
      <w:r w:rsidR="00191D8D" w:rsidRPr="005C63F0">
        <w:rPr>
          <w:rFonts w:ascii="黑体" w:eastAsia="黑体" w:hAnsi="黑体" w:hint="eastAsia"/>
          <w:position w:val="-14"/>
          <w:sz w:val="13"/>
          <w:szCs w:val="13"/>
        </w:rPr>
        <w:object w:dxaOrig="2005" w:dyaOrig="359" w14:anchorId="07E8B7B2">
          <v:shape id="_x0000_i1109" type="#_x0000_t75" style="width:100.3pt;height:18pt" o:ole="">
            <v:imagedata r:id="rId25" o:title=""/>
          </v:shape>
          <o:OLEObject Type="Embed" ProgID="Equation.AxMath" ShapeID="_x0000_i1109" DrawAspect="Content" ObjectID="_1810404098" r:id="rId26"/>
        </w:object>
      </w:r>
    </w:p>
    <w:p w14:paraId="568E9827" w14:textId="241A277D" w:rsidR="00267E8B" w:rsidRPr="005C63F0" w:rsidRDefault="00267E8B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  <w:highlight w:val="yellow"/>
        </w:rPr>
        <w:t>Friis公式</w:t>
      </w:r>
      <w:r w:rsidRPr="005C63F0">
        <w:rPr>
          <w:rFonts w:ascii="黑体" w:eastAsia="黑体" w:hAnsi="黑体"/>
          <w:b/>
          <w:bCs/>
          <w:sz w:val="13"/>
          <w:szCs w:val="13"/>
        </w:rPr>
        <w:t>——（自由空间理想情况）</w:t>
      </w:r>
      <w:r w:rsidRPr="005C63F0">
        <w:rPr>
          <w:rFonts w:ascii="黑体" w:eastAsia="黑体" w:hAnsi="黑体" w:hint="eastAsia"/>
          <w:b/>
          <w:bCs/>
          <w:position w:val="-15"/>
          <w:sz w:val="13"/>
          <w:szCs w:val="13"/>
        </w:rPr>
        <w:object w:dxaOrig="1040" w:dyaOrig="367" w14:anchorId="1224AD54">
          <v:shape id="_x0000_i1035" type="#_x0000_t75" style="width:51.45pt;height:18.45pt" o:ole="">
            <v:imagedata r:id="rId27" o:title=""/>
          </v:shape>
          <o:OLEObject Type="Embed" ProgID="Equation.AxMath" ShapeID="_x0000_i1035" DrawAspect="Content" ObjectID="_1810404099" r:id="rId28"/>
        </w:object>
      </w:r>
    </w:p>
    <w:p w14:paraId="5A207F7B" w14:textId="5428298A" w:rsidR="00E64FA9" w:rsidRPr="005C63F0" w:rsidRDefault="00E64FA9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对数形式（参考点，一般形式）：</w:t>
      </w:r>
      <w:r w:rsidRPr="005C63F0">
        <w:rPr>
          <w:rFonts w:ascii="黑体" w:eastAsia="黑体" w:hAnsi="黑体" w:hint="eastAsia"/>
          <w:b/>
          <w:bCs/>
          <w:position w:val="-14"/>
          <w:sz w:val="13"/>
          <w:szCs w:val="13"/>
        </w:rPr>
        <w:object w:dxaOrig="2686" w:dyaOrig="367" w14:anchorId="030A6DC4">
          <v:shape id="_x0000_i1036" type="#_x0000_t75" style="width:134.15pt;height:18.45pt" o:ole="">
            <v:imagedata r:id="rId29" o:title=""/>
          </v:shape>
          <o:OLEObject Type="Embed" ProgID="Equation.AxMath" ShapeID="_x0000_i1036" DrawAspect="Content" ObjectID="_1810404100" r:id="rId30"/>
        </w:object>
      </w:r>
    </w:p>
    <w:p w14:paraId="2BB90AE9" w14:textId="7B545C5E" w:rsidR="00A32CF1" w:rsidRPr="005C63F0" w:rsidRDefault="00267E8B" w:rsidP="00267E8B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>需满足</w:t>
      </w:r>
      <w:r w:rsidRPr="005C63F0">
        <w:rPr>
          <w:rFonts w:ascii="黑体" w:eastAsia="黑体" w:hAnsi="黑体"/>
          <w:b/>
          <w:bCs/>
          <w:sz w:val="13"/>
          <w:szCs w:val="13"/>
        </w:rPr>
        <w:t>远场条件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:</w:t>
      </w:r>
      <w:r w:rsidRPr="005C63F0">
        <w:rPr>
          <w:rFonts w:ascii="黑体" w:eastAsia="黑体" w:hAnsi="黑体" w:hint="eastAsia"/>
          <w:sz w:val="13"/>
          <w:szCs w:val="13"/>
        </w:rPr>
        <w:t xml:space="preserve"> d&gt;</w:t>
      </w:r>
      <w:proofErr w:type="spellStart"/>
      <w:r w:rsidRPr="005C63F0">
        <w:rPr>
          <w:rFonts w:ascii="黑体" w:eastAsia="黑体" w:hAnsi="黑体" w:hint="eastAsia"/>
          <w:sz w:val="13"/>
          <w:szCs w:val="13"/>
        </w:rPr>
        <w:t>df</w:t>
      </w:r>
      <w:proofErr w:type="spellEnd"/>
      <w:r w:rsidRPr="005C63F0">
        <w:rPr>
          <w:rFonts w:ascii="黑体" w:eastAsia="黑体" w:hAnsi="黑体" w:hint="eastAsia"/>
          <w:sz w:val="13"/>
          <w:szCs w:val="13"/>
        </w:rPr>
        <w:t xml:space="preserve"> </w:t>
      </w:r>
      <w:r w:rsidR="00AF76DA" w:rsidRPr="005C63F0">
        <w:rPr>
          <w:rFonts w:ascii="黑体" w:eastAsia="黑体" w:hAnsi="黑体" w:hint="eastAsia"/>
          <w:position w:val="-14"/>
          <w:sz w:val="13"/>
          <w:szCs w:val="13"/>
        </w:rPr>
        <w:object w:dxaOrig="671" w:dyaOrig="357" w14:anchorId="221C271E">
          <v:shape id="_x0000_i1037" type="#_x0000_t75" style="width:33.45pt;height:18pt" o:ole="">
            <v:imagedata r:id="rId31" o:title=""/>
          </v:shape>
          <o:OLEObject Type="Embed" ProgID="Equation.AxMath" ShapeID="_x0000_i1037" DrawAspect="Content" ObjectID="_1810404101" r:id="rId32"/>
        </w:object>
      </w:r>
      <w:r w:rsidRPr="005C63F0">
        <w:rPr>
          <w:rFonts w:ascii="黑体" w:eastAsia="黑体" w:hAnsi="黑体" w:hint="eastAsia"/>
          <w:sz w:val="13"/>
          <w:szCs w:val="13"/>
        </w:rPr>
        <w:t>,D为天线最大尺寸（对角线）</w:t>
      </w:r>
    </w:p>
    <w:p w14:paraId="514A305D" w14:textId="73DE9374" w:rsidR="00E64FA9" w:rsidRPr="005C63F0" w:rsidRDefault="00267E8B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双线模型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：</w:t>
      </w:r>
      <w:r w:rsidR="00703E3B" w:rsidRPr="005C63F0">
        <w:rPr>
          <w:rFonts w:ascii="黑体" w:eastAsia="黑体" w:hAnsi="黑体" w:hint="eastAsia"/>
          <w:b/>
          <w:bCs/>
          <w:position w:val="-14"/>
          <w:sz w:val="13"/>
          <w:szCs w:val="13"/>
        </w:rPr>
        <w:object w:dxaOrig="2655" w:dyaOrig="361" w14:anchorId="6CABB137">
          <v:shape id="_x0000_i1038" type="#_x0000_t75" style="width:132pt;height:18pt" o:ole="">
            <v:imagedata r:id="rId33" o:title=""/>
          </v:shape>
          <o:OLEObject Type="Embed" ProgID="Equation.AxMath" ShapeID="_x0000_i1038" DrawAspect="Content" ObjectID="_1810404102" r:id="rId34"/>
        </w:object>
      </w:r>
      <w:r w:rsidR="00703E3B" w:rsidRPr="005C63F0">
        <w:rPr>
          <w:rFonts w:ascii="黑体" w:eastAsia="黑体" w:hAnsi="黑体" w:hint="eastAsia"/>
          <w:b/>
          <w:bCs/>
          <w:sz w:val="13"/>
          <w:szCs w:val="13"/>
        </w:rPr>
        <w:t xml:space="preserve"> </w:t>
      </w:r>
    </w:p>
    <w:p w14:paraId="010B4E29" w14:textId="77777777" w:rsidR="00E64FA9" w:rsidRPr="005C63F0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  <w:highlight w:val="yellow"/>
        </w:rPr>
        <w:t>断点模型</w:t>
      </w:r>
      <w:r w:rsidRPr="005C63F0">
        <w:rPr>
          <w:rFonts w:ascii="黑体" w:eastAsia="黑体" w:hAnsi="黑体"/>
          <w:b/>
          <w:bCs/>
          <w:sz w:val="13"/>
          <w:szCs w:val="13"/>
        </w:rPr>
        <w:t>——自由空间传播+地面反射</w:t>
      </w:r>
    </w:p>
    <w:p w14:paraId="333E87A7" w14:textId="57743CBE" w:rsidR="00267E8B" w:rsidRPr="005C63F0" w:rsidRDefault="00E64FA9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position w:val="-35"/>
          <w:sz w:val="13"/>
          <w:szCs w:val="13"/>
        </w:rPr>
        <w:object w:dxaOrig="3398" w:dyaOrig="783" w14:anchorId="2BCD079F">
          <v:shape id="_x0000_i1039" type="#_x0000_t75" style="width:169.7pt;height:39pt" o:ole="">
            <v:imagedata r:id="rId35" o:title=""/>
          </v:shape>
          <o:OLEObject Type="Embed" ProgID="Equation.AxMath" ShapeID="_x0000_i1039" DrawAspect="Content" ObjectID="_1810404103" r:id="rId36"/>
        </w:object>
      </w:r>
    </w:p>
    <w:p w14:paraId="5B13F646" w14:textId="300BB061" w:rsidR="00E64FA9" w:rsidRPr="005C63F0" w:rsidRDefault="00E64FA9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  <w:highlight w:val="yellow"/>
        </w:rPr>
        <w:t>绕射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：</w:t>
      </w:r>
    </w:p>
    <w:p w14:paraId="52F56FE0" w14:textId="77777777" w:rsidR="00E64FA9" w:rsidRPr="005C63F0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>菲涅尔区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：</w:t>
      </w:r>
      <w:r w:rsidRPr="005C63F0">
        <w:rPr>
          <w:rFonts w:ascii="黑体" w:eastAsia="黑体" w:hAnsi="黑体"/>
          <w:sz w:val="13"/>
          <w:szCs w:val="13"/>
        </w:rPr>
        <w:t>直射路径与第n</w:t>
      </w:r>
      <w:proofErr w:type="gramStart"/>
      <w:r w:rsidRPr="005C63F0">
        <w:rPr>
          <w:rFonts w:ascii="黑体" w:eastAsia="黑体" w:hAnsi="黑体"/>
          <w:sz w:val="13"/>
          <w:szCs w:val="13"/>
        </w:rPr>
        <w:t>个</w:t>
      </w:r>
      <w:proofErr w:type="gramEnd"/>
      <w:r w:rsidRPr="005C63F0">
        <w:rPr>
          <w:rFonts w:ascii="黑体" w:eastAsia="黑体" w:hAnsi="黑体"/>
          <w:sz w:val="13"/>
          <w:szCs w:val="13"/>
        </w:rPr>
        <w:t>菲涅尔区的绕射</w:t>
      </w:r>
      <w:r w:rsidRPr="005C63F0">
        <w:rPr>
          <w:rFonts w:ascii="黑体" w:eastAsia="黑体" w:hAnsi="黑体"/>
          <w:b/>
          <w:bCs/>
          <w:sz w:val="13"/>
          <w:szCs w:val="13"/>
        </w:rPr>
        <w:t>路径的差值</w:t>
      </w:r>
      <w:r w:rsidRPr="005C63F0">
        <w:rPr>
          <w:rFonts w:ascii="黑体" w:eastAsia="黑体" w:hAnsi="黑体"/>
          <w:sz w:val="13"/>
          <w:szCs w:val="13"/>
        </w:rPr>
        <w:t>为</w:t>
      </w:r>
      <w:r w:rsidRPr="005C63F0">
        <w:rPr>
          <w:rFonts w:ascii="黑体" w:eastAsia="黑体" w:hAnsi="黑体"/>
          <w:b/>
          <w:bCs/>
          <w:sz w:val="13"/>
          <w:szCs w:val="13"/>
        </w:rPr>
        <w:t>n</w:t>
      </w:r>
      <w:proofErr w:type="gramStart"/>
      <w:r w:rsidRPr="005C63F0">
        <w:rPr>
          <w:rFonts w:ascii="黑体" w:eastAsia="黑体" w:hAnsi="黑体"/>
          <w:b/>
          <w:bCs/>
          <w:sz w:val="13"/>
          <w:szCs w:val="13"/>
        </w:rPr>
        <w:t>个</w:t>
      </w:r>
      <w:proofErr w:type="gramEnd"/>
      <w:r w:rsidRPr="005C63F0">
        <w:rPr>
          <w:rFonts w:ascii="黑体" w:eastAsia="黑体" w:hAnsi="黑体"/>
          <w:b/>
          <w:bCs/>
          <w:sz w:val="13"/>
          <w:szCs w:val="13"/>
        </w:rPr>
        <w:t>半波长</w:t>
      </w:r>
    </w:p>
    <w:p w14:paraId="118B9222" w14:textId="750098F4" w:rsidR="00E64FA9" w:rsidRPr="005C63F0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ab/>
      </w:r>
      <w:r w:rsidRPr="005C63F0">
        <w:rPr>
          <w:rFonts w:ascii="黑体" w:eastAsia="黑体" w:hAnsi="黑体"/>
          <w:b/>
          <w:bCs/>
          <w:sz w:val="13"/>
          <w:szCs w:val="13"/>
        </w:rPr>
        <w:tab/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第n</w:t>
      </w:r>
      <w:proofErr w:type="gramStart"/>
      <w:r w:rsidRPr="005C63F0">
        <w:rPr>
          <w:rFonts w:ascii="黑体" w:eastAsia="黑体" w:hAnsi="黑体" w:hint="eastAsia"/>
          <w:b/>
          <w:bCs/>
          <w:sz w:val="13"/>
          <w:szCs w:val="13"/>
        </w:rPr>
        <w:t>个</w:t>
      </w:r>
      <w:proofErr w:type="gramEnd"/>
      <w:r w:rsidRPr="005C63F0">
        <w:rPr>
          <w:rFonts w:ascii="黑体" w:eastAsia="黑体" w:hAnsi="黑体" w:hint="eastAsia"/>
          <w:b/>
          <w:bCs/>
          <w:sz w:val="13"/>
          <w:szCs w:val="13"/>
        </w:rPr>
        <w:t>同心圆半径：</w:t>
      </w:r>
      <w:r w:rsidRPr="005C63F0">
        <w:rPr>
          <w:rFonts w:ascii="黑体" w:eastAsia="黑体" w:hAnsi="黑体" w:hint="eastAsia"/>
          <w:b/>
          <w:bCs/>
          <w:position w:val="-16"/>
          <w:sz w:val="13"/>
          <w:szCs w:val="13"/>
        </w:rPr>
        <w:object w:dxaOrig="980" w:dyaOrig="429" w14:anchorId="31481471">
          <v:shape id="_x0000_i1040" type="#_x0000_t75" style="width:49.3pt;height:21pt" o:ole="">
            <v:imagedata r:id="rId37" o:title=""/>
          </v:shape>
          <o:OLEObject Type="Embed" ProgID="Equation.AxMath" ShapeID="_x0000_i1040" DrawAspect="Content" ObjectID="_1810404104" r:id="rId38"/>
        </w:object>
      </w:r>
    </w:p>
    <w:p w14:paraId="09DF7F04" w14:textId="4DB3D5BC" w:rsidR="00E64FA9" w:rsidRPr="005C63F0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ab/>
      </w:r>
      <w:r w:rsidRPr="005C63F0">
        <w:rPr>
          <w:rFonts w:ascii="黑体" w:eastAsia="黑体" w:hAnsi="黑体"/>
          <w:b/>
          <w:bCs/>
          <w:sz w:val="13"/>
          <w:szCs w:val="13"/>
        </w:rPr>
        <w:tab/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菲</w:t>
      </w:r>
      <w:proofErr w:type="gramStart"/>
      <w:r w:rsidRPr="005C63F0">
        <w:rPr>
          <w:rFonts w:ascii="黑体" w:eastAsia="黑体" w:hAnsi="黑体" w:hint="eastAsia"/>
          <w:b/>
          <w:bCs/>
          <w:sz w:val="13"/>
          <w:szCs w:val="13"/>
        </w:rPr>
        <w:t>涅</w:t>
      </w:r>
      <w:proofErr w:type="gramEnd"/>
      <w:r w:rsidRPr="005C63F0">
        <w:rPr>
          <w:rFonts w:ascii="黑体" w:eastAsia="黑体" w:hAnsi="黑体" w:hint="eastAsia"/>
          <w:b/>
          <w:bCs/>
          <w:sz w:val="13"/>
          <w:szCs w:val="13"/>
        </w:rPr>
        <w:t>尔参数与绕射路程差：</w:t>
      </w:r>
      <w:r w:rsidRPr="005C63F0">
        <w:rPr>
          <w:rFonts w:ascii="黑体" w:eastAsia="黑体" w:hAnsi="黑体" w:hint="eastAsia"/>
          <w:b/>
          <w:bCs/>
          <w:position w:val="-16"/>
          <w:sz w:val="13"/>
          <w:szCs w:val="13"/>
        </w:rPr>
        <w:object w:dxaOrig="2039" w:dyaOrig="440" w14:anchorId="38C0EB88">
          <v:shape id="_x0000_i1041" type="#_x0000_t75" style="width:102pt;height:21.85pt" o:ole="">
            <v:imagedata r:id="rId39" o:title=""/>
          </v:shape>
          <o:OLEObject Type="Embed" ProgID="Equation.AxMath" ShapeID="_x0000_i1041" DrawAspect="Content" ObjectID="_1810404105" r:id="rId40"/>
        </w:object>
      </w:r>
    </w:p>
    <w:p w14:paraId="3F900F90" w14:textId="57823C65" w:rsidR="00E64FA9" w:rsidRPr="005C63F0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ab/>
      </w:r>
      <w:r w:rsidRPr="005C63F0">
        <w:rPr>
          <w:rFonts w:ascii="黑体" w:eastAsia="黑体" w:hAnsi="黑体"/>
          <w:b/>
          <w:bCs/>
          <w:sz w:val="13"/>
          <w:szCs w:val="13"/>
        </w:rPr>
        <w:tab/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则可得知n</w:t>
      </w:r>
      <w:proofErr w:type="gramStart"/>
      <w:r w:rsidRPr="005C63F0">
        <w:rPr>
          <w:rFonts w:ascii="黑体" w:eastAsia="黑体" w:hAnsi="黑体" w:hint="eastAsia"/>
          <w:b/>
          <w:bCs/>
          <w:sz w:val="13"/>
          <w:szCs w:val="13"/>
        </w:rPr>
        <w:t>个</w:t>
      </w:r>
      <w:proofErr w:type="gramEnd"/>
      <w:r w:rsidRPr="005C63F0">
        <w:rPr>
          <w:rFonts w:ascii="黑体" w:eastAsia="黑体" w:hAnsi="黑体" w:hint="eastAsia"/>
          <w:b/>
          <w:bCs/>
          <w:sz w:val="13"/>
          <w:szCs w:val="13"/>
        </w:rPr>
        <w:t>菲涅尔区被遮挡：</w:t>
      </w:r>
      <w:r w:rsidRPr="005C63F0">
        <w:rPr>
          <w:rFonts w:ascii="黑体" w:eastAsia="黑体" w:hAnsi="黑体" w:hint="eastAsia"/>
          <w:b/>
          <w:bCs/>
          <w:position w:val="-14"/>
          <w:sz w:val="13"/>
          <w:szCs w:val="13"/>
        </w:rPr>
        <w:object w:dxaOrig="497" w:dyaOrig="357" w14:anchorId="1C73CA53">
          <v:shape id="_x0000_i1042" type="#_x0000_t75" style="width:25.3pt;height:18pt" o:ole="">
            <v:imagedata r:id="rId41" o:title=""/>
          </v:shape>
          <o:OLEObject Type="Embed" ProgID="Equation.AxMath" ShapeID="_x0000_i1042" DrawAspect="Content" ObjectID="_1810404106" r:id="rId42"/>
        </w:object>
      </w:r>
    </w:p>
    <w:p w14:paraId="72010466" w14:textId="1C67EEE0" w:rsidR="00855CDC" w:rsidRPr="005C63F0" w:rsidRDefault="00855CDC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对数阴影效应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：</w:t>
      </w:r>
      <w:r w:rsidR="00225F07" w:rsidRPr="005C63F0">
        <w:rPr>
          <w:rFonts w:ascii="黑体" w:eastAsia="黑体" w:hAnsi="黑体" w:hint="eastAsia"/>
          <w:b/>
          <w:bCs/>
          <w:position w:val="-15"/>
          <w:sz w:val="13"/>
          <w:szCs w:val="13"/>
        </w:rPr>
        <w:object w:dxaOrig="1670" w:dyaOrig="387" w14:anchorId="25582E3B">
          <v:shape id="_x0000_i1043" type="#_x0000_t75" style="width:83.55pt;height:19.3pt" o:ole="">
            <v:imagedata r:id="rId43" o:title=""/>
          </v:shape>
          <o:OLEObject Type="Embed" ProgID="Equation.AxMath" ShapeID="_x0000_i1043" DrawAspect="Content" ObjectID="_1810404107" r:id="rId44"/>
        </w:object>
      </w:r>
    </w:p>
    <w:p w14:paraId="33016863" w14:textId="7DD29611" w:rsidR="00855CDC" w:rsidRPr="005C63F0" w:rsidRDefault="00855CDC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 xml:space="preserve">中断率： </w:t>
      </w:r>
      <w:r w:rsidR="00225F07" w:rsidRPr="005C63F0">
        <w:rPr>
          <w:rFonts w:ascii="黑体" w:eastAsia="黑体" w:hAnsi="黑体" w:hint="eastAsia"/>
          <w:b/>
          <w:bCs/>
          <w:position w:val="-21"/>
          <w:sz w:val="13"/>
          <w:szCs w:val="13"/>
        </w:rPr>
        <w:object w:dxaOrig="3509" w:dyaOrig="501" w14:anchorId="41CB1EE3">
          <v:shape id="_x0000_i1044" type="#_x0000_t75" style="width:175.7pt;height:25.3pt" o:ole="">
            <v:imagedata r:id="rId45" o:title=""/>
          </v:shape>
          <o:OLEObject Type="Embed" ProgID="Equation.AxMath" ShapeID="_x0000_i1044" DrawAspect="Content" ObjectID="_1810404108" r:id="rId46"/>
        </w:object>
      </w:r>
    </w:p>
    <w:p w14:paraId="4A5B3060" w14:textId="56E9CB3B" w:rsidR="00855CDC" w:rsidRPr="005C63F0" w:rsidRDefault="00855CDC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衰落余量：</w:t>
      </w:r>
      <w:r w:rsidR="00225F07" w:rsidRPr="005C63F0">
        <w:rPr>
          <w:rFonts w:ascii="黑体" w:eastAsia="黑体" w:hAnsi="黑体" w:hint="eastAsia"/>
          <w:b/>
          <w:bCs/>
          <w:position w:val="-5"/>
          <w:sz w:val="13"/>
          <w:szCs w:val="13"/>
        </w:rPr>
        <w:object w:dxaOrig="1310" w:dyaOrig="179" w14:anchorId="0FE98BEE">
          <v:shape id="_x0000_i1045" type="#_x0000_t75" style="width:65.55pt;height:9pt" o:ole="">
            <v:imagedata r:id="rId47" o:title=""/>
          </v:shape>
          <o:OLEObject Type="Embed" ProgID="Equation.AxMath" ShapeID="_x0000_i1045" DrawAspect="Content" ObjectID="_1810404109" r:id="rId48"/>
        </w:object>
      </w:r>
    </w:p>
    <w:p w14:paraId="00895177" w14:textId="77777777" w:rsidR="008A177E" w:rsidRPr="005C63F0" w:rsidRDefault="008A177E" w:rsidP="008A177E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噪声系数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：</w:t>
      </w:r>
    </w:p>
    <w:p w14:paraId="2F06E67F" w14:textId="77777777" w:rsidR="008A177E" w:rsidRPr="005C63F0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热噪声功率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position w:val="-6"/>
          <w:sz w:val="13"/>
          <w:szCs w:val="13"/>
        </w:rPr>
        <w:object w:dxaOrig="2221" w:dyaOrig="212" w14:anchorId="5A451C78">
          <v:shape id="_x0000_i1046" type="#_x0000_t75" style="width:111pt;height:10.3pt" o:ole="">
            <v:imagedata r:id="rId49" o:title=""/>
          </v:shape>
          <o:OLEObject Type="Embed" ProgID="Equation.AxMath" ShapeID="_x0000_i1046" DrawAspect="Content" ObjectID="_1810404110" r:id="rId50"/>
        </w:object>
      </w:r>
    </w:p>
    <w:p w14:paraId="36C56CAE" w14:textId="77777777" w:rsidR="008A177E" w:rsidRPr="005C63F0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等效噪声温度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</w:p>
    <w:p w14:paraId="4EE72CAF" w14:textId="77777777" w:rsidR="008A177E" w:rsidRPr="005C63F0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noProof/>
          <w:sz w:val="13"/>
          <w:szCs w:val="13"/>
        </w:rPr>
        <w:drawing>
          <wp:inline distT="0" distB="0" distL="0" distR="0" wp14:anchorId="0EBCE08E" wp14:editId="7EFF7129">
            <wp:extent cx="1924866" cy="269631"/>
            <wp:effectExtent l="0" t="0" r="0" b="0"/>
            <wp:docPr id="1101706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0672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44619" cy="2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1316" w14:textId="77777777" w:rsidR="008A177E" w:rsidRPr="005C63F0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输入端等效噪声功率</w:t>
      </w:r>
      <w:proofErr w:type="spellStart"/>
      <w:r w:rsidRPr="005C63F0">
        <w:rPr>
          <w:rFonts w:ascii="黑体" w:eastAsia="黑体" w:hAnsi="黑体" w:hint="eastAsia"/>
          <w:b/>
          <w:bCs/>
          <w:sz w:val="13"/>
          <w:szCs w:val="13"/>
        </w:rPr>
        <w:t>Pn</w:t>
      </w:r>
      <w:proofErr w:type="spellEnd"/>
      <w:r w:rsidRPr="005C63F0">
        <w:rPr>
          <w:rFonts w:ascii="黑体" w:eastAsia="黑体" w:hAnsi="黑体" w:hint="eastAsia"/>
          <w:sz w:val="13"/>
          <w:szCs w:val="13"/>
        </w:rPr>
        <w:t>:</w:t>
      </w:r>
    </w:p>
    <w:p w14:paraId="104F3048" w14:textId="77777777" w:rsidR="00AF4D82" w:rsidRPr="005C63F0" w:rsidRDefault="00AF4D82" w:rsidP="008A177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</w:p>
    <w:p w14:paraId="38AB00D8" w14:textId="77777777" w:rsidR="008A177E" w:rsidRPr="005C63F0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2824" w:dyaOrig="367" w14:anchorId="286203E8">
          <v:shape id="_x0000_i1047" type="#_x0000_t75" style="width:141pt;height:18.45pt" o:ole="">
            <v:imagedata r:id="rId52" o:title=""/>
          </v:shape>
          <o:OLEObject Type="Embed" ProgID="Equation.AxMath" ShapeID="_x0000_i1047" DrawAspect="Content" ObjectID="_1810404111" r:id="rId53"/>
        </w:object>
      </w:r>
    </w:p>
    <w:p w14:paraId="134C2DBF" w14:textId="77777777" w:rsidR="008A177E" w:rsidRPr="005C63F0" w:rsidRDefault="008A177E" w:rsidP="008A177E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负性负载:</w:t>
      </w:r>
      <w:r w:rsidRPr="005C63F0">
        <w:rPr>
          <w:rFonts w:ascii="黑体" w:eastAsia="黑体" w:hAnsi="黑体" w:hint="eastAsia"/>
          <w:b/>
          <w:bCs/>
          <w:position w:val="-6"/>
          <w:sz w:val="13"/>
          <w:szCs w:val="13"/>
        </w:rPr>
        <w:object w:dxaOrig="1074" w:dyaOrig="212" w14:anchorId="533CACBA">
          <v:shape id="_x0000_i1048" type="#_x0000_t75" style="width:53.55pt;height:10.3pt" o:ole="">
            <v:imagedata r:id="rId54" o:title=""/>
          </v:shape>
          <o:OLEObject Type="Embed" ProgID="Equation.AxMath" ShapeID="_x0000_i1048" DrawAspect="Content" ObjectID="_1810404112" r:id="rId55"/>
        </w:object>
      </w:r>
    </w:p>
    <w:p w14:paraId="6C83B29B" w14:textId="77777777" w:rsidR="008A177E" w:rsidRPr="005C63F0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>负性</w:t>
      </w:r>
      <w:r w:rsidRPr="005C63F0">
        <w:rPr>
          <w:rFonts w:ascii="黑体" w:eastAsia="黑体" w:hAnsi="黑体"/>
          <w:sz w:val="13"/>
          <w:szCs w:val="13"/>
        </w:rPr>
        <w:t>元件组成的</w:t>
      </w:r>
      <w:r w:rsidRPr="005C63F0">
        <w:rPr>
          <w:rFonts w:ascii="黑体" w:eastAsia="黑体" w:hAnsi="黑体"/>
          <w:b/>
          <w:bCs/>
          <w:sz w:val="13"/>
          <w:szCs w:val="13"/>
        </w:rPr>
        <w:t>天线</w:t>
      </w:r>
      <w:r w:rsidRPr="005C63F0">
        <w:rPr>
          <w:rFonts w:ascii="黑体" w:eastAsia="黑体" w:hAnsi="黑体"/>
          <w:sz w:val="13"/>
          <w:szCs w:val="13"/>
        </w:rPr>
        <w:t>可以视为</w:t>
      </w:r>
      <w:r w:rsidRPr="005C63F0">
        <w:rPr>
          <w:rFonts w:ascii="黑体" w:eastAsia="黑体" w:hAnsi="黑体"/>
          <w:b/>
          <w:bCs/>
          <w:sz w:val="13"/>
          <w:szCs w:val="13"/>
        </w:rPr>
        <w:t>单位增益0dB</w:t>
      </w:r>
    </w:p>
    <w:p w14:paraId="562165A4" w14:textId="5A884EE0" w:rsidR="008A177E" w:rsidRPr="005C63F0" w:rsidRDefault="008A177E" w:rsidP="00E64FA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级联噪声系数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2184" w:dyaOrig="359" w14:anchorId="59BB466B">
          <v:shape id="_x0000_i1049" type="#_x0000_t75" style="width:109.3pt;height:18pt" o:ole="">
            <v:imagedata r:id="rId56" o:title=""/>
          </v:shape>
          <o:OLEObject Type="Embed" ProgID="Equation.AxMath" ShapeID="_x0000_i1049" DrawAspect="Content" ObjectID="_1810404113" r:id="rId57"/>
        </w:object>
      </w:r>
    </w:p>
    <w:p w14:paraId="1158F9EA" w14:textId="6B766847" w:rsidR="00540BE3" w:rsidRPr="005C63F0" w:rsidRDefault="008A177E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/>
          <w:b/>
          <w:bCs/>
          <w:noProof/>
          <w:sz w:val="13"/>
          <w:szCs w:val="13"/>
        </w:rPr>
        <w:drawing>
          <wp:inline distT="0" distB="0" distL="0" distR="0" wp14:anchorId="2B8B69B0" wp14:editId="68A8EC8C">
            <wp:extent cx="2794000" cy="2421648"/>
            <wp:effectExtent l="0" t="0" r="6350" b="0"/>
            <wp:docPr id="63420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53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21006" cy="24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16B2" w14:textId="77777777" w:rsidR="00BA6AA5" w:rsidRDefault="00A01DDF" w:rsidP="00BA6AA5">
      <w:pPr>
        <w:snapToGrid w:val="0"/>
        <w:spacing w:line="160" w:lineRule="atLeast"/>
        <w:rPr>
          <w:rFonts w:ascii="黑体" w:eastAsia="黑体" w:hAnsi="黑体"/>
          <w:sz w:val="13"/>
          <w:szCs w:val="13"/>
        </w:rPr>
      </w:pPr>
      <w:r w:rsidRPr="005C63F0">
        <w:rPr>
          <w:rFonts w:ascii="黑体" w:eastAsia="黑体" w:hAnsi="黑体" w:hint="eastAsia"/>
          <w:color w:val="EE0000"/>
          <w:sz w:val="13"/>
          <w:szCs w:val="13"/>
          <w:highlight w:val="yellow"/>
        </w:rPr>
        <w:t>相干带宽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2596" w:dyaOrig="366" w14:anchorId="0BA73159">
          <v:shape id="_x0000_i1050" type="#_x0000_t75" style="width:129.85pt;height:18.45pt" o:ole="">
            <v:imagedata r:id="rId59" o:title=""/>
          </v:shape>
          <o:OLEObject Type="Embed" ProgID="Equation.AxMath" ShapeID="_x0000_i1050" DrawAspect="Content" ObjectID="_1810404114" r:id="rId60"/>
        </w:object>
      </w:r>
      <w:r w:rsidRPr="005C63F0">
        <w:rPr>
          <w:rFonts w:ascii="黑体" w:eastAsia="黑体" w:hAnsi="黑体"/>
          <w:sz w:val="13"/>
          <w:szCs w:val="13"/>
        </w:rPr>
        <w:t>时延拓展典型值：室内ns级，室外</w:t>
      </w:r>
      <w:proofErr w:type="spellStart"/>
      <w:r w:rsidRPr="005C63F0">
        <w:rPr>
          <w:rFonts w:ascii="黑体" w:eastAsia="黑体" w:hAnsi="黑体"/>
          <w:sz w:val="13"/>
          <w:szCs w:val="13"/>
        </w:rPr>
        <w:t>ms</w:t>
      </w:r>
      <w:proofErr w:type="spellEnd"/>
      <w:r w:rsidRPr="005C63F0">
        <w:rPr>
          <w:rFonts w:ascii="黑体" w:eastAsia="黑体" w:hAnsi="黑体"/>
          <w:sz w:val="13"/>
          <w:szCs w:val="13"/>
        </w:rPr>
        <w:t>级</w:t>
      </w:r>
      <w:r w:rsidRPr="005C63F0">
        <w:rPr>
          <w:rFonts w:ascii="黑体" w:eastAsia="黑体" w:hAnsi="黑体" w:hint="eastAsia"/>
          <w:position w:val="-6"/>
          <w:sz w:val="13"/>
          <w:szCs w:val="13"/>
        </w:rPr>
        <w:object w:dxaOrig="1036" w:dyaOrig="242" w14:anchorId="7717476F">
          <v:shape id="_x0000_i1051" type="#_x0000_t75" style="width:51.85pt;height:12pt" o:ole="">
            <v:imagedata r:id="rId61" o:title=""/>
          </v:shape>
          <o:OLEObject Type="Embed" ProgID="Equation.AxMath" ShapeID="_x0000_i1051" DrawAspect="Content" ObjectID="_1810404115" r:id="rId62"/>
        </w:object>
      </w:r>
      <w:r w:rsidRPr="005C63F0">
        <w:rPr>
          <w:rFonts w:ascii="黑体" w:eastAsia="黑体" w:hAnsi="黑体"/>
          <w:sz w:val="13"/>
          <w:szCs w:val="13"/>
        </w:rPr>
        <w:tab/>
      </w:r>
      <w:r w:rsidRPr="005C63F0">
        <w:rPr>
          <w:rFonts w:ascii="黑体" w:eastAsia="黑体" w:hAnsi="黑体" w:hint="eastAsia"/>
          <w:position w:val="-15"/>
          <w:sz w:val="13"/>
          <w:szCs w:val="13"/>
        </w:rPr>
        <w:object w:dxaOrig="698" w:dyaOrig="390" w14:anchorId="5A5FB9FF">
          <v:shape id="_x0000_i1052" type="#_x0000_t75" style="width:34.7pt;height:19.7pt" o:ole="">
            <v:imagedata r:id="rId63" o:title=""/>
          </v:shape>
          <o:OLEObject Type="Embed" ProgID="Equation.AxMath" ShapeID="_x0000_i1052" DrawAspect="Content" ObjectID="_1810404116" r:id="rId64"/>
        </w:object>
      </w:r>
      <w:r w:rsidRPr="005C63F0">
        <w:rPr>
          <w:rFonts w:ascii="黑体" w:eastAsia="黑体" w:hAnsi="黑体" w:hint="eastAsia"/>
          <w:sz w:val="13"/>
          <w:szCs w:val="13"/>
        </w:rPr>
        <w:t>为平坦衰落，</w:t>
      </w:r>
      <w:r w:rsidRPr="005C63F0">
        <w:rPr>
          <w:rFonts w:ascii="黑体" w:eastAsia="黑体" w:hAnsi="黑体" w:hint="eastAsia"/>
          <w:position w:val="-15"/>
          <w:sz w:val="13"/>
          <w:szCs w:val="13"/>
        </w:rPr>
        <w:object w:dxaOrig="688" w:dyaOrig="390" w14:anchorId="3278FF94">
          <v:shape id="_x0000_i1053" type="#_x0000_t75" style="width:34.3pt;height:19.7pt" o:ole="">
            <v:imagedata r:id="rId65" o:title=""/>
          </v:shape>
          <o:OLEObject Type="Embed" ProgID="Equation.AxMath" ShapeID="_x0000_i1053" DrawAspect="Content" ObjectID="_1810404117" r:id="rId66"/>
        </w:objec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频选</w:t>
      </w:r>
      <w:r w:rsidR="00600E3E" w:rsidRPr="005C63F0">
        <w:rPr>
          <w:rFonts w:ascii="黑体" w:eastAsia="黑体" w:hAnsi="黑体" w:hint="eastAsia"/>
          <w:sz w:val="13"/>
          <w:szCs w:val="13"/>
        </w:rPr>
        <w:t>衰落</w:t>
      </w:r>
      <w:proofErr w:type="gramEnd"/>
    </w:p>
    <w:p w14:paraId="7BEF750D" w14:textId="6339ACA4" w:rsidR="00BA6AA5" w:rsidRPr="00BA6AA5" w:rsidRDefault="00BA6AA5" w:rsidP="00BA6AA5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1E0917">
        <w:rPr>
          <w:rFonts w:ascii="宋体" w:hAnsi="宋体" w:hint="eastAsia"/>
          <w:sz w:val="13"/>
          <w:szCs w:val="13"/>
        </w:rPr>
        <w:t>常见带宽：</w:t>
      </w:r>
      <w:r w:rsidRPr="001E0917">
        <w:rPr>
          <w:rFonts w:ascii="宋体" w:hAnsi="宋体" w:hint="eastAsia"/>
          <w:sz w:val="13"/>
          <w:szCs w:val="13"/>
        </w:rPr>
        <w:t>AMPS</w:t>
      </w:r>
      <w:r w:rsidRPr="001E0917">
        <w:rPr>
          <w:rFonts w:ascii="宋体" w:hAnsi="宋体" w:hint="eastAsia"/>
          <w:sz w:val="13"/>
          <w:szCs w:val="13"/>
        </w:rPr>
        <w:t>（</w:t>
      </w:r>
      <w:r w:rsidRPr="001E0917">
        <w:rPr>
          <w:rFonts w:ascii="宋体" w:hAnsi="宋体" w:hint="eastAsia"/>
          <w:sz w:val="13"/>
          <w:szCs w:val="13"/>
        </w:rPr>
        <w:t>30kHz</w:t>
      </w:r>
      <w:r w:rsidRPr="001E0917">
        <w:rPr>
          <w:rFonts w:ascii="宋体" w:hAnsi="宋体" w:hint="eastAsia"/>
          <w:sz w:val="13"/>
          <w:szCs w:val="13"/>
        </w:rPr>
        <w:t>），</w:t>
      </w:r>
      <w:r w:rsidRPr="001E0917">
        <w:rPr>
          <w:rFonts w:ascii="宋体" w:hAnsi="宋体" w:hint="eastAsia"/>
          <w:sz w:val="13"/>
          <w:szCs w:val="13"/>
        </w:rPr>
        <w:t>GSM</w:t>
      </w:r>
      <w:r w:rsidRPr="001E0917">
        <w:rPr>
          <w:rFonts w:ascii="宋体" w:hAnsi="宋体" w:hint="eastAsia"/>
          <w:sz w:val="13"/>
          <w:szCs w:val="13"/>
        </w:rPr>
        <w:t>（</w:t>
      </w:r>
      <w:r w:rsidRPr="001E0917">
        <w:rPr>
          <w:rFonts w:ascii="宋体" w:hAnsi="宋体" w:hint="eastAsia"/>
          <w:sz w:val="13"/>
          <w:szCs w:val="13"/>
        </w:rPr>
        <w:t>200kHz</w:t>
      </w:r>
      <w:r w:rsidRPr="001E0917">
        <w:rPr>
          <w:rFonts w:ascii="宋体" w:hAnsi="宋体" w:hint="eastAsia"/>
          <w:sz w:val="13"/>
          <w:szCs w:val="13"/>
        </w:rPr>
        <w:t>），</w:t>
      </w:r>
      <w:r w:rsidRPr="001E0917">
        <w:rPr>
          <w:rFonts w:ascii="宋体" w:hAnsi="宋体" w:hint="eastAsia"/>
          <w:sz w:val="13"/>
          <w:szCs w:val="13"/>
        </w:rPr>
        <w:t>WCDMA</w:t>
      </w:r>
      <w:r w:rsidRPr="001E0917">
        <w:rPr>
          <w:rFonts w:ascii="宋体" w:hAnsi="宋体" w:hint="eastAsia"/>
          <w:sz w:val="13"/>
          <w:szCs w:val="13"/>
        </w:rPr>
        <w:t>（</w:t>
      </w:r>
      <w:r w:rsidRPr="001E0917">
        <w:rPr>
          <w:rFonts w:ascii="宋体" w:hAnsi="宋体" w:hint="eastAsia"/>
          <w:sz w:val="13"/>
          <w:szCs w:val="13"/>
        </w:rPr>
        <w:t>5MHz</w:t>
      </w:r>
      <w:r w:rsidRPr="001E0917">
        <w:rPr>
          <w:rFonts w:ascii="宋体" w:hAnsi="宋体" w:hint="eastAsia"/>
          <w:sz w:val="13"/>
          <w:szCs w:val="13"/>
        </w:rPr>
        <w:t>），</w:t>
      </w:r>
      <w:r w:rsidRPr="001E0917">
        <w:rPr>
          <w:rFonts w:ascii="宋体" w:hAnsi="宋体" w:hint="eastAsia"/>
          <w:sz w:val="13"/>
          <w:szCs w:val="13"/>
        </w:rPr>
        <w:t>IEEE 802.11a</w:t>
      </w:r>
      <w:r w:rsidRPr="001E0917">
        <w:rPr>
          <w:rFonts w:ascii="宋体" w:hAnsi="宋体" w:hint="eastAsia"/>
          <w:sz w:val="13"/>
          <w:szCs w:val="13"/>
        </w:rPr>
        <w:t>（</w:t>
      </w:r>
      <w:r w:rsidRPr="001E0917">
        <w:rPr>
          <w:rFonts w:ascii="宋体" w:hAnsi="宋体" w:hint="eastAsia"/>
          <w:sz w:val="13"/>
          <w:szCs w:val="13"/>
        </w:rPr>
        <w:t>312</w:t>
      </w:r>
      <w:r>
        <w:rPr>
          <w:rFonts w:ascii="宋体" w:hAnsi="宋体" w:hint="eastAsia"/>
          <w:sz w:val="13"/>
          <w:szCs w:val="13"/>
        </w:rPr>
        <w:t>.</w:t>
      </w:r>
      <w:r w:rsidRPr="001E0917">
        <w:rPr>
          <w:rFonts w:ascii="宋体" w:hAnsi="宋体" w:hint="eastAsia"/>
          <w:sz w:val="13"/>
          <w:szCs w:val="13"/>
        </w:rPr>
        <w:t>5kHz</w:t>
      </w:r>
      <w:r w:rsidRPr="001E0917">
        <w:rPr>
          <w:rFonts w:ascii="宋体" w:hAnsi="宋体" w:hint="eastAsia"/>
          <w:sz w:val="13"/>
          <w:szCs w:val="13"/>
        </w:rPr>
        <w:t>）</w:t>
      </w:r>
    </w:p>
    <w:p w14:paraId="64821FA7" w14:textId="549C394D" w:rsidR="00A01DDF" w:rsidRPr="005C63F0" w:rsidRDefault="00A01DDF" w:rsidP="00A01DDF">
      <w:pPr>
        <w:snapToGrid w:val="0"/>
        <w:spacing w:line="160" w:lineRule="atLeast"/>
        <w:rPr>
          <w:rFonts w:ascii="黑体" w:eastAsia="黑体" w:hAnsi="黑体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相干时间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position w:val="-17"/>
          <w:sz w:val="13"/>
          <w:szCs w:val="13"/>
        </w:rPr>
        <w:object w:dxaOrig="3245" w:dyaOrig="439" w14:anchorId="14CA9341">
          <v:shape id="_x0000_i1054" type="#_x0000_t75" style="width:162.45pt;height:21.85pt" o:ole="">
            <v:imagedata r:id="rId67" o:title=""/>
          </v:shape>
          <o:OLEObject Type="Embed" ProgID="Equation.AxMath" ShapeID="_x0000_i1054" DrawAspect="Content" ObjectID="_1810404118" r:id="rId68"/>
        </w:object>
      </w:r>
      <w:r w:rsidRPr="005C63F0">
        <w:rPr>
          <w:rFonts w:ascii="黑体" w:eastAsia="黑体" w:hAnsi="黑体" w:hint="eastAsia"/>
          <w:sz w:val="13"/>
          <w:szCs w:val="13"/>
        </w:rPr>
        <w:t>，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793" w:dyaOrig="355" w14:anchorId="4455A808">
          <v:shape id="_x0000_i1055" type="#_x0000_t75" style="width:39.45pt;height:17.55pt" o:ole="">
            <v:imagedata r:id="rId69" o:title=""/>
          </v:shape>
          <o:OLEObject Type="Embed" ProgID="Equation.AxMath" ShapeID="_x0000_i1055" DrawAspect="Content" ObjectID="_1810404119" r:id="rId70"/>
        </w:object>
      </w:r>
    </w:p>
    <w:p w14:paraId="760958DC" w14:textId="09BB54BB" w:rsidR="00191D8D" w:rsidRPr="005C63F0" w:rsidRDefault="00191D8D" w:rsidP="00191D8D">
      <w:pPr>
        <w:spacing w:line="160" w:lineRule="exac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室内</w: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外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典型</w:t>
      </w:r>
      <w:proofErr w:type="gramEnd"/>
      <w:r w:rsidRPr="005C63F0">
        <w:rPr>
          <w:rFonts w:ascii="黑体" w:eastAsia="黑体" w:hAnsi="黑体" w:hint="eastAsia"/>
          <w:b/>
          <w:bCs/>
          <w:sz w:val="13"/>
          <w:szCs w:val="13"/>
        </w:rPr>
        <w:t>相干时间</w:t>
      </w:r>
      <w:r w:rsidRPr="005C63F0">
        <w:rPr>
          <w:rFonts w:ascii="黑体" w:eastAsia="黑体" w:hAnsi="黑体" w:hint="eastAsia"/>
          <w:sz w:val="13"/>
          <w:szCs w:val="13"/>
        </w:rPr>
        <w:t>:</w:t>
      </w:r>
      <w:r w:rsidR="00DB1175" w:rsidRPr="005C63F0">
        <w:rPr>
          <w:rFonts w:ascii="黑体" w:eastAsia="黑体" w:hAnsi="黑体" w:hint="eastAsia"/>
          <w:sz w:val="13"/>
          <w:szCs w:val="13"/>
        </w:rPr>
        <w:t>≈</w:t>
      </w:r>
      <w:proofErr w:type="spellStart"/>
      <w:r w:rsidR="00DB1175" w:rsidRPr="005C63F0">
        <w:rPr>
          <w:rFonts w:ascii="黑体" w:eastAsia="黑体" w:hAnsi="黑体" w:hint="eastAsia"/>
          <w:sz w:val="13"/>
          <w:szCs w:val="13"/>
        </w:rPr>
        <w:t>fd</w:t>
      </w:r>
      <w:proofErr w:type="spellEnd"/>
      <w:r w:rsidR="00DB1175" w:rsidRPr="005C63F0">
        <w:rPr>
          <w:rFonts w:ascii="黑体" w:eastAsia="黑体" w:hAnsi="黑体" w:hint="eastAsia"/>
          <w:sz w:val="13"/>
          <w:szCs w:val="13"/>
        </w:rPr>
        <w:t>的倒数，室内&lt;10Hz;室外&lt;300Hz</w:t>
      </w:r>
    </w:p>
    <w:p w14:paraId="5384F7CE" w14:textId="490F858C" w:rsidR="008A177E" w:rsidRPr="005C63F0" w:rsidRDefault="00A01DDF" w:rsidP="00A01DDF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瑞利信道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：</w:t>
      </w:r>
      <w:r w:rsidR="000C7009" w:rsidRPr="005C63F0">
        <w:rPr>
          <w:rFonts w:ascii="黑体" w:eastAsia="黑体" w:hAnsi="黑体" w:hint="eastAsia"/>
          <w:b/>
          <w:bCs/>
          <w:sz w:val="13"/>
          <w:szCs w:val="13"/>
        </w:rPr>
        <w:t xml:space="preserve"> </w:t>
      </w:r>
      <w:r w:rsidR="000C7009" w:rsidRPr="005C63F0">
        <w:rPr>
          <w:rFonts w:ascii="黑体" w:eastAsia="黑体" w:hAnsi="黑体" w:hint="eastAsia"/>
          <w:position w:val="-14"/>
          <w:sz w:val="13"/>
          <w:szCs w:val="13"/>
        </w:rPr>
        <w:object w:dxaOrig="1587" w:dyaOrig="367" w14:anchorId="7F1EFBF0">
          <v:shape id="_x0000_i1056" type="#_x0000_t75" style="width:79.3pt;height:18.45pt" o:ole="">
            <v:imagedata r:id="rId71" o:title=""/>
          </v:shape>
          <o:OLEObject Type="Embed" ProgID="Equation.AxMath" ShapeID="_x0000_i1056" DrawAspect="Content" ObjectID="_1810404120" r:id="rId72"/>
        </w:object>
      </w:r>
      <w:r w:rsidR="000C7009" w:rsidRPr="005C63F0">
        <w:rPr>
          <w:rFonts w:ascii="黑体" w:eastAsia="黑体" w:hAnsi="黑体" w:hint="eastAsia"/>
          <w:sz w:val="13"/>
          <w:szCs w:val="13"/>
        </w:rPr>
        <w:t>幅度瑞利</w:t>
      </w:r>
      <w:r w:rsidR="000C7009" w:rsidRPr="005C63F0">
        <w:rPr>
          <w:rFonts w:ascii="黑体" w:eastAsia="黑体" w:hAnsi="黑体" w:hint="eastAsia"/>
          <w:position w:val="-18"/>
          <w:sz w:val="13"/>
          <w:szCs w:val="13"/>
        </w:rPr>
        <w:object w:dxaOrig="1473" w:dyaOrig="448" w14:anchorId="5123955C">
          <v:shape id="_x0000_i1057" type="#_x0000_t75" style="width:73.7pt;height:22.3pt" o:ole="">
            <v:imagedata r:id="rId73" o:title=""/>
          </v:shape>
          <o:OLEObject Type="Embed" ProgID="Equation.AxMath" ShapeID="_x0000_i1057" DrawAspect="Content" ObjectID="_1810404121" r:id="rId74"/>
        </w:object>
      </w:r>
      <w:r w:rsidR="000C7009" w:rsidRPr="005C63F0">
        <w:rPr>
          <w:rFonts w:ascii="黑体" w:eastAsia="黑体" w:hAnsi="黑体" w:hint="eastAsia"/>
          <w:sz w:val="13"/>
          <w:szCs w:val="13"/>
        </w:rPr>
        <w:t>功率指数</w:t>
      </w:r>
    </w:p>
    <w:p w14:paraId="0C2434DB" w14:textId="4FB9F500" w:rsidR="000C7009" w:rsidRPr="005C63F0" w:rsidRDefault="000C7009" w:rsidP="00A01DDF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统计特性：</w:t>
      </w:r>
      <w:r w:rsidR="00564981" w:rsidRPr="005C63F0">
        <w:rPr>
          <w:rFonts w:ascii="黑体" w:eastAsia="黑体" w:hAnsi="黑体" w:hint="eastAsia"/>
          <w:b/>
          <w:bCs/>
          <w:position w:val="-6"/>
          <w:sz w:val="13"/>
          <w:szCs w:val="13"/>
        </w:rPr>
        <w:object w:dxaOrig="4322" w:dyaOrig="258" w14:anchorId="63A0EC8C">
          <v:shape id="_x0000_i1058" type="#_x0000_t75" style="width:3in;height:12.85pt" o:ole="">
            <v:imagedata r:id="rId75" o:title=""/>
          </v:shape>
          <o:OLEObject Type="Embed" ProgID="Equation.AxMath" ShapeID="_x0000_i1058" DrawAspect="Content" ObjectID="_1810404122" r:id="rId76"/>
        </w:object>
      </w:r>
    </w:p>
    <w:p w14:paraId="0591348A" w14:textId="6C257660" w:rsidR="00564981" w:rsidRPr="005C63F0" w:rsidRDefault="00564981" w:rsidP="00A01DDF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中断率：</w:t>
      </w:r>
      <w:r w:rsidR="00DB19B5" w:rsidRPr="005C63F0">
        <w:rPr>
          <w:rFonts w:ascii="黑体" w:eastAsia="黑体" w:hAnsi="黑体" w:hint="eastAsia"/>
          <w:b/>
          <w:bCs/>
          <w:position w:val="-18"/>
          <w:sz w:val="13"/>
          <w:szCs w:val="13"/>
        </w:rPr>
        <w:object w:dxaOrig="3727" w:dyaOrig="444" w14:anchorId="6DF65ED5">
          <v:shape id="_x0000_i1059" type="#_x0000_t75" style="width:186.45pt;height:22.3pt" o:ole="">
            <v:imagedata r:id="rId77" o:title=""/>
          </v:shape>
          <o:OLEObject Type="Embed" ProgID="Equation.AxMath" ShapeID="_x0000_i1059" DrawAspect="Content" ObjectID="_1810404123" r:id="rId78"/>
        </w:object>
      </w:r>
    </w:p>
    <w:p w14:paraId="1E09075D" w14:textId="3D1D54B0" w:rsidR="00DB19B5" w:rsidRPr="005C63F0" w:rsidRDefault="00DB19B5" w:rsidP="00A01DDF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衰落余量小尺度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position w:val="-15"/>
          <w:sz w:val="13"/>
          <w:szCs w:val="13"/>
        </w:rPr>
        <w:object w:dxaOrig="3863" w:dyaOrig="414" w14:anchorId="0E4A5ED7">
          <v:shape id="_x0000_i1060" type="#_x0000_t75" style="width:193.3pt;height:21pt" o:ole="">
            <v:imagedata r:id="rId79" o:title=""/>
          </v:shape>
          <o:OLEObject Type="Embed" ProgID="Equation.AxMath" ShapeID="_x0000_i1060" DrawAspect="Content" ObjectID="_1810404124" r:id="rId80"/>
        </w:object>
      </w:r>
    </w:p>
    <w:p w14:paraId="1983D1A0" w14:textId="0FB0C7C0" w:rsidR="00DB19B5" w:rsidRPr="005C63F0" w:rsidRDefault="00DB19B5" w:rsidP="00A01DDF">
      <w:pPr>
        <w:snapToGrid w:val="0"/>
        <w:spacing w:line="160" w:lineRule="atLeast"/>
        <w:rPr>
          <w:rFonts w:ascii="黑体" w:eastAsia="黑体" w:hAnsi="黑体" w:hint="eastAsia"/>
          <w:sz w:val="11"/>
          <w:szCs w:val="11"/>
        </w:rPr>
      </w:pPr>
      <w:proofErr w:type="gramStart"/>
      <w:r w:rsidRPr="005C63F0">
        <w:rPr>
          <w:rFonts w:ascii="黑体" w:eastAsia="黑体" w:hAnsi="黑体" w:hint="eastAsia"/>
          <w:sz w:val="13"/>
          <w:szCs w:val="13"/>
          <w:highlight w:val="yellow"/>
        </w:rPr>
        <w:t>莱</w:t>
      </w:r>
      <w:proofErr w:type="gramEnd"/>
      <w:r w:rsidRPr="005C63F0">
        <w:rPr>
          <w:rFonts w:ascii="黑体" w:eastAsia="黑体" w:hAnsi="黑体" w:hint="eastAsia"/>
          <w:sz w:val="13"/>
          <w:szCs w:val="13"/>
          <w:highlight w:val="yellow"/>
        </w:rPr>
        <w:t>斯信道</w:t>
      </w:r>
      <w:r w:rsidR="00600E3E" w:rsidRPr="005C63F0">
        <w:rPr>
          <w:rFonts w:ascii="黑体" w:eastAsia="黑体" w:hAnsi="黑体" w:hint="eastAsia"/>
          <w:sz w:val="13"/>
          <w:szCs w:val="13"/>
        </w:rPr>
        <w:t>幅度</w:t>
      </w:r>
      <w:r w:rsidR="00600E3E" w:rsidRPr="005C63F0">
        <w:rPr>
          <w:rFonts w:ascii="黑体" w:eastAsia="黑体" w:hAnsi="黑体" w:hint="eastAsia"/>
          <w:position w:val="-16"/>
          <w:sz w:val="13"/>
          <w:szCs w:val="13"/>
        </w:rPr>
        <w:object w:dxaOrig="3343" w:dyaOrig="402" w14:anchorId="0BDE4BA3">
          <v:shape id="_x0000_i1061" type="#_x0000_t75" style="width:167.15pt;height:20.15pt" o:ole="">
            <v:imagedata r:id="rId81" o:title=""/>
          </v:shape>
          <o:OLEObject Type="Embed" ProgID="Equation.AxMath" ShapeID="_x0000_i1061" DrawAspect="Content" ObjectID="_1810404125" r:id="rId82"/>
        </w:object>
      </w:r>
      <w:r w:rsidR="00600E3E" w:rsidRPr="005C63F0">
        <w:rPr>
          <w:rFonts w:ascii="黑体" w:eastAsia="黑体" w:hAnsi="黑体" w:hint="eastAsia"/>
          <w:sz w:val="11"/>
          <w:szCs w:val="11"/>
        </w:rPr>
        <w:t>相位接近直达</w:t>
      </w:r>
    </w:p>
    <w:p w14:paraId="6E833A5C" w14:textId="375DFA76" w:rsidR="00600E3E" w:rsidRPr="005C63F0" w:rsidRDefault="00600E3E" w:rsidP="00600E3E">
      <w:pPr>
        <w:snapToGrid w:val="0"/>
        <w:spacing w:line="160" w:lineRule="atLeast"/>
        <w:rPr>
          <w:rFonts w:ascii="黑体" w:eastAsia="黑体" w:hAnsi="黑体"/>
          <w:b/>
          <w:bCs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  <w:highlight w:val="yellow"/>
        </w:rPr>
        <w:t>Nakagami</w:t>
      </w:r>
      <w:r w:rsidRPr="005C63F0">
        <w:rPr>
          <w:rFonts w:ascii="黑体" w:eastAsia="黑体" w:hAnsi="黑体" w:hint="eastAsia"/>
          <w:sz w:val="13"/>
          <w:szCs w:val="13"/>
        </w:rPr>
        <w:t>分布：参数都可以通过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实测得到</w:t>
      </w:r>
      <w:r w:rsidRPr="005C63F0">
        <w:rPr>
          <w:rFonts w:ascii="黑体" w:eastAsia="黑体" w:hAnsi="黑体" w:hint="eastAsia"/>
          <w:sz w:val="13"/>
          <w:szCs w:val="13"/>
        </w:rPr>
        <w:t>,适用于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中心极限定理不适用的场合</w:t>
      </w:r>
    </w:p>
    <w:p w14:paraId="5A235582" w14:textId="480205C5" w:rsidR="000631F9" w:rsidRPr="005C63F0" w:rsidRDefault="000631F9" w:rsidP="00600E3E">
      <w:pPr>
        <w:snapToGrid w:val="0"/>
        <w:spacing w:line="160" w:lineRule="atLeast"/>
        <w:rPr>
          <w:rFonts w:ascii="黑体" w:eastAsia="黑体" w:hAnsi="黑体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m=1瑞利；</w:t>
      </w:r>
      <w:r w:rsidRPr="005C63F0">
        <w:rPr>
          <w:rFonts w:ascii="黑体" w:eastAsia="黑体" w:hAnsi="黑体" w:hint="eastAsia"/>
          <w:b/>
          <w:bCs/>
          <w:position w:val="-5"/>
          <w:sz w:val="13"/>
          <w:szCs w:val="13"/>
        </w:rPr>
        <w:object w:dxaOrig="1612" w:dyaOrig="185" w14:anchorId="275F7ACD">
          <v:shape id="_x0000_i1125" type="#_x0000_t75" style="width:80.55pt;height:9.45pt" o:ole="">
            <v:imagedata r:id="rId83" o:title=""/>
          </v:shape>
          <o:OLEObject Type="Embed" ProgID="Equation.AxMath" ShapeID="_x0000_i1125" DrawAspect="Content" ObjectID="_1810404126" r:id="rId84"/>
        </w:objec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K的</w:t>
      </w:r>
      <w:proofErr w:type="gramStart"/>
      <w:r w:rsidRPr="005C63F0">
        <w:rPr>
          <w:rFonts w:ascii="黑体" w:eastAsia="黑体" w:hAnsi="黑体" w:hint="eastAsia"/>
          <w:b/>
          <w:bCs/>
          <w:sz w:val="13"/>
          <w:szCs w:val="13"/>
        </w:rPr>
        <w:t>莱</w:t>
      </w:r>
      <w:proofErr w:type="gramEnd"/>
      <w:r w:rsidRPr="005C63F0">
        <w:rPr>
          <w:rFonts w:ascii="黑体" w:eastAsia="黑体" w:hAnsi="黑体" w:hint="eastAsia"/>
          <w:b/>
          <w:bCs/>
          <w:sz w:val="13"/>
          <w:szCs w:val="13"/>
        </w:rPr>
        <w:t>斯；m=∞无衰落；m&lt;1衰落超过瑞利</w:t>
      </w:r>
    </w:p>
    <w:p w14:paraId="0612B542" w14:textId="6636EB80" w:rsidR="000631F9" w:rsidRPr="005C63F0" w:rsidRDefault="000631F9" w:rsidP="00600E3E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position w:val="-28"/>
          <w:sz w:val="13"/>
          <w:szCs w:val="13"/>
        </w:rPr>
        <w:object w:dxaOrig="3718" w:dyaOrig="552" w14:anchorId="787DF822">
          <v:shape id="_x0000_i1128" type="#_x0000_t75" style="width:186pt;height:27.45pt" o:ole="">
            <v:imagedata r:id="rId85" o:title=""/>
          </v:shape>
          <o:OLEObject Type="Embed" ProgID="Equation.AxMath" ShapeID="_x0000_i1128" DrawAspect="Content" ObjectID="_1810404127" r:id="rId86"/>
        </w:object>
      </w:r>
    </w:p>
    <w:p w14:paraId="5D8B6645" w14:textId="70F88F36" w:rsidR="00600E3E" w:rsidRPr="005C63F0" w:rsidRDefault="00600E3E" w:rsidP="00600E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  <w:highlight w:val="yellow"/>
        </w:rPr>
        <w:t>Clarke</w:t>
      </w: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模型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：均匀(功率相同,相位、入射角随机)</w:t>
      </w:r>
      <w:r w:rsidRPr="005C63F0">
        <w:rPr>
          <w:rFonts w:ascii="黑体" w:eastAsia="黑体" w:hAnsi="黑体" w:hint="eastAsia"/>
          <w:sz w:val="13"/>
          <w:szCs w:val="13"/>
        </w:rPr>
        <w:t>到达的到达角模型会导致极不均匀的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多普勒功率谱</w:t>
      </w:r>
      <w:r w:rsidRPr="005C63F0">
        <w:rPr>
          <w:rFonts w:ascii="黑体" w:eastAsia="黑体" w:hAnsi="黑体" w:hint="eastAsia"/>
          <w:sz w:val="13"/>
          <w:szCs w:val="13"/>
        </w:rPr>
        <w:t>密度</w:t>
      </w:r>
      <w:r w:rsidR="00856865" w:rsidRPr="005C63F0">
        <w:rPr>
          <w:rFonts w:ascii="黑体" w:eastAsia="黑体" w:hAnsi="黑体" w:hint="eastAsia"/>
          <w:position w:val="-20"/>
          <w:sz w:val="13"/>
          <w:szCs w:val="13"/>
        </w:rPr>
        <w:object w:dxaOrig="3285" w:dyaOrig="485" w14:anchorId="47487FB6">
          <v:shape id="_x0000_i1062" type="#_x0000_t75" style="width:164.55pt;height:24.45pt" o:ole="">
            <v:imagedata r:id="rId87" o:title=""/>
          </v:shape>
          <o:OLEObject Type="Embed" ProgID="Equation.AxMath" ShapeID="_x0000_i1062" DrawAspect="Content" ObjectID="_1810404128" r:id="rId88"/>
        </w:object>
      </w:r>
    </w:p>
    <w:p w14:paraId="6E534859" w14:textId="31F309F7" w:rsidR="00AF4D82" w:rsidRPr="005C63F0" w:rsidRDefault="00AF4D82" w:rsidP="00600E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自相关函数: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3849" w:dyaOrig="366" w14:anchorId="6BC8600D">
          <v:shape id="_x0000_i1063" type="#_x0000_t75" style="width:192.45pt;height:18.45pt" o:ole="">
            <v:imagedata r:id="rId89" o:title=""/>
          </v:shape>
          <o:OLEObject Type="Embed" ProgID="Equation.AxMath" ShapeID="_x0000_i1063" DrawAspect="Content" ObjectID="_1810404129" r:id="rId90"/>
        </w:object>
      </w:r>
    </w:p>
    <w:p w14:paraId="77448FCB" w14:textId="5727464F" w:rsidR="00856865" w:rsidRPr="005C63F0" w:rsidRDefault="00856865" w:rsidP="00600E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电平通过率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position w:val="-6"/>
          <w:sz w:val="13"/>
          <w:szCs w:val="13"/>
        </w:rPr>
        <w:object w:dxaOrig="3493" w:dyaOrig="240" w14:anchorId="74989390">
          <v:shape id="_x0000_i1064" type="#_x0000_t75" style="width:174.85pt;height:12pt" o:ole="">
            <v:imagedata r:id="rId91" o:title=""/>
          </v:shape>
          <o:OLEObject Type="Embed" ProgID="Equation.AxMath" ShapeID="_x0000_i1064" DrawAspect="Content" ObjectID="_1810404130" r:id="rId92"/>
        </w:object>
      </w:r>
    </w:p>
    <w:p w14:paraId="44727DA8" w14:textId="2E007CD8" w:rsidR="00856865" w:rsidRPr="005C63F0" w:rsidRDefault="00856865" w:rsidP="00600E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平均衰落时长：</w:t>
      </w:r>
      <w:r w:rsidR="009C21FD" w:rsidRPr="005C63F0">
        <w:rPr>
          <w:rFonts w:ascii="黑体" w:eastAsia="黑体" w:hAnsi="黑体" w:hint="eastAsia"/>
          <w:position w:val="-18"/>
          <w:sz w:val="13"/>
          <w:szCs w:val="13"/>
        </w:rPr>
        <w:object w:dxaOrig="4078" w:dyaOrig="442" w14:anchorId="5C4DD40A">
          <v:shape id="_x0000_i1065" type="#_x0000_t75" style="width:204pt;height:21.85pt" o:ole="">
            <v:imagedata r:id="rId93" o:title=""/>
          </v:shape>
          <o:OLEObject Type="Embed" ProgID="Equation.AxMath" ShapeID="_x0000_i1065" DrawAspect="Content" ObjectID="_1810404131" r:id="rId94"/>
        </w:object>
      </w:r>
    </w:p>
    <w:p w14:paraId="2F78743A" w14:textId="46D5868A" w:rsidR="009C21FD" w:rsidRPr="005C63F0" w:rsidRDefault="009C21FD" w:rsidP="00600E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多径信道宽带通信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2905" w:dyaOrig="171" w14:anchorId="1578655E">
          <v:shape id="_x0000_i1066" type="#_x0000_t75" style="width:145.3pt;height:8.55pt" o:ole="">
            <v:imagedata r:id="rId95" o:title=""/>
          </v:shape>
          <o:OLEObject Type="Embed" ProgID="Equation.AxMath" ShapeID="_x0000_i1066" DrawAspect="Content" ObjectID="_1810404132" r:id="rId96"/>
        </w:object>
      </w:r>
      <w:r w:rsidRPr="005C63F0">
        <w:rPr>
          <w:rFonts w:ascii="黑体" w:eastAsia="黑体" w:hAnsi="黑体"/>
          <w:sz w:val="13"/>
          <w:szCs w:val="13"/>
        </w:rPr>
        <w:t xml:space="preserve"> </w:t>
      </w:r>
    </w:p>
    <w:p w14:paraId="633AD1D0" w14:textId="3268D2E3" w:rsidR="009C21FD" w:rsidRPr="005C63F0" w:rsidRDefault="00AF4D82" w:rsidP="00600E3E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lastRenderedPageBreak/>
        <w:t>WSS-US假设</w:t>
      </w:r>
      <w:r w:rsidR="009A66DD" w:rsidRPr="005C63F0">
        <w:rPr>
          <w:rFonts w:ascii="黑体" w:eastAsia="黑体" w:hAnsi="黑体" w:hint="eastAsia"/>
          <w:sz w:val="13"/>
          <w:szCs w:val="13"/>
        </w:rPr>
        <w:t>：</w:t>
      </w:r>
      <w:r w:rsidR="009A66DD" w:rsidRPr="005C63F0">
        <w:rPr>
          <w:rFonts w:ascii="黑体" w:eastAsia="黑体" w:hAnsi="黑体"/>
          <w:sz w:val="13"/>
          <w:szCs w:val="13"/>
        </w:rPr>
        <w:t>宽平稳不相关散射</w:t>
      </w:r>
      <w:r w:rsidR="009A66DD" w:rsidRPr="005C63F0">
        <w:rPr>
          <w:rFonts w:ascii="黑体" w:eastAsia="黑体" w:hAnsi="黑体" w:hint="eastAsia"/>
          <w:b/>
          <w:bCs/>
          <w:sz w:val="13"/>
          <w:szCs w:val="13"/>
        </w:rPr>
        <w:t>:</w:t>
      </w:r>
      <w:r w:rsidR="009A66DD" w:rsidRPr="005C63F0">
        <w:rPr>
          <w:rFonts w:ascii="黑体" w:eastAsia="黑体" w:hAnsi="黑体"/>
          <w:b/>
          <w:bCs/>
          <w:sz w:val="13"/>
          <w:szCs w:val="13"/>
          <w:highlight w:val="yellow"/>
        </w:rPr>
        <w:t>空间分集和时间分集的</w:t>
      </w:r>
      <w:r w:rsidR="009A66DD"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等效性</w:t>
      </w:r>
    </w:p>
    <w:p w14:paraId="28FAFF80" w14:textId="351B497F" w:rsidR="00AF4D82" w:rsidRPr="005C63F0" w:rsidRDefault="00FF7759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color w:val="EE0000"/>
          <w:sz w:val="13"/>
          <w:szCs w:val="13"/>
          <w:highlight w:val="yellow"/>
        </w:rPr>
        <w:t>脉冲成形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升余弦滚降滤波器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1042" w:dyaOrig="357" w14:anchorId="7296357A">
          <v:shape id="_x0000_i1067" type="#_x0000_t75" style="width:51.85pt;height:18pt" o:ole="">
            <v:imagedata r:id="rId97" o:title=""/>
          </v:shape>
          <o:OLEObject Type="Embed" ProgID="Equation.AxMath" ShapeID="_x0000_i1067" DrawAspect="Content" ObjectID="_1810404133" r:id="rId98"/>
        </w:object>
      </w:r>
      <w:r w:rsidRPr="005C63F0">
        <w:rPr>
          <w:rFonts w:ascii="黑体" w:eastAsia="黑体" w:hAnsi="黑体" w:hint="eastAsia"/>
          <w:sz w:val="13"/>
          <w:szCs w:val="13"/>
        </w:rPr>
        <w:t>,射频带宽翻倍,奈奎斯特滤波器</w:t>
      </w:r>
    </w:p>
    <w:p w14:paraId="7BE3A001" w14:textId="42BC807B" w:rsidR="00FF7759" w:rsidRPr="005C63F0" w:rsidRDefault="00FF7759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>高斯成形滤波器</w:t>
      </w:r>
      <w:r w:rsidRPr="005C63F0">
        <w:rPr>
          <w:rFonts w:ascii="黑体" w:eastAsia="黑体" w:hAnsi="黑体" w:hint="eastAsia"/>
          <w:sz w:val="13"/>
          <w:szCs w:val="13"/>
        </w:rPr>
        <w:t>,应用GMSK获得</w: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恒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包络，功率效率高</w:t>
      </w:r>
      <w:r w:rsidR="00503B92" w:rsidRPr="005C63F0">
        <w:rPr>
          <w:rFonts w:ascii="黑体" w:eastAsia="黑体" w:hAnsi="黑体" w:hint="eastAsia"/>
          <w:sz w:val="13"/>
          <w:szCs w:val="13"/>
        </w:rPr>
        <w:t>,</w:t>
      </w:r>
      <w:r w:rsidR="00503B92" w:rsidRPr="005C63F0">
        <w:rPr>
          <w:rFonts w:hint="eastAsia"/>
          <w:sz w:val="20"/>
          <w:szCs w:val="21"/>
        </w:rPr>
        <w:t xml:space="preserve"> </w:t>
      </w:r>
      <w:r w:rsidR="00503B92" w:rsidRPr="005C63F0">
        <w:rPr>
          <w:rFonts w:ascii="黑体" w:eastAsia="黑体" w:hAnsi="黑体" w:hint="eastAsia"/>
          <w:sz w:val="13"/>
          <w:szCs w:val="13"/>
        </w:rPr>
        <w:t>GMSK适用于话音业务</w:t>
      </w:r>
    </w:p>
    <w:p w14:paraId="14E4C7B0" w14:textId="6877A203" w:rsidR="00AF4D82" w:rsidRPr="005C63F0" w:rsidRDefault="00503B92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星座图</w:t>
      </w:r>
      <w:r w:rsidRPr="005C63F0">
        <w:rPr>
          <w:rFonts w:ascii="黑体" w:eastAsia="黑体" w:hAnsi="黑体" w:hint="eastAsia"/>
          <w:sz w:val="13"/>
          <w:szCs w:val="13"/>
        </w:rPr>
        <w:t>能量：</w:t>
      </w:r>
      <w:r w:rsidRPr="005C63F0">
        <w:rPr>
          <w:rFonts w:ascii="黑体" w:eastAsia="黑体" w:hAnsi="黑体"/>
          <w:sz w:val="13"/>
          <w:szCs w:val="13"/>
        </w:rPr>
        <w:t>波形能量 = 系数平方和 = 离原点距离的</w:t>
      </w:r>
      <w:proofErr w:type="gramStart"/>
      <w:r w:rsidRPr="005C63F0">
        <w:rPr>
          <w:rFonts w:ascii="黑体" w:eastAsia="黑体" w:hAnsi="黑体"/>
          <w:sz w:val="13"/>
          <w:szCs w:val="13"/>
        </w:rPr>
        <w:t>平方</w:t>
      </w:r>
      <w:r w:rsidRPr="005C63F0">
        <w:rPr>
          <w:rFonts w:ascii="黑体" w:eastAsia="黑体" w:hAnsi="黑体" w:hint="eastAsia"/>
          <w:sz w:val="13"/>
          <w:szCs w:val="13"/>
        </w:rPr>
        <w:t>,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比特能量要/比特</w:t>
      </w:r>
    </w:p>
    <w:p w14:paraId="5BFAF1C1" w14:textId="31D14DA8" w:rsidR="00E4011A" w:rsidRPr="005C63F0" w:rsidRDefault="00503B92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AWGN各调制方式误码率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="00E4011A" w:rsidRPr="005C63F0">
        <w:rPr>
          <w:rFonts w:ascii="黑体" w:eastAsia="黑体" w:hAnsi="黑体" w:hint="eastAsia"/>
          <w:position w:val="-5"/>
          <w:sz w:val="13"/>
          <w:szCs w:val="13"/>
        </w:rPr>
        <w:object w:dxaOrig="643" w:dyaOrig="171" w14:anchorId="74014DDB">
          <v:shape id="_x0000_i1068" type="#_x0000_t75" style="width:32.15pt;height:8.55pt" o:ole="">
            <v:imagedata r:id="rId99" o:title=""/>
          </v:shape>
          <o:OLEObject Type="Embed" ProgID="Equation.AxMath" ShapeID="_x0000_i1068" DrawAspect="Content" ObjectID="_1810404134" r:id="rId100"/>
        </w:object>
      </w:r>
      <w:r w:rsidR="00E4011A" w:rsidRPr="005C63F0">
        <w:rPr>
          <w:rFonts w:ascii="黑体" w:eastAsia="黑体" w:hAnsi="黑体" w:hint="eastAsia"/>
          <w:sz w:val="13"/>
          <w:szCs w:val="13"/>
        </w:rPr>
        <w:t>，相干为Q非相干为exp</w:t>
      </w:r>
    </w:p>
    <w:p w14:paraId="2230C377" w14:textId="47AB17FC" w:rsidR="00503B92" w:rsidRPr="005C63F0" w:rsidRDefault="00E4011A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18"/>
          <w:sz w:val="13"/>
          <w:szCs w:val="13"/>
        </w:rPr>
        <w:object w:dxaOrig="4281" w:dyaOrig="450" w14:anchorId="15B05B9E">
          <v:shape id="_x0000_i1069" type="#_x0000_t75" style="width:213.85pt;height:22.3pt" o:ole="">
            <v:imagedata r:id="rId101" o:title=""/>
          </v:shape>
          <o:OLEObject Type="Embed" ProgID="Equation.AxMath" ShapeID="_x0000_i1069" DrawAspect="Content" ObjectID="_1810404135" r:id="rId102"/>
        </w:object>
      </w:r>
    </w:p>
    <w:p w14:paraId="6AD1489B" w14:textId="612E5732" w:rsidR="00503B92" w:rsidRPr="005C63F0" w:rsidRDefault="00E4011A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18"/>
          <w:sz w:val="13"/>
          <w:szCs w:val="13"/>
        </w:rPr>
        <w:object w:dxaOrig="5086" w:dyaOrig="446" w14:anchorId="21294103">
          <v:shape id="_x0000_i1070" type="#_x0000_t75" style="width:254.15pt;height:22.3pt" o:ole="">
            <v:imagedata r:id="rId103" o:title=""/>
          </v:shape>
          <o:OLEObject Type="Embed" ProgID="Equation.AxMath" ShapeID="_x0000_i1070" DrawAspect="Content" ObjectID="_1810404136" r:id="rId104"/>
        </w:object>
      </w:r>
    </w:p>
    <w:p w14:paraId="415311D3" w14:textId="0BD44E4E" w:rsidR="00117256" w:rsidRPr="005C63F0" w:rsidRDefault="00117256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18"/>
          <w:sz w:val="13"/>
          <w:szCs w:val="13"/>
        </w:rPr>
        <w:object w:dxaOrig="3331" w:dyaOrig="446" w14:anchorId="50D0D949">
          <v:shape id="_x0000_i1071" type="#_x0000_t75" style="width:166.3pt;height:22.3pt" o:ole="">
            <v:imagedata r:id="rId105" o:title=""/>
          </v:shape>
          <o:OLEObject Type="Embed" ProgID="Equation.AxMath" ShapeID="_x0000_i1071" DrawAspect="Content" ObjectID="_1810404137" r:id="rId106"/>
        </w:object>
      </w:r>
    </w:p>
    <w:p w14:paraId="672ED038" w14:textId="0D6AC3A2" w:rsidR="00E4011A" w:rsidRPr="005C63F0" w:rsidRDefault="00555545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瑞利信道平坦衰落平均误码率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="00117256" w:rsidRPr="005C63F0">
        <w:rPr>
          <w:rFonts w:ascii="黑体" w:eastAsia="黑体" w:hAnsi="黑体" w:hint="eastAsia"/>
          <w:position w:val="-5"/>
          <w:sz w:val="13"/>
          <w:szCs w:val="13"/>
        </w:rPr>
        <w:object w:dxaOrig="1846" w:dyaOrig="171" w14:anchorId="24E73A20">
          <v:shape id="_x0000_i1072" type="#_x0000_t75" style="width:92.55pt;height:8.55pt" o:ole="">
            <v:imagedata r:id="rId107" o:title=""/>
          </v:shape>
          <o:OLEObject Type="Embed" ProgID="Equation.AxMath" ShapeID="_x0000_i1072" DrawAspect="Content" ObjectID="_1810404138" r:id="rId108"/>
        </w:object>
      </w:r>
    </w:p>
    <w:p w14:paraId="5EF03C5C" w14:textId="45077F46" w:rsidR="00555545" w:rsidRPr="005C63F0" w:rsidRDefault="00555545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相干：</w:t>
      </w:r>
      <w:r w:rsidRPr="005C63F0">
        <w:rPr>
          <w:rFonts w:ascii="黑体" w:eastAsia="黑体" w:hAnsi="黑体" w:hint="eastAsia"/>
          <w:position w:val="-18"/>
          <w:sz w:val="13"/>
          <w:szCs w:val="13"/>
        </w:rPr>
        <w:object w:dxaOrig="4367" w:dyaOrig="442" w14:anchorId="44F0F747">
          <v:shape id="_x0000_i1073" type="#_x0000_t75" style="width:218.15pt;height:21.85pt" o:ole="">
            <v:imagedata r:id="rId109" o:title=""/>
          </v:shape>
          <o:OLEObject Type="Embed" ProgID="Equation.AxMath" ShapeID="_x0000_i1073" DrawAspect="Content" ObjectID="_1810404139" r:id="rId110"/>
        </w:object>
      </w:r>
    </w:p>
    <w:p w14:paraId="18E9C3F4" w14:textId="305C7E2D" w:rsidR="00117256" w:rsidRPr="005C63F0" w:rsidRDefault="00117256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18"/>
          <w:sz w:val="13"/>
          <w:szCs w:val="13"/>
        </w:rPr>
        <w:object w:dxaOrig="5242" w:dyaOrig="442" w14:anchorId="375C9D3A">
          <v:shape id="_x0000_i1074" type="#_x0000_t75" style="width:262.3pt;height:21.85pt" o:ole="">
            <v:imagedata r:id="rId111" o:title=""/>
          </v:shape>
          <o:OLEObject Type="Embed" ProgID="Equation.AxMath" ShapeID="_x0000_i1074" DrawAspect="Content" ObjectID="_1810404140" r:id="rId112"/>
        </w:object>
      </w:r>
    </w:p>
    <w:p w14:paraId="65CB3E9E" w14:textId="2CFC676B" w:rsidR="00555545" w:rsidRPr="005C63F0" w:rsidRDefault="00555545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 xml:space="preserve">非相干: </w:t>
      </w:r>
      <w:r w:rsidR="00117256" w:rsidRPr="005C63F0">
        <w:rPr>
          <w:rFonts w:ascii="黑体" w:eastAsia="黑体" w:hAnsi="黑体" w:hint="eastAsia"/>
          <w:position w:val="-15"/>
          <w:sz w:val="13"/>
          <w:szCs w:val="13"/>
        </w:rPr>
        <w:object w:dxaOrig="3087" w:dyaOrig="364" w14:anchorId="7E2D030D">
          <v:shape id="_x0000_i1075" type="#_x0000_t75" style="width:154.3pt;height:18.45pt" o:ole="">
            <v:imagedata r:id="rId113" o:title=""/>
          </v:shape>
          <o:OLEObject Type="Embed" ProgID="Equation.AxMath" ShapeID="_x0000_i1075" DrawAspect="Content" ObjectID="_1810404141" r:id="rId114"/>
        </w:object>
      </w:r>
    </w:p>
    <w:p w14:paraId="320C3BB4" w14:textId="34B94AB2" w:rsidR="00117256" w:rsidRPr="005C63F0" w:rsidRDefault="00117256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proofErr w:type="gramStart"/>
      <w:r w:rsidRPr="005C63F0">
        <w:rPr>
          <w:rFonts w:ascii="黑体" w:eastAsia="黑体" w:hAnsi="黑体" w:hint="eastAsia"/>
          <w:sz w:val="13"/>
          <w:szCs w:val="13"/>
          <w:highlight w:val="yellow"/>
        </w:rPr>
        <w:t>莱</w:t>
      </w:r>
      <w:proofErr w:type="gramEnd"/>
      <w:r w:rsidRPr="005C63F0">
        <w:rPr>
          <w:rFonts w:ascii="黑体" w:eastAsia="黑体" w:hAnsi="黑体" w:hint="eastAsia"/>
          <w:sz w:val="13"/>
          <w:szCs w:val="13"/>
          <w:highlight w:val="yellow"/>
        </w:rPr>
        <w:t>斯信道平坦衰落平均误码率</w:t>
      </w:r>
      <w:r w:rsidR="0015538F" w:rsidRPr="005C63F0">
        <w:rPr>
          <w:rFonts w:ascii="黑体" w:eastAsia="黑体" w:hAnsi="黑体" w:hint="eastAsia"/>
          <w:sz w:val="13"/>
          <w:szCs w:val="13"/>
        </w:rPr>
        <w:t>：非相干</w:t>
      </w:r>
    </w:p>
    <w:p w14:paraId="2386308D" w14:textId="49B04EA8" w:rsidR="00117256" w:rsidRPr="005C63F0" w:rsidRDefault="0015538F" w:rsidP="00117256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15"/>
          <w:sz w:val="13"/>
          <w:szCs w:val="13"/>
        </w:rPr>
        <w:object w:dxaOrig="5279" w:dyaOrig="375" w14:anchorId="6F528479">
          <v:shape id="_x0000_i1076" type="#_x0000_t75" style="width:264pt;height:18.85pt" o:ole="">
            <v:imagedata r:id="rId115" o:title=""/>
          </v:shape>
          <o:OLEObject Type="Embed" ProgID="Equation.AxMath" ShapeID="_x0000_i1076" DrawAspect="Content" ObjectID="_1810404142" r:id="rId116"/>
        </w:object>
      </w:r>
      <w:r w:rsidRPr="005C63F0">
        <w:rPr>
          <w:rFonts w:ascii="黑体" w:eastAsia="黑体" w:hAnsi="黑体"/>
          <w:sz w:val="13"/>
          <w:szCs w:val="13"/>
        </w:rPr>
        <w:t xml:space="preserve"> </w:t>
      </w:r>
    </w:p>
    <w:p w14:paraId="642EEEE9" w14:textId="3FB48743" w:rsidR="00477D5E" w:rsidRPr="005C63F0" w:rsidRDefault="00477D5E" w:rsidP="00FF7759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频</w:t>
      </w:r>
      <w:r w:rsidR="00513EF1" w:rsidRPr="005C63F0">
        <w:rPr>
          <w:rFonts w:ascii="黑体" w:eastAsia="黑体" w:hAnsi="黑体" w:hint="eastAsia"/>
          <w:sz w:val="13"/>
          <w:szCs w:val="13"/>
          <w:highlight w:val="yellow"/>
        </w:rPr>
        <w:t>时</w:t>
      </w:r>
      <w:r w:rsidRPr="005C63F0">
        <w:rPr>
          <w:rFonts w:ascii="黑体" w:eastAsia="黑体" w:hAnsi="黑体" w:hint="eastAsia"/>
          <w:sz w:val="13"/>
          <w:szCs w:val="13"/>
          <w:highlight w:val="yellow"/>
        </w:rPr>
        <w:t>选</w:t>
      </w:r>
      <w:r w:rsidR="0015538F" w:rsidRPr="005C63F0">
        <w:rPr>
          <w:rFonts w:ascii="黑体" w:eastAsia="黑体" w:hAnsi="黑体" w:hint="eastAsia"/>
          <w:sz w:val="13"/>
          <w:szCs w:val="13"/>
          <w:highlight w:val="yellow"/>
        </w:rPr>
        <w:t>衰落信道均误码率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3399" w:dyaOrig="367" w14:anchorId="376A9A99">
          <v:shape id="_x0000_i1077" type="#_x0000_t75" style="width:170.15pt;height:18.45pt" o:ole="">
            <v:imagedata r:id="rId117" o:title=""/>
          </v:shape>
          <o:OLEObject Type="Embed" ProgID="Equation.AxMath" ShapeID="_x0000_i1077" DrawAspect="Content" ObjectID="_1810404143" r:id="rId118"/>
        </w:object>
      </w:r>
    </w:p>
    <w:p w14:paraId="4A129CF8" w14:textId="2F6AE602" w:rsidR="00117256" w:rsidRPr="005C63F0" w:rsidRDefault="0015538F" w:rsidP="00477D5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不可减少BER下限</w:t>
      </w:r>
      <w:r w:rsidR="00477D5E" w:rsidRPr="005C63F0">
        <w:rPr>
          <w:rFonts w:ascii="黑体" w:eastAsia="黑体" w:hAnsi="黑体" w:hint="eastAsia"/>
          <w:sz w:val="13"/>
          <w:szCs w:val="13"/>
        </w:rPr>
        <w:t>原因：1.</w:t>
      </w:r>
      <w:r w:rsidR="00477D5E" w:rsidRPr="005C63F0">
        <w:rPr>
          <w:rFonts w:hint="eastAsia"/>
          <w:sz w:val="20"/>
          <w:szCs w:val="21"/>
        </w:rPr>
        <w:t xml:space="preserve"> </w:t>
      </w:r>
      <w:r w:rsidR="00477D5E" w:rsidRPr="005C63F0">
        <w:rPr>
          <w:rFonts w:ascii="黑体" w:eastAsia="黑体" w:hAnsi="黑体" w:hint="eastAsia"/>
          <w:sz w:val="13"/>
          <w:szCs w:val="13"/>
        </w:rPr>
        <w:t>主要信号分量因多径删除而被消除；</w:t>
      </w:r>
      <w:r w:rsidR="00477D5E" w:rsidRPr="005C63F0">
        <w:rPr>
          <w:rFonts w:ascii="黑体" w:eastAsia="黑体" w:hAnsi="黑体" w:hint="eastAsia"/>
          <w:sz w:val="13"/>
          <w:szCs w:val="13"/>
          <w:highlight w:val="yellow"/>
        </w:rPr>
        <w:t>2</w:t>
      </w:r>
      <w:proofErr w:type="gramStart"/>
      <w:r w:rsidR="00477D5E" w:rsidRPr="005C63F0">
        <w:rPr>
          <w:rFonts w:ascii="黑体" w:eastAsia="黑体" w:hAnsi="黑体" w:hint="eastAsia"/>
          <w:sz w:val="13"/>
          <w:szCs w:val="13"/>
        </w:rPr>
        <w:t>非零的</w:t>
      </w:r>
      <w:proofErr w:type="gramEnd"/>
      <w:r w:rsidR="00477D5E" w:rsidRPr="005C63F0">
        <w:rPr>
          <w:rFonts w:ascii="黑体" w:eastAsia="黑体" w:hAnsi="黑体" w:cs="黑体" w:hint="eastAsia"/>
          <w:sz w:val="13"/>
          <w:szCs w:val="13"/>
        </w:rPr>
        <w:t>d</w:t>
      </w:r>
      <w:proofErr w:type="gramStart"/>
      <w:r w:rsidR="00477D5E" w:rsidRPr="005C63F0">
        <w:rPr>
          <w:rFonts w:ascii="黑体" w:eastAsia="黑体" w:hAnsi="黑体"/>
          <w:sz w:val="13"/>
          <w:szCs w:val="13"/>
        </w:rPr>
        <w:t>值引起</w:t>
      </w:r>
      <w:proofErr w:type="gramEnd"/>
      <w:r w:rsidR="00477D5E" w:rsidRPr="005C63F0">
        <w:rPr>
          <w:rFonts w:ascii="黑体" w:eastAsia="黑体" w:hAnsi="黑体"/>
          <w:sz w:val="13"/>
          <w:szCs w:val="13"/>
        </w:rPr>
        <w:t>ISI</w:t>
      </w:r>
      <w:r w:rsidR="00477D5E" w:rsidRPr="005C63F0">
        <w:rPr>
          <w:rFonts w:ascii="黑体" w:eastAsia="黑体" w:hAnsi="黑体" w:hint="eastAsia"/>
          <w:sz w:val="13"/>
          <w:szCs w:val="13"/>
        </w:rPr>
        <w:t xml:space="preserve"> 3.由于时延扩展，接收机的采样时刻发生改变</w:t>
      </w:r>
    </w:p>
    <w:p w14:paraId="5255E752" w14:textId="1663EDDE" w:rsidR="00477D5E" w:rsidRPr="005C63F0" w:rsidRDefault="00477D5E" w:rsidP="00477D5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直接扩频</w:t>
      </w:r>
      <w:r w:rsidRPr="005C63F0">
        <w:rPr>
          <w:rFonts w:ascii="黑体" w:eastAsia="黑体" w:hAnsi="黑体" w:hint="eastAsia"/>
          <w:sz w:val="13"/>
          <w:szCs w:val="13"/>
        </w:rPr>
        <w:t>差错概率：后者为误差本底</w:t>
      </w:r>
    </w:p>
    <w:p w14:paraId="424EA68F" w14:textId="7AFD1B93" w:rsidR="00477D5E" w:rsidRPr="005C63F0" w:rsidRDefault="000A5AEE" w:rsidP="00477D5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18"/>
          <w:sz w:val="13"/>
          <w:szCs w:val="13"/>
        </w:rPr>
        <w:object w:dxaOrig="5337" w:dyaOrig="446" w14:anchorId="5CFE05DA">
          <v:shape id="_x0000_i1078" type="#_x0000_t75" style="width:267pt;height:22.3pt" o:ole="">
            <v:imagedata r:id="rId119" o:title=""/>
          </v:shape>
          <o:OLEObject Type="Embed" ProgID="Equation.AxMath" ShapeID="_x0000_i1078" DrawAspect="Content" ObjectID="_1810404144" r:id="rId120"/>
        </w:object>
      </w:r>
    </w:p>
    <w:p w14:paraId="37431C03" w14:textId="5AF00CEC" w:rsidR="000A5AEE" w:rsidRPr="005C63F0" w:rsidRDefault="000A5AEE" w:rsidP="000A5AE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误差本底原因：1. 多址干扰2. 对于基站，接收到的所有干扰者的信号和目标用户的信号的功率相同；（这是通过移动端的功率控制来实现的）</w:t>
      </w:r>
    </w:p>
    <w:p w14:paraId="39F02851" w14:textId="712A81D2" w:rsidR="000A5AEE" w:rsidRPr="005C63F0" w:rsidRDefault="000A5AEE" w:rsidP="000A5AE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跳频</w:t>
      </w:r>
      <w:r w:rsidRPr="005C63F0">
        <w:rPr>
          <w:rFonts w:ascii="黑体" w:eastAsia="黑体" w:hAnsi="黑体" w:hint="eastAsia"/>
          <w:sz w:val="13"/>
          <w:szCs w:val="13"/>
        </w:rPr>
        <w:t>：其中M为跳频信道数，K为用户数</w:t>
      </w:r>
      <w:r w:rsidR="00A668A0" w:rsidRPr="005C63F0">
        <w:rPr>
          <w:rFonts w:ascii="黑体" w:eastAsia="黑体" w:hAnsi="黑体" w:hint="eastAsia"/>
          <w:sz w:val="13"/>
          <w:szCs w:val="13"/>
        </w:rPr>
        <w:t>，SNR无穷大,只考虑碰撞为误差本底</w:t>
      </w:r>
    </w:p>
    <w:p w14:paraId="4D64BD1D" w14:textId="49B663A4" w:rsidR="000A5AEE" w:rsidRPr="005C63F0" w:rsidRDefault="000A5AEE" w:rsidP="000A5AE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16"/>
          <w:sz w:val="13"/>
          <w:szCs w:val="13"/>
        </w:rPr>
        <w:object w:dxaOrig="4518" w:dyaOrig="407" w14:anchorId="45886D64">
          <v:shape id="_x0000_i1079" type="#_x0000_t75" style="width:225.85pt;height:20.55pt" o:ole="">
            <v:imagedata r:id="rId121" o:title=""/>
          </v:shape>
          <o:OLEObject Type="Embed" ProgID="Equation.AxMath" ShapeID="_x0000_i1079" DrawAspect="Content" ObjectID="_1810404145" r:id="rId122"/>
        </w:object>
      </w:r>
    </w:p>
    <w:p w14:paraId="0D942175" w14:textId="5FD7F812" w:rsidR="00A668A0" w:rsidRPr="005C63F0" w:rsidRDefault="00523F47" w:rsidP="000A5AE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异步跳频：</w:t>
      </w:r>
      <w:r w:rsidRPr="005C63F0">
        <w:rPr>
          <w:rFonts w:ascii="黑体" w:eastAsia="黑体" w:hAnsi="黑体" w:hint="eastAsia"/>
          <w:position w:val="-16"/>
          <w:sz w:val="13"/>
          <w:szCs w:val="13"/>
        </w:rPr>
        <w:object w:dxaOrig="3748" w:dyaOrig="412" w14:anchorId="7C562295">
          <v:shape id="_x0000_i1080" type="#_x0000_t75" style="width:187.7pt;height:21pt" o:ole="">
            <v:imagedata r:id="rId123" o:title=""/>
          </v:shape>
          <o:OLEObject Type="Embed" ProgID="Equation.AxMath" ShapeID="_x0000_i1080" DrawAspect="Content" ObjectID="_1810404146" r:id="rId124"/>
        </w:object>
      </w:r>
      <w:r w:rsidRPr="005C63F0">
        <w:rPr>
          <w:rFonts w:ascii="黑体" w:eastAsia="黑体" w:hAnsi="黑体"/>
          <w:sz w:val="13"/>
          <w:szCs w:val="13"/>
        </w:rPr>
        <w:t xml:space="preserve"> </w:t>
      </w:r>
    </w:p>
    <w:p w14:paraId="6984CBD4" w14:textId="3D98BC74" w:rsidR="000A5AEE" w:rsidRPr="005C63F0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color w:val="EE0000"/>
          <w:sz w:val="13"/>
          <w:szCs w:val="13"/>
        </w:rPr>
        <w:t>分集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/>
          <w:sz w:val="13"/>
          <w:szCs w:val="13"/>
        </w:rPr>
        <w:t>一种低成本、大幅度改进无线链路性能的技术；</w:t>
      </w:r>
      <w:r w:rsidRPr="005C63F0">
        <w:rPr>
          <w:rFonts w:ascii="黑体" w:eastAsia="黑体" w:hAnsi="黑体" w:hint="eastAsia"/>
          <w:sz w:val="13"/>
          <w:szCs w:val="13"/>
        </w:rPr>
        <w:t>利用空间、时间、频率之间的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独立性</w:t>
      </w:r>
      <w:r w:rsidRPr="005C63F0">
        <w:rPr>
          <w:rFonts w:ascii="黑体" w:eastAsia="黑体" w:hAnsi="黑体" w:hint="eastAsia"/>
          <w:sz w:val="13"/>
          <w:szCs w:val="13"/>
        </w:rPr>
        <w:t>，补偿信道衰落的技术</w:t>
      </w:r>
      <w:r w:rsidR="00073D14" w:rsidRPr="005C63F0">
        <w:rPr>
          <w:rFonts w:ascii="黑体" w:eastAsia="黑体" w:hAnsi="黑体" w:hint="eastAsia"/>
          <w:sz w:val="13"/>
          <w:szCs w:val="13"/>
        </w:rPr>
        <w:t>；</w:t>
      </w:r>
      <w:r w:rsidR="00073D14" w:rsidRPr="005C63F0">
        <w:rPr>
          <w:rFonts w:ascii="黑体" w:eastAsia="黑体" w:hAnsi="黑体" w:hint="eastAsia"/>
          <w:b/>
          <w:bCs/>
          <w:color w:val="000000" w:themeColor="text1"/>
          <w:sz w:val="13"/>
          <w:szCs w:val="13"/>
        </w:rPr>
        <w:t>分集条件</w:t>
      </w:r>
      <w:r w:rsidR="009A66DD" w:rsidRPr="005C63F0">
        <w:rPr>
          <w:rFonts w:ascii="黑体" w:eastAsia="黑体" w:hAnsi="黑体" w:hint="eastAsia"/>
          <w:b/>
          <w:bCs/>
          <w:color w:val="000000" w:themeColor="text1"/>
          <w:sz w:val="13"/>
          <w:szCs w:val="13"/>
        </w:rPr>
        <w:t>也可能</w:t>
      </w:r>
      <w:r w:rsidR="00073D14" w:rsidRPr="005C63F0">
        <w:rPr>
          <w:rFonts w:ascii="黑体" w:eastAsia="黑体" w:hAnsi="黑体" w:hint="eastAsia"/>
          <w:position w:val="-5"/>
          <w:sz w:val="13"/>
          <w:szCs w:val="13"/>
        </w:rPr>
        <w:object w:dxaOrig="634" w:dyaOrig="171" w14:anchorId="6FB9A95D">
          <v:shape id="_x0000_i1122" type="#_x0000_t75" style="width:31.7pt;height:8.55pt" o:ole="">
            <v:imagedata r:id="rId125" o:title=""/>
          </v:shape>
          <o:OLEObject Type="Embed" ProgID="Equation.AxMath" ShapeID="_x0000_i1122" DrawAspect="Content" ObjectID="_1810404147" r:id="rId126"/>
        </w:object>
      </w:r>
      <w:r w:rsidR="00073D14" w:rsidRPr="005C63F0">
        <w:rPr>
          <w:rFonts w:ascii="黑体" w:eastAsia="黑体" w:hAnsi="黑体"/>
          <w:sz w:val="13"/>
          <w:szCs w:val="13"/>
        </w:rPr>
        <w:t xml:space="preserve"> </w:t>
      </w:r>
      <w:r w:rsidR="009A66DD" w:rsidRPr="005C63F0">
        <w:rPr>
          <w:rFonts w:ascii="黑体" w:eastAsia="黑体" w:hAnsi="黑体" w:hint="eastAsia"/>
          <w:sz w:val="13"/>
          <w:szCs w:val="13"/>
        </w:rPr>
        <w:t>，看题目吧</w:t>
      </w:r>
    </w:p>
    <w:p w14:paraId="5B48B266" w14:textId="10F0437C" w:rsidR="00831F5E" w:rsidRPr="005C63F0" w:rsidRDefault="00831F5E" w:rsidP="00D1660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信道互相关系数</w:t>
      </w:r>
      <w:r w:rsidRPr="005C63F0">
        <w:rPr>
          <w:rFonts w:ascii="黑体" w:eastAsia="黑体" w:hAnsi="黑体" w:hint="eastAsia"/>
          <w:position w:val="-16"/>
          <w:sz w:val="13"/>
          <w:szCs w:val="13"/>
        </w:rPr>
        <w:object w:dxaOrig="1805" w:dyaOrig="399" w14:anchorId="0854AEC5">
          <v:shape id="_x0000_i1112" type="#_x0000_t75" style="width:90.45pt;height:20.15pt" o:ole="">
            <v:imagedata r:id="rId127" o:title=""/>
          </v:shape>
          <o:OLEObject Type="Embed" ProgID="Equation.AxMath" ShapeID="_x0000_i1112" DrawAspect="Content" ObjectID="_1810404148" r:id="rId128"/>
        </w:object>
      </w:r>
      <w:r w:rsidR="00004743" w:rsidRPr="005C63F0">
        <w:rPr>
          <w:rFonts w:ascii="黑体" w:eastAsia="黑体" w:hAnsi="黑体" w:hint="eastAsia"/>
          <w:sz w:val="13"/>
          <w:szCs w:val="13"/>
        </w:rPr>
        <w:t xml:space="preserve"> </w:t>
      </w:r>
      <w:r w:rsidR="00004743" w:rsidRPr="005C63F0">
        <w:rPr>
          <w:rFonts w:ascii="黑体" w:eastAsia="黑体" w:hAnsi="黑体" w:hint="eastAsia"/>
          <w:b/>
          <w:bCs/>
          <w:sz w:val="13"/>
          <w:szCs w:val="13"/>
        </w:rPr>
        <w:t>分集增益</w:t>
      </w:r>
      <w:r w:rsidR="00004743" w:rsidRPr="005C63F0">
        <w:rPr>
          <w:rFonts w:ascii="黑体" w:eastAsia="黑体" w:hAnsi="黑体" w:hint="eastAsia"/>
          <w:sz w:val="13"/>
          <w:szCs w:val="13"/>
        </w:rPr>
        <w:t>:等效成单集的SNR增益</w:t>
      </w:r>
    </w:p>
    <w:p w14:paraId="2076F766" w14:textId="723AD055" w:rsidR="00D1660D" w:rsidRPr="005C63F0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空间分集：</w:t>
      </w:r>
      <w:r w:rsidR="00004743" w:rsidRPr="005C63F0">
        <w:rPr>
          <w:rFonts w:ascii="黑体" w:eastAsia="黑体" w:hAnsi="黑体" w:hint="eastAsia"/>
          <w:sz w:val="13"/>
          <w:szCs w:val="13"/>
        </w:rPr>
        <w:t>λ</w:t>
      </w:r>
      <w:r w:rsidR="00004743" w:rsidRPr="005C63F0">
        <w:rPr>
          <w:rFonts w:ascii="黑体" w:eastAsia="黑体" w:hAnsi="黑体"/>
          <w:sz w:val="13"/>
          <w:szCs w:val="13"/>
        </w:rPr>
        <w:t>/4</w:t>
      </w:r>
      <w:r w:rsidR="00004743" w:rsidRPr="005C63F0">
        <w:rPr>
          <w:rFonts w:ascii="黑体" w:eastAsia="黑体" w:hAnsi="黑体" w:hint="eastAsia"/>
          <w:sz w:val="13"/>
          <w:szCs w:val="13"/>
        </w:rPr>
        <w:t xml:space="preserve"> </w:t>
      </w:r>
      <w:r w:rsidR="00004743" w:rsidRPr="005C63F0">
        <w:rPr>
          <w:rFonts w:ascii="黑体" w:eastAsia="黑体" w:hAnsi="黑体"/>
          <w:sz w:val="13"/>
          <w:szCs w:val="13"/>
        </w:rPr>
        <w:t>–</w:t>
      </w:r>
      <w:r w:rsidR="00004743" w:rsidRPr="005C63F0">
        <w:rPr>
          <w:rFonts w:ascii="黑体" w:eastAsia="黑体" w:hAnsi="黑体" w:hint="eastAsia"/>
          <w:sz w:val="13"/>
          <w:szCs w:val="13"/>
        </w:rPr>
        <w:t xml:space="preserve"> ρ=0.5；</w:t>
      </w:r>
      <w:r w:rsidRPr="005C63F0">
        <w:rPr>
          <w:rFonts w:ascii="黑体" w:eastAsia="黑体" w:hAnsi="黑体" w:hint="eastAsia"/>
          <w:sz w:val="13"/>
          <w:szCs w:val="13"/>
        </w:rPr>
        <w:t>间隔超过λ/2时，可以认为接收信号完全不相关；</w:t>
      </w:r>
    </w:p>
    <w:p w14:paraId="6EFA4AE6" w14:textId="13185856" w:rsidR="00D1660D" w:rsidRPr="005C63F0" w:rsidRDefault="00D1660D" w:rsidP="00D1660D">
      <w:pPr>
        <w:snapToGrid w:val="0"/>
        <w:spacing w:line="160" w:lineRule="atLeast"/>
        <w:rPr>
          <w:rFonts w:ascii="黑体" w:eastAsia="黑体" w:hAnsi="黑体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>时间分集</w:t>
      </w:r>
      <w:r w:rsidRPr="005C63F0">
        <w:rPr>
          <w:rFonts w:ascii="黑体" w:eastAsia="黑体" w:hAnsi="黑体" w:hint="eastAsia"/>
          <w:sz w:val="13"/>
          <w:szCs w:val="13"/>
        </w:rPr>
        <w:t>：不相关条件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724" w:dyaOrig="359" w14:anchorId="23028B50">
          <v:shape id="_x0000_i1081" type="#_x0000_t75" style="width:36.45pt;height:18pt" o:ole="">
            <v:imagedata r:id="rId129" o:title=""/>
          </v:shape>
          <o:OLEObject Type="Embed" ProgID="Equation.AxMath" ShapeID="_x0000_i1081" DrawAspect="Content" ObjectID="_1810404149" r:id="rId130"/>
        </w:object>
      </w:r>
      <w:r w:rsidRPr="005C63F0">
        <w:rPr>
          <w:rFonts w:ascii="黑体" w:eastAsia="黑体" w:hAnsi="黑体" w:hint="eastAsia"/>
          <w:sz w:val="13"/>
          <w:szCs w:val="13"/>
        </w:rPr>
        <w:t>，静态信道中</w:t>
      </w:r>
      <w:r w:rsidRPr="005C63F0">
        <w:rPr>
          <w:rFonts w:ascii="黑体" w:eastAsia="黑体" w:hAnsi="黑体"/>
          <w:sz w:val="13"/>
          <w:szCs w:val="13"/>
        </w:rPr>
        <w:t>时间分集无效</w:t>
      </w:r>
    </w:p>
    <w:p w14:paraId="1190EC3E" w14:textId="0FCCB092" w:rsidR="00004743" w:rsidRPr="005C63F0" w:rsidRDefault="00004743" w:rsidP="00D1660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频率分集：忽略移动性，J=1；</w:t>
      </w:r>
      <w:r w:rsidRPr="005C63F0">
        <w:rPr>
          <w:rFonts w:ascii="黑体" w:eastAsia="黑体" w:hAnsi="黑体" w:hint="eastAsia"/>
          <w:position w:val="-16"/>
          <w:sz w:val="13"/>
          <w:szCs w:val="13"/>
        </w:rPr>
        <w:object w:dxaOrig="1805" w:dyaOrig="387" w14:anchorId="3AAB710B">
          <v:shape id="_x0000_i1115" type="#_x0000_t75" style="width:90.45pt;height:19.3pt" o:ole="">
            <v:imagedata r:id="rId131" o:title=""/>
          </v:shape>
          <o:OLEObject Type="Embed" ProgID="Equation.AxMath" ShapeID="_x0000_i1115" DrawAspect="Content" ObjectID="_1810404150" r:id="rId132"/>
        </w:object>
      </w:r>
    </w:p>
    <w:p w14:paraId="6B987F80" w14:textId="7357DC57" w:rsidR="00D1660D" w:rsidRPr="005C63F0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交织</w:t>
      </w:r>
      <w:r w:rsidRPr="005C63F0">
        <w:rPr>
          <w:rFonts w:ascii="黑体" w:eastAsia="黑体" w:hAnsi="黑体" w:hint="eastAsia"/>
          <w:sz w:val="13"/>
          <w:szCs w:val="13"/>
        </w:rPr>
        <w:t>：可以在不附加任何开销的情况下，使数字通信系统获得时间分集。分散语音编码中的重要源比特，避免深度衰落或突发干扰</w:t>
      </w:r>
    </w:p>
    <w:p w14:paraId="2BD32B5F" w14:textId="784DA6F5" w:rsidR="00D1660D" w:rsidRPr="005C63F0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选择分集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4393" w:dyaOrig="364" w14:anchorId="677EC806">
          <v:shape id="_x0000_i1082" type="#_x0000_t75" style="width:219.85pt;height:18.45pt" o:ole="">
            <v:imagedata r:id="rId133" o:title=""/>
          </v:shape>
          <o:OLEObject Type="Embed" ProgID="Equation.AxMath" ShapeID="_x0000_i1082" DrawAspect="Content" ObjectID="_1810404151" r:id="rId134"/>
        </w:object>
      </w:r>
    </w:p>
    <w:p w14:paraId="5159BA03" w14:textId="6207CFE4" w:rsidR="00D1660D" w:rsidRPr="005C63F0" w:rsidRDefault="001928E5" w:rsidP="00D1660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最大比率合并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3871" w:dyaOrig="364" w14:anchorId="60EFC5E3">
          <v:shape id="_x0000_i1083" type="#_x0000_t75" style="width:193.7pt;height:18.45pt" o:ole="">
            <v:imagedata r:id="rId135" o:title=""/>
          </v:shape>
          <o:OLEObject Type="Embed" ProgID="Equation.AxMath" ShapeID="_x0000_i1083" DrawAspect="Content" ObjectID="_1810404152" r:id="rId136"/>
        </w:object>
      </w:r>
    </w:p>
    <w:p w14:paraId="015807D9" w14:textId="15DD1964" w:rsidR="003D0D2C" w:rsidRPr="005C63F0" w:rsidRDefault="003D0D2C" w:rsidP="003D0D2C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910" w:dyaOrig="364" w14:anchorId="16D8176B">
          <v:shape id="_x0000_i1084" type="#_x0000_t75" style="width:45.45pt;height:18.45pt" o:ole="">
            <v:imagedata r:id="rId137" o:title=""/>
          </v:shape>
          <o:OLEObject Type="Embed" ProgID="Equation.AxMath" ShapeID="_x0000_i1084" DrawAspect="Content" ObjectID="_1810404153" r:id="rId138"/>
        </w:objec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最大比率合并</w:t>
      </w:r>
      <w:r w:rsidR="001928E5" w:rsidRPr="005C63F0">
        <w:rPr>
          <w:rFonts w:ascii="黑体" w:eastAsia="黑体" w:hAnsi="黑体" w:hint="eastAsia"/>
          <w:sz w:val="13"/>
          <w:szCs w:val="13"/>
        </w:rPr>
        <w:t>输出平均信噪比为</w:t>
      </w: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295" w:dyaOrig="169" w14:anchorId="69ABF832">
          <v:shape id="_x0000_i1085" type="#_x0000_t75" style="width:15pt;height:8.55pt" o:ole="">
            <v:imagedata r:id="rId139" o:title=""/>
          </v:shape>
          <o:OLEObject Type="Embed" ProgID="Equation.AxMath" ShapeID="_x0000_i1085" DrawAspect="Content" ObjectID="_1810404154" r:id="rId140"/>
        </w:object>
      </w:r>
      <w:r w:rsidRPr="005C63F0">
        <w:rPr>
          <w:rFonts w:ascii="黑体" w:eastAsia="黑体" w:hAnsi="黑体" w:hint="eastAsia"/>
          <w:sz w:val="13"/>
          <w:szCs w:val="13"/>
        </w:rPr>
        <w:t>等增益为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1227" w:dyaOrig="364" w14:anchorId="14047265">
          <v:shape id="_x0000_i1086" type="#_x0000_t75" style="width:61.3pt;height:18.45pt" o:ole="">
            <v:imagedata r:id="rId141" o:title=""/>
          </v:shape>
          <o:OLEObject Type="Embed" ProgID="Equation.AxMath" ShapeID="_x0000_i1086" DrawAspect="Content" ObjectID="_1810404155" r:id="rId142"/>
        </w:object>
      </w:r>
    </w:p>
    <w:p w14:paraId="609E6C1F" w14:textId="4F7892C8" w:rsidR="00D1660D" w:rsidRPr="005C63F0" w:rsidRDefault="00D1660D" w:rsidP="00D1660D">
      <w:pPr>
        <w:snapToGrid w:val="0"/>
        <w:spacing w:line="160" w:lineRule="atLeast"/>
        <w:rPr>
          <w:rFonts w:ascii="黑体" w:eastAsia="黑体" w:hAnsi="黑体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系统性能：最大比&gt;等增益&gt;选择</w:t>
      </w:r>
    </w:p>
    <w:p w14:paraId="2C8709A5" w14:textId="508DDDF3" w:rsidR="00004743" w:rsidRPr="005C63F0" w:rsidRDefault="00004743" w:rsidP="00004743">
      <w:pPr>
        <w:snapToGrid w:val="0"/>
        <w:spacing w:line="160" w:lineRule="atLeast"/>
        <w:rPr>
          <w:rFonts w:ascii="黑体" w:eastAsia="黑体" w:hAnsi="黑体"/>
          <w:sz w:val="13"/>
          <w:szCs w:val="13"/>
        </w:rPr>
      </w:pPr>
      <w:r w:rsidRPr="008C073D">
        <w:rPr>
          <w:rFonts w:ascii="黑体" w:eastAsia="黑体" w:hAnsi="黑体" w:hint="eastAsia"/>
          <w:b/>
          <w:bCs/>
          <w:sz w:val="13"/>
          <w:szCs w:val="13"/>
        </w:rPr>
        <w:t>RAKE接收机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sz w:val="13"/>
          <w:szCs w:val="13"/>
        </w:rPr>
        <w:t>扩频</w: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码具有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好的自相关特性-&gt;可以将超过1个码片时延的信息看作噪声</w:t>
      </w:r>
      <w:r w:rsidRPr="005C63F0">
        <w:rPr>
          <w:rFonts w:ascii="黑体" w:eastAsia="黑体" w:hAnsi="黑体" w:hint="eastAsia"/>
          <w:sz w:val="13"/>
          <w:szCs w:val="13"/>
        </w:rPr>
        <w:t>；</w:t>
      </w:r>
      <w:r w:rsidRPr="005C63F0">
        <w:rPr>
          <w:rFonts w:ascii="黑体" w:eastAsia="黑体" w:hAnsi="黑体" w:hint="eastAsia"/>
          <w:sz w:val="13"/>
          <w:szCs w:val="13"/>
        </w:rPr>
        <w:t>信号</w:t>
      </w:r>
      <w:r w:rsidRPr="005C63F0">
        <w:rPr>
          <w:rFonts w:ascii="黑体" w:eastAsia="黑体" w:hAnsi="黑体" w:hint="eastAsia"/>
          <w:sz w:val="13"/>
          <w:szCs w:val="13"/>
        </w:rPr>
        <w:t>需要</w:t>
      </w:r>
      <w:r w:rsidRPr="005C63F0">
        <w:rPr>
          <w:rFonts w:ascii="黑体" w:eastAsia="黑体" w:hAnsi="黑体" w:hint="eastAsia"/>
          <w:sz w:val="13"/>
          <w:szCs w:val="13"/>
        </w:rPr>
        <w:t>经历频率选择性衰落</w:t>
      </w:r>
      <w:r w:rsidRPr="005C63F0">
        <w:rPr>
          <w:rFonts w:ascii="黑体" w:eastAsia="黑体" w:hAnsi="黑体" w:hint="eastAsia"/>
          <w:sz w:val="13"/>
          <w:szCs w:val="13"/>
        </w:rPr>
        <w:t>；</w:t>
      </w:r>
      <w:r w:rsidRPr="005C63F0">
        <w:rPr>
          <w:rFonts w:ascii="黑体" w:eastAsia="黑体" w:hAnsi="黑体" w:hint="eastAsia"/>
          <w:sz w:val="13"/>
          <w:szCs w:val="13"/>
        </w:rPr>
        <w:t>RAKE接收机无法处理多用户干扰，造成CDMA系统的自干扰特性</w:t>
      </w:r>
    </w:p>
    <w:p w14:paraId="5C165C78" w14:textId="7CDDD5FA" w:rsidR="00073D14" w:rsidRPr="005C63F0" w:rsidRDefault="00073D14" w:rsidP="00004743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发射分集：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STBC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proofErr w:type="spellStart"/>
      <w:r w:rsidRPr="005C63F0">
        <w:rPr>
          <w:rFonts w:ascii="黑体" w:eastAsia="黑体" w:hAnsi="黑体" w:hint="eastAsia"/>
          <w:sz w:val="13"/>
          <w:szCs w:val="13"/>
        </w:rPr>
        <w:t>Alamouti</w:t>
      </w:r>
      <w:proofErr w:type="spellEnd"/>
      <w:r w:rsidRPr="005C63F0">
        <w:rPr>
          <w:rFonts w:ascii="黑体" w:eastAsia="黑体" w:hAnsi="黑体" w:hint="eastAsia"/>
          <w:sz w:val="13"/>
          <w:szCs w:val="13"/>
        </w:rPr>
        <w:t>方案</w:t>
      </w:r>
      <w:r w:rsidRPr="005C63F0">
        <w:rPr>
          <w:rFonts w:ascii="黑体" w:eastAsia="黑体" w:hAnsi="黑体" w:hint="eastAsia"/>
          <w:sz w:val="13"/>
          <w:szCs w:val="13"/>
        </w:rPr>
        <w:t xml:space="preserve"> 重复发射相同信息的正交编码，</w:t>
      </w:r>
    </w:p>
    <w:p w14:paraId="1D58E37A" w14:textId="56CE59CA" w:rsidR="003D0D2C" w:rsidRPr="005C63F0" w:rsidRDefault="003D0D2C" w:rsidP="00D1660D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均衡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</w:p>
    <w:p w14:paraId="3BA9A389" w14:textId="5584922E" w:rsidR="003D0D2C" w:rsidRPr="005C63F0" w:rsidRDefault="003D0D2C" w:rsidP="0088323E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proofErr w:type="gramStart"/>
      <w:r w:rsidRPr="005C63F0">
        <w:rPr>
          <w:rFonts w:ascii="黑体" w:eastAsia="黑体" w:hAnsi="黑体" w:hint="eastAsia"/>
          <w:b/>
          <w:bCs/>
          <w:sz w:val="13"/>
          <w:szCs w:val="13"/>
        </w:rPr>
        <w:t>迫零均衡器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在高SNR、静态信道中表现较好，深度衰落严重放大噪声；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MMSE均衡器</w:t>
      </w:r>
      <w:r w:rsidRPr="005C63F0">
        <w:rPr>
          <w:rFonts w:ascii="黑体" w:eastAsia="黑体" w:hAnsi="黑体" w:hint="eastAsia"/>
          <w:sz w:val="13"/>
          <w:szCs w:val="13"/>
        </w:rPr>
        <w:t>不要求</w:t>
      </w:r>
      <w:r w:rsidRPr="005C63F0">
        <w:rPr>
          <w:rFonts w:ascii="黑体" w:eastAsia="黑体" w:hAnsi="黑体" w:hint="eastAsia"/>
          <w:sz w:val="13"/>
          <w:szCs w:val="13"/>
        </w:rPr>
        <w:t>消除所有ISI，因此频域输出并不完全平坦，对噪声放大要</w: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小于迫零算法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是无线通信系统中常用的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线性均衡器；</w:t>
      </w:r>
      <w:r w:rsidR="0088323E" w:rsidRPr="005C63F0">
        <w:rPr>
          <w:rFonts w:ascii="黑体" w:eastAsia="黑体" w:hAnsi="黑体" w:hint="eastAsia"/>
          <w:sz w:val="13"/>
          <w:szCs w:val="13"/>
        </w:rPr>
        <w:t>常用的</w:t>
      </w:r>
      <w:r w:rsidR="0088323E" w:rsidRPr="005C63F0">
        <w:rPr>
          <w:rFonts w:ascii="黑体" w:eastAsia="黑体" w:hAnsi="黑体" w:hint="eastAsia"/>
          <w:b/>
          <w:bCs/>
          <w:sz w:val="13"/>
          <w:szCs w:val="13"/>
        </w:rPr>
        <w:t>非线性均衡器</w:t>
      </w:r>
      <w:r w:rsidR="0088323E" w:rsidRPr="005C63F0">
        <w:rPr>
          <w:rFonts w:ascii="黑体" w:eastAsia="黑体" w:hAnsi="黑体" w:hint="eastAsia"/>
          <w:sz w:val="13"/>
          <w:szCs w:val="13"/>
        </w:rPr>
        <w:t>是</w:t>
      </w:r>
      <w:r w:rsidR="0088323E" w:rsidRPr="005C63F0">
        <w:rPr>
          <w:rFonts w:ascii="黑体" w:eastAsia="黑体" w:hAnsi="黑体" w:hint="eastAsia"/>
          <w:b/>
          <w:bCs/>
          <w:sz w:val="13"/>
          <w:szCs w:val="13"/>
        </w:rPr>
        <w:t>判决反馈均衡（DFE）</w:t>
      </w:r>
      <w:r w:rsidR="0088323E" w:rsidRPr="005C63F0">
        <w:rPr>
          <w:rFonts w:ascii="黑体" w:eastAsia="黑体" w:hAnsi="黑体" w:hint="eastAsia"/>
          <w:sz w:val="13"/>
          <w:szCs w:val="13"/>
        </w:rPr>
        <w:t>，但DFE在低信噪比条件下，存在</w:t>
      </w:r>
      <w:r w:rsidR="0088323E" w:rsidRPr="005C63F0">
        <w:rPr>
          <w:rFonts w:ascii="黑体" w:eastAsia="黑体" w:hAnsi="黑体" w:hint="eastAsia"/>
          <w:b/>
          <w:bCs/>
          <w:sz w:val="13"/>
          <w:szCs w:val="13"/>
        </w:rPr>
        <w:t>误差传递</w:t>
      </w:r>
      <w:r w:rsidR="0088323E" w:rsidRPr="005C63F0">
        <w:rPr>
          <w:rFonts w:ascii="黑体" w:eastAsia="黑体" w:hAnsi="黑体" w:hint="eastAsia"/>
          <w:sz w:val="13"/>
          <w:szCs w:val="13"/>
        </w:rPr>
        <w:t>的问题，在深度衰落时，DFE的最小均方误差要小于线性均衡器</w:t>
      </w:r>
      <w:r w:rsidR="0088323E" w:rsidRPr="005C63F0">
        <w:rPr>
          <w:rFonts w:ascii="黑体" w:eastAsia="黑体" w:hAnsi="黑体" w:hint="eastAsia"/>
          <w:b/>
          <w:bCs/>
          <w:sz w:val="13"/>
          <w:szCs w:val="13"/>
        </w:rPr>
        <w:t>；最大似然序列检测</w:t>
      </w:r>
      <w:r w:rsidR="0088323E" w:rsidRPr="005C63F0">
        <w:rPr>
          <w:rFonts w:ascii="黑体" w:eastAsia="黑体" w:hAnsi="黑体" w:hint="eastAsia"/>
          <w:sz w:val="13"/>
          <w:szCs w:val="13"/>
        </w:rPr>
        <w:t>（MLSE）均衡的性能最优，但复杂度随着时延扩展呈指数增长，往往被用来作为</w:t>
      </w:r>
      <w:r w:rsidR="0088323E" w:rsidRPr="005C63F0">
        <w:rPr>
          <w:rFonts w:ascii="黑体" w:eastAsia="黑体" w:hAnsi="黑体" w:hint="eastAsia"/>
          <w:b/>
          <w:bCs/>
          <w:sz w:val="13"/>
          <w:szCs w:val="13"/>
        </w:rPr>
        <w:t>性能上界</w:t>
      </w:r>
    </w:p>
    <w:p w14:paraId="5445852B" w14:textId="5C4BD49B" w:rsidR="0088323E" w:rsidRPr="005C63F0" w:rsidRDefault="0088323E" w:rsidP="008832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color w:val="EE0000"/>
          <w:sz w:val="13"/>
          <w:szCs w:val="13"/>
        </w:rPr>
        <w:t>MIMO</w:t>
      </w:r>
      <w:r w:rsidRPr="005C63F0">
        <w:rPr>
          <w:rFonts w:ascii="黑体" w:eastAsia="黑体" w:hAnsi="黑体" w:hint="eastAsia"/>
          <w:sz w:val="13"/>
          <w:szCs w:val="13"/>
        </w:rPr>
        <w:t>：一般指收发双方都有多个天线阵元时的系统</w:t>
      </w:r>
    </w:p>
    <w:p w14:paraId="70FC9DEE" w14:textId="391CCB08" w:rsidR="0088323E" w:rsidRPr="005C63F0" w:rsidRDefault="0088323E" w:rsidP="008832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谱效率：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1486" w:dyaOrig="364" w14:anchorId="51B5B5F4">
          <v:shape id="_x0000_i1087" type="#_x0000_t75" style="width:74.55pt;height:18.45pt" o:ole="">
            <v:imagedata r:id="rId143" o:title=""/>
          </v:shape>
          <o:OLEObject Type="Embed" ProgID="Equation.AxMath" ShapeID="_x0000_i1087" DrawAspect="Content" ObjectID="_1810404156" r:id="rId144"/>
        </w:object>
      </w:r>
      <w:r w:rsidRPr="005C63F0">
        <w:rPr>
          <w:rFonts w:ascii="黑体" w:eastAsia="黑体" w:hAnsi="黑体" w:hint="eastAsia"/>
          <w:sz w:val="13"/>
          <w:szCs w:val="13"/>
        </w:rPr>
        <w:t>,MIMO系统在高SNR条件下更有效</w:t>
      </w:r>
    </w:p>
    <w:p w14:paraId="1291DB0E" w14:textId="15F38C2F" w:rsidR="0088323E" w:rsidRPr="005C63F0" w:rsidRDefault="0088323E" w:rsidP="008832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MIMO接收机</w:t>
      </w:r>
      <w:r w:rsidRPr="005C63F0">
        <w:rPr>
          <w:rFonts w:ascii="黑体" w:eastAsia="黑体" w:hAnsi="黑体" w:hint="eastAsia"/>
          <w:sz w:val="13"/>
          <w:szCs w:val="13"/>
        </w:rPr>
        <w:t>：ZF接收,存在噪声放大</w:t>
      </w: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1157" w:dyaOrig="171" w14:anchorId="15B8B9E2">
          <v:shape id="_x0000_i1088" type="#_x0000_t75" style="width:57.85pt;height:8.55pt" o:ole="">
            <v:imagedata r:id="rId145" o:title=""/>
          </v:shape>
          <o:OLEObject Type="Embed" ProgID="Equation.AxMath" ShapeID="_x0000_i1088" DrawAspect="Content" ObjectID="_1810404157" r:id="rId146"/>
        </w:object>
      </w:r>
      <w:r w:rsidRPr="005C63F0">
        <w:rPr>
          <w:rFonts w:ascii="黑体" w:eastAsia="黑体" w:hAnsi="黑体" w:hint="eastAsia"/>
          <w:sz w:val="13"/>
          <w:szCs w:val="13"/>
        </w:rPr>
        <w:t>,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1488" w:dyaOrig="364" w14:anchorId="7EED6DB7">
          <v:shape id="_x0000_i1089" type="#_x0000_t75" style="width:74.55pt;height:18.45pt" o:ole="">
            <v:imagedata r:id="rId147" o:title=""/>
          </v:shape>
          <o:OLEObject Type="Embed" ProgID="Equation.AxMath" ShapeID="_x0000_i1089" DrawAspect="Content" ObjectID="_1810404158" r:id="rId148"/>
        </w:object>
      </w:r>
    </w:p>
    <w:p w14:paraId="5FE5B012" w14:textId="5383E6CD" w:rsidR="0088323E" w:rsidRPr="005C63F0" w:rsidRDefault="0088323E" w:rsidP="008832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其中M=r-t+1;</w:t>
      </w:r>
      <w:r w:rsidR="00CE688F" w:rsidRPr="005C63F0">
        <w:rPr>
          <w:rFonts w:ascii="Open Sans" w:hAnsi="Open Sans" w:cs="Open Sans"/>
          <w:color w:val="333333"/>
          <w:sz w:val="20"/>
          <w:szCs w:val="21"/>
          <w:shd w:val="clear" w:color="auto" w:fill="FFFFFF"/>
        </w:rPr>
        <w:t xml:space="preserve"> </w:t>
      </w:r>
      <w:r w:rsidR="00CE688F" w:rsidRPr="005C63F0">
        <w:rPr>
          <w:rFonts w:ascii="黑体" w:eastAsia="黑体" w:hAnsi="黑体"/>
          <w:sz w:val="13"/>
          <w:szCs w:val="13"/>
        </w:rPr>
        <w:t>LMMSE</w:t>
      </w:r>
      <w:r w:rsidR="00CE688F" w:rsidRPr="005C63F0">
        <w:rPr>
          <w:rFonts w:ascii="黑体" w:eastAsia="黑体" w:hAnsi="黑体" w:hint="eastAsia"/>
          <w:sz w:val="13"/>
          <w:szCs w:val="13"/>
        </w:rPr>
        <w:t>接收,</w:t>
      </w:r>
      <w:r w:rsidR="00CE688F" w:rsidRPr="005C63F0">
        <w:rPr>
          <w:rFonts w:hint="eastAsia"/>
          <w:sz w:val="20"/>
          <w:szCs w:val="21"/>
        </w:rPr>
        <w:t xml:space="preserve"> </w:t>
      </w:r>
      <w:r w:rsidR="00CE688F" w:rsidRPr="005C63F0">
        <w:rPr>
          <w:rFonts w:ascii="黑体" w:eastAsia="黑体" w:hAnsi="黑体" w:hint="eastAsia"/>
          <w:sz w:val="13"/>
          <w:szCs w:val="13"/>
        </w:rPr>
        <w:t>LMMSE接收机不存在噪声放大的问题</w:t>
      </w:r>
    </w:p>
    <w:p w14:paraId="114A5EE1" w14:textId="4A780F81" w:rsidR="00CE688F" w:rsidRPr="005C63F0" w:rsidRDefault="00CE688F" w:rsidP="00CE688F">
      <w:pPr>
        <w:snapToGrid w:val="0"/>
        <w:spacing w:line="160" w:lineRule="atLeast"/>
        <w:rPr>
          <w:rFonts w:ascii="黑体" w:eastAsia="黑体" w:hAnsi="黑体" w:hint="eastAsia"/>
          <w:b/>
          <w:bCs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</w:rPr>
        <w:t>MIMO</w:t>
      </w:r>
      <w:r w:rsidRPr="005C63F0">
        <w:rPr>
          <w:rFonts w:ascii="黑体" w:eastAsia="黑体" w:hAnsi="黑体"/>
          <w:b/>
          <w:bCs/>
          <w:sz w:val="13"/>
          <w:szCs w:val="13"/>
        </w:rPr>
        <w:t>并行分解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:</w:t>
      </w:r>
      <w:r w:rsidRPr="005C63F0">
        <w:rPr>
          <w:rFonts w:ascii="Open Sans" w:hAnsi="Open Sans" w:cs="Open Sans"/>
          <w:color w:val="333333"/>
          <w:sz w:val="20"/>
          <w:szCs w:val="21"/>
          <w:shd w:val="clear" w:color="auto" w:fill="FFFFFF"/>
        </w:rPr>
        <w:t xml:space="preserve"> </w:t>
      </w:r>
      <w:r w:rsidRPr="005C63F0">
        <w:rPr>
          <w:rFonts w:ascii="黑体" w:eastAsia="黑体" w:hAnsi="黑体"/>
          <w:sz w:val="13"/>
          <w:szCs w:val="13"/>
        </w:rPr>
        <w:t>发射端预编码</w:t>
      </w:r>
      <w:r w:rsidRPr="005C63F0">
        <w:rPr>
          <w:rFonts w:ascii="黑体" w:eastAsia="黑体" w:hAnsi="黑体" w:hint="eastAsia"/>
          <w:sz w:val="13"/>
          <w:szCs w:val="13"/>
        </w:rPr>
        <w:t>+接收方接收成形</w:t>
      </w:r>
      <w:r w:rsidRPr="005C63F0">
        <w:rPr>
          <w:rFonts w:ascii="黑体" w:eastAsia="黑体" w:hAnsi="黑体"/>
          <w:sz w:val="13"/>
          <w:szCs w:val="13"/>
        </w:rPr>
        <w:t>—</w:t>
      </w:r>
      <w:r w:rsidRPr="005C63F0">
        <w:rPr>
          <w:rFonts w:ascii="黑体" w:eastAsia="黑体" w:hAnsi="黑体" w:hint="eastAsia"/>
          <w:sz w:val="13"/>
          <w:szCs w:val="13"/>
        </w:rPr>
        <w:t>&gt; t 路数据并行传输</w:t>
      </w:r>
    </w:p>
    <w:p w14:paraId="7F74E90A" w14:textId="3922BADD" w:rsidR="00CE688F" w:rsidRPr="005C63F0" w:rsidRDefault="00CE688F" w:rsidP="008832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sz w:val="13"/>
          <w:szCs w:val="13"/>
        </w:rPr>
        <w:t>矩阵的奇异值分解</w:t>
      </w:r>
      <w:r w:rsidRPr="005C63F0">
        <w:rPr>
          <w:rFonts w:ascii="黑体" w:eastAsia="黑体" w:hAnsi="黑体" w:hint="eastAsia"/>
          <w:sz w:val="13"/>
          <w:szCs w:val="13"/>
        </w:rPr>
        <w:t>:1.</w:t>
      </w:r>
      <w:r w:rsidRPr="005C63F0">
        <w:rPr>
          <w:rFonts w:ascii="黑体" w:eastAsia="黑体" w:hAnsi="黑体"/>
          <w:sz w:val="13"/>
          <w:szCs w:val="13"/>
        </w:rPr>
        <w:t>由已知待分解矩阵H</w:t>
      </w:r>
      <w:r w:rsidRPr="005C63F0">
        <w:rPr>
          <w:rFonts w:ascii="黑体" w:eastAsia="黑体" w:hAnsi="黑体" w:hint="eastAsia"/>
          <w:sz w:val="13"/>
          <w:szCs w:val="13"/>
        </w:rPr>
        <w:t>,求</w:t>
      </w: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414" w:dyaOrig="171" w14:anchorId="0E886A67">
          <v:shape id="_x0000_i1090" type="#_x0000_t75" style="width:21pt;height:8.55pt" o:ole="">
            <v:imagedata r:id="rId149" o:title=""/>
          </v:shape>
          <o:OLEObject Type="Embed" ProgID="Equation.AxMath" ShapeID="_x0000_i1090" DrawAspect="Content" ObjectID="_1810404159" r:id="rId150"/>
        </w:object>
      </w:r>
      <w:r w:rsidRPr="005C63F0">
        <w:rPr>
          <w:rFonts w:ascii="黑体" w:eastAsia="黑体" w:hAnsi="黑体"/>
          <w:sz w:val="13"/>
          <w:szCs w:val="13"/>
        </w:rPr>
        <w:t>的奇异值</w:t>
      </w:r>
      <w:r w:rsidRPr="005C63F0">
        <w:rPr>
          <w:rFonts w:ascii="黑体" w:eastAsia="黑体" w:hAnsi="黑体" w:hint="eastAsia"/>
          <w:sz w:val="13"/>
          <w:szCs w:val="13"/>
        </w:rPr>
        <w:t>（特征值的开方）,</w:t>
      </w:r>
      <w:r w:rsidR="004419A8" w:rsidRPr="005C63F0">
        <w:rPr>
          <w:rFonts w:ascii="黑体" w:eastAsia="黑体" w:hAnsi="黑体" w:hint="eastAsia"/>
          <w:position w:val="-5"/>
          <w:sz w:val="13"/>
          <w:szCs w:val="13"/>
        </w:rPr>
        <w:object w:dxaOrig="1382" w:dyaOrig="181" w14:anchorId="3B10378C">
          <v:shape id="_x0000_i1138" type="#_x0000_t75" style="width:69pt;height:9pt" o:ole="">
            <v:imagedata r:id="rId151" o:title=""/>
          </v:shape>
          <o:OLEObject Type="Embed" ProgID="Equation.AxMath" ShapeID="_x0000_i1138" DrawAspect="Content" ObjectID="_1810404160" r:id="rId152"/>
        </w:object>
      </w:r>
      <w:r w:rsidRPr="005C63F0">
        <w:rPr>
          <w:rFonts w:ascii="黑体" w:eastAsia="黑体" w:hAnsi="黑体"/>
          <w:sz w:val="13"/>
          <w:szCs w:val="13"/>
        </w:rPr>
        <w:t>构成对角阵</w:t>
      </w: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140" w:dyaOrig="169" w14:anchorId="45C24A06">
          <v:shape id="_x0000_i1091" type="#_x0000_t75" style="width:7.3pt;height:8.55pt" o:ole="">
            <v:imagedata r:id="rId153" o:title=""/>
          </v:shape>
          <o:OLEObject Type="Embed" ProgID="Equation.AxMath" ShapeID="_x0000_i1091" DrawAspect="Content" ObjectID="_1810404161" r:id="rId154"/>
        </w:object>
      </w:r>
      <w:r w:rsidRPr="005C63F0">
        <w:rPr>
          <w:rFonts w:ascii="黑体" w:eastAsia="黑体" w:hAnsi="黑体" w:hint="eastAsia"/>
          <w:sz w:val="13"/>
          <w:szCs w:val="13"/>
        </w:rPr>
        <w:t>;2,</w:t>
      </w:r>
      <w:r w:rsidRPr="005C63F0">
        <w:rPr>
          <w:rFonts w:ascii="Open Sans" w:hAnsi="Open Sans" w:cs="Open Sans"/>
          <w:color w:val="333333"/>
          <w:sz w:val="20"/>
          <w:szCs w:val="21"/>
          <w:shd w:val="clear" w:color="auto" w:fill="FFFFFF"/>
        </w:rPr>
        <w:t xml:space="preserve"> </w:t>
      </w:r>
      <w:r w:rsidRPr="005C63F0">
        <w:rPr>
          <w:rFonts w:ascii="黑体" w:eastAsia="黑体" w:hAnsi="黑体"/>
          <w:sz w:val="13"/>
          <w:szCs w:val="13"/>
        </w:rPr>
        <w:t>由奇异值求</w:t>
      </w: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414" w:dyaOrig="171" w14:anchorId="6E8AD7AA">
          <v:shape id="_x0000_i1092" type="#_x0000_t75" style="width:21pt;height:8.55pt" o:ole="">
            <v:imagedata r:id="rId149" o:title=""/>
          </v:shape>
          <o:OLEObject Type="Embed" ProgID="Equation.AxMath" ShapeID="_x0000_i1092" DrawAspect="Content" ObjectID="_1810404162" r:id="rId155"/>
        </w:object>
      </w:r>
      <w:r w:rsidRPr="005C63F0">
        <w:rPr>
          <w:rFonts w:ascii="黑体" w:eastAsia="黑体" w:hAnsi="黑体"/>
          <w:sz w:val="13"/>
          <w:szCs w:val="13"/>
        </w:rPr>
        <w:t>的</w:t>
      </w:r>
      <w:r w:rsidRPr="005C63F0">
        <w:rPr>
          <w:rFonts w:ascii="黑体" w:eastAsia="黑体" w:hAnsi="黑体"/>
          <w:b/>
          <w:bCs/>
          <w:sz w:val="13"/>
          <w:szCs w:val="13"/>
        </w:rPr>
        <w:t>单位</w:t>
      </w:r>
      <w:r w:rsidRPr="005C63F0">
        <w:rPr>
          <w:rFonts w:ascii="黑体" w:eastAsia="黑体" w:hAnsi="黑体"/>
          <w:sz w:val="13"/>
          <w:szCs w:val="13"/>
        </w:rPr>
        <w:t>特征向量，</w:t>
      </w:r>
      <w:r w:rsidR="004419A8" w:rsidRPr="005C63F0">
        <w:rPr>
          <w:rFonts w:ascii="黑体" w:eastAsia="黑体" w:hAnsi="黑体" w:hint="eastAsia"/>
          <w:position w:val="-5"/>
          <w:sz w:val="13"/>
          <w:szCs w:val="13"/>
        </w:rPr>
        <w:object w:dxaOrig="1848" w:dyaOrig="181" w14:anchorId="7DE02EF8">
          <v:shape id="_x0000_i1141" type="#_x0000_t75" style="width:92.55pt;height:9pt" o:ole="">
            <v:imagedata r:id="rId156" o:title=""/>
          </v:shape>
          <o:OLEObject Type="Embed" ProgID="Equation.AxMath" ShapeID="_x0000_i1141" DrawAspect="Content" ObjectID="_1810404163" r:id="rId157"/>
        </w:object>
      </w:r>
      <w:r w:rsidRPr="005C63F0">
        <w:rPr>
          <w:rFonts w:ascii="黑体" w:eastAsia="黑体" w:hAnsi="黑体" w:hint="eastAsia"/>
          <w:sz w:val="13"/>
          <w:szCs w:val="13"/>
        </w:rPr>
        <w:t>构</w:t>
      </w:r>
      <w:r w:rsidRPr="005C63F0">
        <w:rPr>
          <w:rFonts w:ascii="黑体" w:eastAsia="黑体" w:hAnsi="黑体"/>
          <w:sz w:val="13"/>
          <w:szCs w:val="13"/>
        </w:rPr>
        <w:t>成酉矩阵V</w:t>
      </w:r>
      <w:r w:rsidRPr="005C63F0">
        <w:rPr>
          <w:rFonts w:ascii="黑体" w:eastAsia="黑体" w:hAnsi="黑体" w:hint="eastAsia"/>
          <w:sz w:val="13"/>
          <w:szCs w:val="13"/>
        </w:rPr>
        <w:t>;3,</w:t>
      </w:r>
      <w:r w:rsidRPr="005C63F0">
        <w:rPr>
          <w:rFonts w:hint="eastAsia"/>
          <w:sz w:val="20"/>
          <w:szCs w:val="21"/>
        </w:rPr>
        <w:t xml:space="preserve"> </w:t>
      </w:r>
      <w:r w:rsidRPr="005C63F0">
        <w:rPr>
          <w:rFonts w:ascii="黑体" w:eastAsia="黑体" w:hAnsi="黑体" w:hint="eastAsia"/>
          <w:sz w:val="13"/>
          <w:szCs w:val="13"/>
        </w:rPr>
        <w:t>由公式</w:t>
      </w:r>
      <w:r w:rsidR="008E4587" w:rsidRPr="005C63F0">
        <w:rPr>
          <w:rFonts w:ascii="黑体" w:eastAsia="黑体" w:hAnsi="黑体" w:hint="eastAsia"/>
          <w:position w:val="-14"/>
          <w:sz w:val="13"/>
          <w:szCs w:val="13"/>
        </w:rPr>
        <w:object w:dxaOrig="1689" w:dyaOrig="357" w14:anchorId="360B659F">
          <v:shape id="_x0000_i1143" type="#_x0000_t75" style="width:84.85pt;height:18.45pt" o:ole="">
            <v:imagedata r:id="rId158" o:title=""/>
          </v:shape>
          <o:OLEObject Type="Embed" ProgID="Equation.AxMath" ShapeID="_x0000_i1143" DrawAspect="Content" ObjectID="_1810404164" r:id="rId159"/>
        </w:object>
      </w:r>
      <w:r w:rsidRPr="005C63F0">
        <w:rPr>
          <w:rFonts w:ascii="黑体" w:eastAsia="黑体" w:hAnsi="黑体" w:hint="eastAsia"/>
          <w:sz w:val="13"/>
          <w:szCs w:val="13"/>
        </w:rPr>
        <w:t>,再添加正交单位向量构成酉矩阵U</w:t>
      </w:r>
      <w:r w:rsidR="00B3744F" w:rsidRPr="005C63F0">
        <w:rPr>
          <w:rFonts w:ascii="黑体" w:eastAsia="黑体" w:hAnsi="黑体" w:hint="eastAsia"/>
          <w:position w:val="-5"/>
          <w:sz w:val="13"/>
          <w:szCs w:val="13"/>
        </w:rPr>
        <w:object w:dxaOrig="2755" w:dyaOrig="169" w14:anchorId="75EEDF30">
          <v:shape id="_x0000_i1148" type="#_x0000_t75" style="width:137.55pt;height:8.55pt" o:ole="">
            <v:imagedata r:id="rId160" o:title=""/>
          </v:shape>
          <o:OLEObject Type="Embed" ProgID="Equation.AxMath" ShapeID="_x0000_i1148" DrawAspect="Content" ObjectID="_1810404165" r:id="rId161"/>
        </w:object>
      </w:r>
    </w:p>
    <w:p w14:paraId="4B55B19B" w14:textId="5E05EC79" w:rsidR="00CE688F" w:rsidRPr="005C63F0" w:rsidRDefault="00CE688F" w:rsidP="00CE688F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/>
          <w:b/>
          <w:bCs/>
          <w:sz w:val="13"/>
          <w:szCs w:val="13"/>
        </w:rPr>
        <w:t>注水算法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:</w:t>
      </w:r>
      <w:r w:rsidRPr="005C63F0">
        <w:rPr>
          <w:rFonts w:ascii="Open Sans" w:hAnsi="Open Sans" w:cs="Open Sans"/>
          <w:color w:val="777777"/>
          <w:sz w:val="20"/>
          <w:szCs w:val="21"/>
          <w:shd w:val="clear" w:color="auto" w:fill="FFFFFF"/>
        </w:rPr>
        <w:t xml:space="preserve"> </w:t>
      </w:r>
      <w:r w:rsidRPr="005C63F0">
        <w:rPr>
          <w:rFonts w:ascii="黑体" w:eastAsia="黑体" w:hAnsi="黑体"/>
          <w:sz w:val="13"/>
          <w:szCs w:val="13"/>
        </w:rPr>
        <w:t>在空分复用的基础上，通过发射功率分配进一步提高信道容量</w:t>
      </w:r>
    </w:p>
    <w:p w14:paraId="6E948E5D" w14:textId="0F7FEE6A" w:rsidR="00CE688F" w:rsidRPr="005C63F0" w:rsidRDefault="00CE688F" w:rsidP="008832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注水面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1157" w:dyaOrig="608" w14:anchorId="5CED7A06">
          <v:shape id="_x0000_i1094" type="#_x0000_t75" style="width:57.85pt;height:30.45pt" o:ole="">
            <v:imagedata r:id="rId162" o:title=""/>
          </v:shape>
          <o:OLEObject Type="Embed" ProgID="Equation.AxMath" ShapeID="_x0000_i1094" DrawAspect="Content" ObjectID="_1810404166" r:id="rId163"/>
        </w:object>
      </w:r>
      <w:r w:rsidRPr="005C63F0">
        <w:rPr>
          <w:rFonts w:ascii="黑体" w:eastAsia="黑体" w:hAnsi="黑体" w:hint="eastAsia"/>
          <w:sz w:val="13"/>
          <w:szCs w:val="13"/>
        </w:rPr>
        <w:t>,功率分配</w:t>
      </w:r>
      <w:r w:rsidRPr="005C63F0">
        <w:rPr>
          <w:rFonts w:ascii="黑体" w:eastAsia="黑体" w:hAnsi="黑体" w:hint="eastAsia"/>
          <w:position w:val="-15"/>
          <w:sz w:val="13"/>
          <w:szCs w:val="13"/>
        </w:rPr>
        <w:object w:dxaOrig="2779" w:dyaOrig="378" w14:anchorId="435B440A">
          <v:shape id="_x0000_i1095" type="#_x0000_t75" style="width:138.85pt;height:18.85pt" o:ole="">
            <v:imagedata r:id="rId164" o:title=""/>
          </v:shape>
          <o:OLEObject Type="Embed" ProgID="Equation.AxMath" ShapeID="_x0000_i1095" DrawAspect="Content" ObjectID="_1810404167" r:id="rId165"/>
        </w:object>
      </w:r>
    </w:p>
    <w:p w14:paraId="5846BC33" w14:textId="0E778E95" w:rsidR="00912977" w:rsidRPr="005C63F0" w:rsidRDefault="00912977" w:rsidP="0088323E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若</w:t>
      </w:r>
      <w:r w:rsidRPr="005C63F0">
        <w:rPr>
          <w:rFonts w:ascii="黑体" w:eastAsia="黑体" w:hAnsi="黑体" w:hint="eastAsia"/>
          <w:position w:val="-15"/>
          <w:sz w:val="13"/>
          <w:szCs w:val="13"/>
        </w:rPr>
        <w:object w:dxaOrig="1325" w:dyaOrig="371" w14:anchorId="23FF487C">
          <v:shape id="_x0000_i1096" type="#_x0000_t75" style="width:66.45pt;height:18.45pt" o:ole="">
            <v:imagedata r:id="rId166" o:title=""/>
          </v:shape>
          <o:OLEObject Type="Embed" ProgID="Equation.AxMath" ShapeID="_x0000_i1096" DrawAspect="Content" ObjectID="_1810404168" r:id="rId167"/>
        </w:object>
      </w:r>
      <w:r w:rsidRPr="005C63F0">
        <w:rPr>
          <w:rFonts w:ascii="黑体" w:eastAsia="黑体" w:hAnsi="黑体" w:hint="eastAsia"/>
          <w:sz w:val="13"/>
          <w:szCs w:val="13"/>
        </w:rPr>
        <w:t>,则重新分配</w:t>
      </w:r>
    </w:p>
    <w:p w14:paraId="3CBE67EB" w14:textId="43E0D187" w:rsidR="00912977" w:rsidRPr="005C63F0" w:rsidRDefault="00912977" w:rsidP="009431A3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color w:val="EE0000"/>
          <w:sz w:val="13"/>
          <w:szCs w:val="13"/>
        </w:rPr>
        <w:t>OFDM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="009431A3" w:rsidRPr="005C63F0">
        <w:rPr>
          <w:rFonts w:ascii="黑体" w:eastAsia="黑体" w:hAnsi="黑体" w:hint="eastAsia"/>
          <w:b/>
          <w:bCs/>
          <w:sz w:val="13"/>
          <w:szCs w:val="13"/>
        </w:rPr>
        <w:t>模拟多载波调制</w:t>
      </w:r>
      <w:r w:rsidR="009431A3" w:rsidRPr="005C63F0">
        <w:rPr>
          <w:rFonts w:ascii="黑体" w:eastAsia="黑体" w:hAnsi="黑体" w:hint="eastAsia"/>
          <w:sz w:val="13"/>
          <w:szCs w:val="13"/>
        </w:rPr>
        <w:t>的局限性：发射机需要N</w:t>
      </w:r>
      <w:proofErr w:type="gramStart"/>
      <w:r w:rsidR="009431A3" w:rsidRPr="005C63F0">
        <w:rPr>
          <w:rFonts w:ascii="黑体" w:eastAsia="黑体" w:hAnsi="黑体" w:hint="eastAsia"/>
          <w:sz w:val="13"/>
          <w:szCs w:val="13"/>
        </w:rPr>
        <w:t>个</w:t>
      </w:r>
      <w:proofErr w:type="gramEnd"/>
      <w:r w:rsidR="009431A3" w:rsidRPr="005C63F0">
        <w:rPr>
          <w:rFonts w:ascii="黑体" w:eastAsia="黑体" w:hAnsi="黑体" w:hint="eastAsia"/>
          <w:sz w:val="13"/>
          <w:szCs w:val="13"/>
        </w:rPr>
        <w:t>上变频器，接收机需要N</w:t>
      </w:r>
      <w:proofErr w:type="gramStart"/>
      <w:r w:rsidR="009431A3" w:rsidRPr="005C63F0">
        <w:rPr>
          <w:rFonts w:ascii="黑体" w:eastAsia="黑体" w:hAnsi="黑体" w:hint="eastAsia"/>
          <w:sz w:val="13"/>
          <w:szCs w:val="13"/>
        </w:rPr>
        <w:t>个</w:t>
      </w:r>
      <w:proofErr w:type="gramEnd"/>
      <w:r w:rsidR="009431A3" w:rsidRPr="005C63F0">
        <w:rPr>
          <w:rFonts w:ascii="黑体" w:eastAsia="黑体" w:hAnsi="黑体" w:hint="eastAsia"/>
          <w:sz w:val="13"/>
          <w:szCs w:val="13"/>
        </w:rPr>
        <w:t>下变频器- 系统复杂度非常高，实现难度大</w:t>
      </w:r>
    </w:p>
    <w:p w14:paraId="2A21B8C9" w14:textId="30168976" w:rsidR="009431A3" w:rsidRPr="005C63F0" w:rsidRDefault="009431A3" w:rsidP="009431A3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MCM：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1445" w:dyaOrig="369" w14:anchorId="7858F1BB">
          <v:shape id="_x0000_i1097" type="#_x0000_t75" style="width:72.45pt;height:18.45pt" o:ole="">
            <v:imagedata r:id="rId168" o:title=""/>
          </v:shape>
          <o:OLEObject Type="Embed" ProgID="Equation.AxMath" ShapeID="_x0000_i1097" DrawAspect="Content" ObjectID="_1810404169" r:id="rId169"/>
        </w:object>
      </w:r>
      <w:r w:rsidRPr="005C63F0">
        <w:rPr>
          <w:rFonts w:ascii="黑体" w:eastAsia="黑体" w:hAnsi="黑体" w:hint="eastAsia"/>
          <w:sz w:val="13"/>
          <w:szCs w:val="13"/>
        </w:rPr>
        <w:t>，OFDM</w:t>
      </w:r>
      <w:r w:rsidR="00C118E5"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2320" w:dyaOrig="369" w14:anchorId="45ADBCB4">
          <v:shape id="_x0000_i1098" type="#_x0000_t75" style="width:116.15pt;height:18.45pt" o:ole="">
            <v:imagedata r:id="rId170" o:title=""/>
          </v:shape>
          <o:OLEObject Type="Embed" ProgID="Equation.AxMath" ShapeID="_x0000_i1098" DrawAspect="Content" ObjectID="_1810404170" r:id="rId171"/>
        </w:object>
      </w:r>
    </w:p>
    <w:p w14:paraId="1C0CBF60" w14:textId="1C8C6387" w:rsidR="00C118E5" w:rsidRPr="005C63F0" w:rsidRDefault="00C118E5" w:rsidP="00C118E5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OFDM机制的优势</w:t>
      </w:r>
      <w:r w:rsidRPr="005C63F0">
        <w:rPr>
          <w:rFonts w:ascii="黑体" w:eastAsia="黑体" w:hAnsi="黑体" w:hint="eastAsia"/>
          <w:sz w:val="13"/>
          <w:szCs w:val="13"/>
        </w:rPr>
        <w:t>：1.子载频之间不需要保护间隔，能够充分利用频带。相比较单载波调制方法，频谱效率可以近似提升一倍；2.不同子载波上可以采用不同的调制方式，灵活性大。3.通过将高速数据流分成多个并行低速子数据流,增大了符号持续时间，抗ISI能力增强</w:t>
      </w:r>
    </w:p>
    <w:p w14:paraId="4A1A1EAE" w14:textId="7697E216" w:rsidR="00C118E5" w:rsidRPr="005C63F0" w:rsidRDefault="009F2034" w:rsidP="009F2034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OFDM的数字实现</w:t>
      </w:r>
      <w:r w:rsidRPr="005C63F0">
        <w:rPr>
          <w:rFonts w:ascii="黑体" w:eastAsia="黑体" w:hAnsi="黑体" w:hint="eastAsia"/>
          <w:sz w:val="13"/>
          <w:szCs w:val="13"/>
        </w:rPr>
        <w:t>：任意循环矩阵可以被傅里叶变换矩阵对角化。</w:t>
      </w: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849" w:dyaOrig="172" w14:anchorId="080763BA">
          <v:shape id="_x0000_i1099" type="#_x0000_t75" style="width:42.45pt;height:9pt" o:ole="">
            <v:imagedata r:id="rId172" o:title=""/>
          </v:shape>
          <o:OLEObject Type="Embed" ProgID="Equation.AxMath" ShapeID="_x0000_i1099" DrawAspect="Content" ObjectID="_1810404171" r:id="rId173"/>
        </w:object>
      </w:r>
    </w:p>
    <w:p w14:paraId="721F9F89" w14:textId="77777777" w:rsidR="00AC7C02" w:rsidRPr="005C63F0" w:rsidRDefault="00AC7C02" w:rsidP="009F2034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position w:val="-5"/>
          <w:sz w:val="13"/>
          <w:szCs w:val="13"/>
        </w:rPr>
        <w:object w:dxaOrig="3133" w:dyaOrig="181" w14:anchorId="276D5A7C">
          <v:shape id="_x0000_i1100" type="#_x0000_t75" style="width:156.85pt;height:9pt" o:ole="">
            <v:imagedata r:id="rId174" o:title=""/>
          </v:shape>
          <o:OLEObject Type="Embed" ProgID="Equation.AxMath" ShapeID="_x0000_i1100" DrawAspect="Content" ObjectID="_1810404172" r:id="rId175"/>
        </w:object>
      </w:r>
      <w:r w:rsidRPr="005C63F0">
        <w:rPr>
          <w:rFonts w:ascii="黑体" w:eastAsia="黑体" w:hAnsi="黑体" w:hint="eastAsia"/>
          <w:sz w:val="13"/>
          <w:szCs w:val="13"/>
        </w:rPr>
        <w:t>,其中X为IDFT（预编码），Y为DFT（接收成形），这样就只需要一个上/下变频器；</w:t>
      </w:r>
    </w:p>
    <w:p w14:paraId="353202A4" w14:textId="03035758" w:rsidR="009F2034" w:rsidRPr="005C63F0" w:rsidRDefault="00AC7C02" w:rsidP="009F2034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</w:rPr>
        <w:t>保护间隔-</w:t>
      </w:r>
      <w:r w:rsidRPr="005C63F0">
        <w:rPr>
          <w:rFonts w:ascii="黑体" w:eastAsia="黑体" w:hAnsi="黑体"/>
          <w:sz w:val="13"/>
          <w:szCs w:val="13"/>
        </w:rPr>
        <w:t>循环前缀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/>
          <w:sz w:val="13"/>
          <w:szCs w:val="13"/>
        </w:rPr>
        <w:t>是将OFDM符号尾部的信号搬移到头部构成</w:t>
      </w:r>
    </w:p>
    <w:p w14:paraId="08A47202" w14:textId="5A716D4B" w:rsidR="00AC7C02" w:rsidRPr="005C63F0" w:rsidRDefault="00AC7C02" w:rsidP="009F2034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5C63F0">
        <w:rPr>
          <w:rFonts w:ascii="黑体" w:eastAsia="黑体" w:hAnsi="黑体" w:hint="eastAsia"/>
          <w:b/>
          <w:bCs/>
          <w:sz w:val="13"/>
          <w:szCs w:val="13"/>
          <w:highlight w:val="yellow"/>
        </w:rPr>
        <w:t>系统设计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相关带宽</w:t>
      </w:r>
      <w:r w:rsidRPr="005C63F0">
        <w:rPr>
          <w:rFonts w:ascii="黑体" w:eastAsia="黑体" w:hAnsi="黑体" w:hint="eastAsia"/>
          <w:sz w:val="13"/>
          <w:szCs w:val="13"/>
        </w:rPr>
        <w:t>—&gt;N，确保子载波带宽</w:t>
      </w:r>
      <w:r w:rsidRPr="008C073D">
        <w:rPr>
          <w:rFonts w:ascii="黑体" w:eastAsia="黑体" w:hAnsi="黑体" w:hint="eastAsia"/>
          <w:b/>
          <w:bCs/>
          <w:sz w:val="13"/>
          <w:szCs w:val="13"/>
        </w:rPr>
        <w:t>远小于</w:t>
      </w:r>
      <w:r w:rsidR="008C073D">
        <w:rPr>
          <w:rFonts w:ascii="黑体" w:eastAsia="黑体" w:hAnsi="黑体" w:hint="eastAsia"/>
          <w:b/>
          <w:bCs/>
          <w:sz w:val="13"/>
          <w:szCs w:val="13"/>
        </w:rPr>
        <w:t>(10倍关系)</w:t>
      </w:r>
      <w:r w:rsidRPr="005C63F0">
        <w:rPr>
          <w:rFonts w:ascii="黑体" w:eastAsia="黑体" w:hAnsi="黑体" w:hint="eastAsia"/>
          <w:sz w:val="13"/>
          <w:szCs w:val="13"/>
        </w:rPr>
        <w:t>相干带宽，消除码间串扰；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相关时间</w:t>
      </w:r>
      <w:r w:rsidRPr="005C63F0">
        <w:rPr>
          <w:rFonts w:ascii="黑体" w:eastAsia="黑体" w:hAnsi="黑体" w:hint="eastAsia"/>
          <w:sz w:val="13"/>
          <w:szCs w:val="13"/>
        </w:rPr>
        <w:t>—&gt;TN，确保OFDM符号周期（N+CP）Ts</w:t>
      </w:r>
      <w:r w:rsidR="008C073D" w:rsidRPr="008C073D">
        <w:rPr>
          <w:rFonts w:ascii="黑体" w:eastAsia="黑体" w:hAnsi="黑体" w:hint="eastAsia"/>
          <w:b/>
          <w:bCs/>
          <w:sz w:val="13"/>
          <w:szCs w:val="13"/>
        </w:rPr>
        <w:t>远小于</w:t>
      </w:r>
      <w:r w:rsidR="008C073D">
        <w:rPr>
          <w:rFonts w:ascii="黑体" w:eastAsia="黑体" w:hAnsi="黑体" w:hint="eastAsia"/>
          <w:b/>
          <w:bCs/>
          <w:sz w:val="13"/>
          <w:szCs w:val="13"/>
        </w:rPr>
        <w:t>(10倍关系)</w:t>
      </w:r>
      <w:r w:rsidRPr="005C63F0">
        <w:rPr>
          <w:rFonts w:ascii="黑体" w:eastAsia="黑体" w:hAnsi="黑体" w:hint="eastAsia"/>
          <w:sz w:val="13"/>
          <w:szCs w:val="13"/>
        </w:rPr>
        <w:t>相干时间，确保码元能正确接收；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循环前缀</w:t>
      </w:r>
      <w:r w:rsidRPr="005C63F0">
        <w:rPr>
          <w:rFonts w:ascii="黑体" w:eastAsia="黑体" w:hAnsi="黑体" w:hint="eastAsia"/>
          <w:sz w:val="13"/>
          <w:szCs w:val="13"/>
        </w:rPr>
        <w:t>—&gt;CP,进一步消除码间串扰，由最大时延拓展决定，也就是CP</w: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个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Ts</w:t>
      </w:r>
      <w:r w:rsidR="008C073D">
        <w:rPr>
          <w:rFonts w:ascii="黑体" w:eastAsia="黑体" w:hAnsi="黑体" w:hint="eastAsia"/>
          <w:sz w:val="13"/>
          <w:szCs w:val="13"/>
        </w:rPr>
        <w:t>等于</w:t>
      </w:r>
      <w:r w:rsidRPr="005C63F0">
        <w:rPr>
          <w:rFonts w:ascii="黑体" w:eastAsia="黑体" w:hAnsi="黑体" w:hint="eastAsia"/>
          <w:sz w:val="13"/>
          <w:szCs w:val="13"/>
        </w:rPr>
        <w:t>最大时延拓展；</w:t>
      </w:r>
      <w:r w:rsidRPr="005C63F0">
        <w:rPr>
          <w:rFonts w:ascii="黑体" w:eastAsia="黑体" w:hAnsi="黑体" w:hint="eastAsia"/>
          <w:b/>
          <w:bCs/>
          <w:sz w:val="13"/>
          <w:szCs w:val="13"/>
        </w:rPr>
        <w:t>子载波个数N</w:t>
      </w:r>
      <w:r w:rsidRPr="005C63F0">
        <w:rPr>
          <w:rFonts w:ascii="黑体" w:eastAsia="黑体" w:hAnsi="黑体" w:hint="eastAsia"/>
          <w:sz w:val="13"/>
          <w:szCs w:val="13"/>
        </w:rPr>
        <w:t>—&gt;取2的</w:t>
      </w:r>
      <w:proofErr w:type="gramStart"/>
      <w:r w:rsidRPr="005C63F0">
        <w:rPr>
          <w:rFonts w:ascii="黑体" w:eastAsia="黑体" w:hAnsi="黑体" w:hint="eastAsia"/>
          <w:sz w:val="13"/>
          <w:szCs w:val="13"/>
        </w:rPr>
        <w:t>幂</w:t>
      </w:r>
      <w:proofErr w:type="gramEnd"/>
      <w:r w:rsidRPr="005C63F0">
        <w:rPr>
          <w:rFonts w:ascii="黑体" w:eastAsia="黑体" w:hAnsi="黑体" w:hint="eastAsia"/>
          <w:sz w:val="13"/>
          <w:szCs w:val="13"/>
        </w:rPr>
        <w:t>次，同时满足条件1、2的最大N值</w:t>
      </w:r>
    </w:p>
    <w:p w14:paraId="51FFF586" w14:textId="3799C7A5" w:rsidR="00AC7C02" w:rsidRPr="005C63F0" w:rsidRDefault="00AC7C02" w:rsidP="009F2034">
      <w:pPr>
        <w:snapToGrid w:val="0"/>
        <w:spacing w:line="160" w:lineRule="atLeast"/>
        <w:rPr>
          <w:rFonts w:ascii="黑体" w:eastAsia="黑体" w:hAnsi="黑体" w:cs="黑体" w:hint="eastAsia"/>
          <w:sz w:val="13"/>
          <w:szCs w:val="13"/>
        </w:rPr>
      </w:pPr>
      <w:r w:rsidRPr="005C63F0">
        <w:rPr>
          <w:rFonts w:ascii="黑体" w:eastAsia="黑体" w:hAnsi="黑体" w:hint="eastAsia"/>
          <w:sz w:val="13"/>
          <w:szCs w:val="13"/>
          <w:highlight w:val="yellow"/>
        </w:rPr>
        <w:t>系统评估</w:t>
      </w:r>
      <w:r w:rsidRPr="005C63F0">
        <w:rPr>
          <w:rFonts w:ascii="黑体" w:eastAsia="黑体" w:hAnsi="黑体" w:hint="eastAsia"/>
          <w:sz w:val="13"/>
          <w:szCs w:val="13"/>
        </w:rPr>
        <w:t>：</w:t>
      </w:r>
      <w:r w:rsidRPr="005C63F0">
        <w:rPr>
          <w:rFonts w:ascii="黑体" w:eastAsia="黑体" w:hAnsi="黑体"/>
          <w:sz w:val="13"/>
          <w:szCs w:val="13"/>
        </w:rPr>
        <w:t>数据速率</w:t>
      </w:r>
      <w:r w:rsidRPr="005C63F0">
        <w:rPr>
          <w:rFonts w:ascii="黑体" w:eastAsia="黑体" w:hAnsi="黑体" w:hint="eastAsia"/>
          <w:position w:val="-14"/>
          <w:sz w:val="13"/>
          <w:szCs w:val="13"/>
        </w:rPr>
        <w:object w:dxaOrig="1526" w:dyaOrig="357" w14:anchorId="7CF1B701">
          <v:shape id="_x0000_i1101" type="#_x0000_t75" style="width:76.3pt;height:18pt" o:ole="">
            <v:imagedata r:id="rId176" o:title=""/>
          </v:shape>
          <o:OLEObject Type="Embed" ProgID="Equation.AxMath" ShapeID="_x0000_i1101" DrawAspect="Content" ObjectID="_1810404173" r:id="rId177"/>
        </w:object>
      </w:r>
      <w:r w:rsidRPr="005C63F0">
        <w:rPr>
          <w:rFonts w:ascii="黑体" w:eastAsia="黑体" w:hAnsi="黑体"/>
          <w:sz w:val="13"/>
          <w:szCs w:val="13"/>
        </w:rPr>
        <w:t>峰均功率比</w:t>
      </w:r>
      <w:r w:rsidRPr="005C63F0">
        <w:rPr>
          <w:rFonts w:ascii="黑体" w:eastAsia="黑体" w:hAnsi="黑体" w:hint="eastAsia"/>
          <w:sz w:val="13"/>
          <w:szCs w:val="13"/>
        </w:rPr>
        <w:t>：最大为</w:t>
      </w:r>
      <w:r w:rsidRPr="005C63F0">
        <w:rPr>
          <w:rFonts w:ascii="黑体" w:eastAsia="黑体" w:hAnsi="黑体" w:cs="黑体" w:hint="eastAsia"/>
          <w:sz w:val="13"/>
          <w:szCs w:val="13"/>
        </w:rPr>
        <w:t>N，与N呈线性增长；</w:t>
      </w:r>
      <w:r w:rsidRPr="005C63F0">
        <w:rPr>
          <w:rFonts w:ascii="黑体" w:eastAsia="黑体" w:hAnsi="黑体" w:cs="黑体"/>
          <w:sz w:val="13"/>
          <w:szCs w:val="13"/>
        </w:rPr>
        <w:t>频率偏移量</w:t>
      </w:r>
      <w:r w:rsidR="003A7865" w:rsidRPr="005C63F0">
        <w:rPr>
          <w:rFonts w:ascii="黑体" w:eastAsia="黑体" w:hAnsi="黑体" w:cs="黑体" w:hint="eastAsia"/>
          <w:position w:val="-14"/>
          <w:sz w:val="13"/>
          <w:szCs w:val="13"/>
        </w:rPr>
        <w:object w:dxaOrig="542" w:dyaOrig="357" w14:anchorId="772888F6">
          <v:shape id="_x0000_i1102" type="#_x0000_t75" style="width:27pt;height:18pt" o:ole="">
            <v:imagedata r:id="rId178" o:title=""/>
          </v:shape>
          <o:OLEObject Type="Embed" ProgID="Equation.AxMath" ShapeID="_x0000_i1102" DrawAspect="Content" ObjectID="_1810404174" r:id="rId179"/>
        </w:object>
      </w:r>
      <w:r w:rsidR="003A7865" w:rsidRPr="005C63F0">
        <w:rPr>
          <w:rFonts w:ascii="黑体" w:eastAsia="黑体" w:hAnsi="黑体" w:cs="黑体" w:hint="eastAsia"/>
          <w:sz w:val="13"/>
          <w:szCs w:val="13"/>
        </w:rPr>
        <w:t>,</w:t>
      </w:r>
      <w:proofErr w:type="gramStart"/>
      <w:r w:rsidR="003A7865" w:rsidRPr="005C63F0">
        <w:rPr>
          <w:rFonts w:ascii="黑体" w:eastAsia="黑体" w:hAnsi="黑体" w:cs="黑体" w:hint="eastAsia"/>
          <w:sz w:val="13"/>
          <w:szCs w:val="13"/>
        </w:rPr>
        <w:t>信干噪</w:t>
      </w:r>
      <w:proofErr w:type="gramEnd"/>
      <w:r w:rsidR="003A7865" w:rsidRPr="005C63F0">
        <w:rPr>
          <w:rFonts w:ascii="黑体" w:eastAsia="黑体" w:hAnsi="黑体" w:cs="黑体" w:hint="eastAsia"/>
          <w:sz w:val="13"/>
          <w:szCs w:val="13"/>
        </w:rPr>
        <w:t>比：</w:t>
      </w:r>
      <w:r w:rsidR="003A7865" w:rsidRPr="005C63F0">
        <w:rPr>
          <w:rFonts w:ascii="黑体" w:eastAsia="黑体" w:hAnsi="黑体" w:cs="黑体" w:hint="eastAsia"/>
          <w:position w:val="-15"/>
          <w:sz w:val="13"/>
          <w:szCs w:val="13"/>
        </w:rPr>
        <w:object w:dxaOrig="2382" w:dyaOrig="373" w14:anchorId="32DF1E4A">
          <v:shape id="_x0000_i1103" type="#_x0000_t75" style="width:119.15pt;height:18.85pt" o:ole="">
            <v:imagedata r:id="rId180" o:title=""/>
          </v:shape>
          <o:OLEObject Type="Embed" ProgID="Equation.AxMath" ShapeID="_x0000_i1103" DrawAspect="Content" ObjectID="_1810404175" r:id="rId181"/>
        </w:object>
      </w:r>
    </w:p>
    <w:p w14:paraId="7ECEBD22" w14:textId="50DBE752" w:rsidR="003A7865" w:rsidRPr="005C63F0" w:rsidRDefault="003A7865" w:rsidP="009F2034">
      <w:pPr>
        <w:snapToGrid w:val="0"/>
        <w:spacing w:line="160" w:lineRule="atLeast"/>
        <w:rPr>
          <w:rFonts w:ascii="黑体" w:eastAsia="黑体" w:hAnsi="黑体" w:cs="黑体" w:hint="eastAsia"/>
          <w:sz w:val="13"/>
          <w:szCs w:val="13"/>
        </w:rPr>
      </w:pPr>
      <w:r w:rsidRPr="005C63F0">
        <w:rPr>
          <w:rFonts w:ascii="黑体" w:eastAsia="黑体" w:hAnsi="黑体" w:cs="黑体" w:hint="eastAsia"/>
          <w:sz w:val="13"/>
          <w:szCs w:val="13"/>
        </w:rPr>
        <w:t>其中</w:t>
      </w:r>
      <w:r w:rsidRPr="005C63F0">
        <w:rPr>
          <w:rFonts w:ascii="黑体" w:eastAsia="黑体" w:hAnsi="黑体" w:cs="黑体" w:hint="eastAsia"/>
          <w:position w:val="-14"/>
          <w:sz w:val="13"/>
          <w:szCs w:val="13"/>
        </w:rPr>
        <w:object w:dxaOrig="1277" w:dyaOrig="361" w14:anchorId="2010885C">
          <v:shape id="_x0000_i1104" type="#_x0000_t75" style="width:63.85pt;height:18pt" o:ole="">
            <v:imagedata r:id="rId182" o:title=""/>
          </v:shape>
          <o:OLEObject Type="Embed" ProgID="Equation.AxMath" ShapeID="_x0000_i1104" DrawAspect="Content" ObjectID="_1810404176" r:id="rId183"/>
        </w:object>
      </w:r>
    </w:p>
    <w:p w14:paraId="5EE55A10" w14:textId="306F2B60" w:rsidR="003A7865" w:rsidRPr="005C63F0" w:rsidRDefault="003A7865" w:rsidP="003A7865">
      <w:pPr>
        <w:snapToGrid w:val="0"/>
        <w:spacing w:line="160" w:lineRule="atLeast"/>
        <w:rPr>
          <w:rFonts w:ascii="黑体" w:eastAsia="黑体" w:hAnsi="黑体" w:cs="黑体" w:hint="eastAsia"/>
          <w:sz w:val="13"/>
          <w:szCs w:val="13"/>
        </w:rPr>
      </w:pPr>
      <w:r w:rsidRPr="005C63F0">
        <w:rPr>
          <w:rFonts w:ascii="黑体" w:eastAsia="黑体" w:hAnsi="黑体" w:cs="黑体" w:hint="eastAsia"/>
          <w:sz w:val="13"/>
          <w:szCs w:val="13"/>
          <w:highlight w:val="yellow"/>
        </w:rPr>
        <w:t>IEEE802.11</w:t>
      </w:r>
      <w:r w:rsidRPr="005C63F0">
        <w:rPr>
          <w:rFonts w:ascii="黑体" w:eastAsia="黑体" w:hAnsi="黑体" w:cs="黑体" w:hint="eastAsia"/>
          <w:sz w:val="13"/>
          <w:szCs w:val="13"/>
        </w:rPr>
        <w:t>:</w:t>
      </w:r>
      <w:r w:rsidRPr="005C63F0">
        <w:rPr>
          <w:rFonts w:hint="eastAsia"/>
          <w:sz w:val="20"/>
          <w:szCs w:val="21"/>
        </w:rPr>
        <w:t xml:space="preserve"> </w:t>
      </w:r>
      <w:r w:rsidRPr="005C63F0">
        <w:rPr>
          <w:rFonts w:ascii="黑体" w:eastAsia="黑体" w:hAnsi="黑体" w:cs="黑体" w:hint="eastAsia"/>
          <w:sz w:val="13"/>
          <w:szCs w:val="13"/>
        </w:rPr>
        <w:t>占用了5GHz开放频段中的300MHz带宽；分成若干个</w:t>
      </w:r>
      <w:r w:rsidRPr="005C63F0">
        <w:rPr>
          <w:rFonts w:ascii="黑体" w:eastAsia="黑体" w:hAnsi="黑体" w:cs="黑体" w:hint="eastAsia"/>
          <w:b/>
          <w:bCs/>
          <w:sz w:val="13"/>
          <w:szCs w:val="13"/>
        </w:rPr>
        <w:t>20MHz</w:t>
      </w:r>
      <w:r w:rsidRPr="005C63F0">
        <w:rPr>
          <w:rFonts w:ascii="黑体" w:eastAsia="黑体" w:hAnsi="黑体" w:cs="黑体" w:hint="eastAsia"/>
          <w:sz w:val="13"/>
          <w:szCs w:val="13"/>
        </w:rPr>
        <w:t>(符号周期)的信道,</w:t>
      </w:r>
      <w:r w:rsidRPr="005C63F0">
        <w:rPr>
          <w:rFonts w:hint="eastAsia"/>
          <w:sz w:val="20"/>
          <w:szCs w:val="21"/>
        </w:rPr>
        <w:t xml:space="preserve"> </w:t>
      </w:r>
      <w:r w:rsidRPr="005C63F0">
        <w:rPr>
          <w:rFonts w:ascii="黑体" w:eastAsia="黑体" w:hAnsi="黑体" w:cs="黑体" w:hint="eastAsia"/>
          <w:sz w:val="13"/>
          <w:szCs w:val="13"/>
        </w:rPr>
        <w:t>每个信道有N</w:t>
      </w:r>
      <w:r w:rsidRPr="005C63F0">
        <w:rPr>
          <w:rFonts w:ascii="黑体" w:eastAsia="黑体" w:hAnsi="黑体" w:cs="黑体"/>
          <w:sz w:val="13"/>
          <w:szCs w:val="13"/>
        </w:rPr>
        <w:t xml:space="preserve"> = 64个子载波，48个用于数据传输，12个信</w:t>
      </w:r>
      <w:r w:rsidRPr="005C63F0">
        <w:rPr>
          <w:rFonts w:ascii="黑体" w:eastAsia="黑体" w:hAnsi="黑体" w:cs="黑体" w:hint="eastAsia"/>
          <w:sz w:val="13"/>
          <w:szCs w:val="13"/>
        </w:rPr>
        <w:t>道置零，4个信道用于发送导频循环前缀长度CP</w:t>
      </w:r>
      <w:r w:rsidRPr="005C63F0">
        <w:rPr>
          <w:rFonts w:ascii="黑体" w:eastAsia="黑体" w:hAnsi="黑体" w:cs="黑体"/>
          <w:sz w:val="13"/>
          <w:szCs w:val="13"/>
        </w:rPr>
        <w:t xml:space="preserve"> = 16</w:t>
      </w:r>
      <w:r w:rsidRPr="005C63F0">
        <w:rPr>
          <w:rFonts w:ascii="黑体" w:eastAsia="黑体" w:hAnsi="黑体" w:cs="黑体" w:hint="eastAsia"/>
          <w:sz w:val="13"/>
          <w:szCs w:val="13"/>
        </w:rPr>
        <w:t>能够消除的最大RMS时延扩展0.8us</w:t>
      </w:r>
      <w:r w:rsidR="00BA6AA5">
        <w:rPr>
          <w:rFonts w:ascii="黑体" w:eastAsia="黑体" w:hAnsi="黑体" w:cs="黑体" w:hint="eastAsia"/>
          <w:sz w:val="13"/>
          <w:szCs w:val="13"/>
        </w:rPr>
        <w:t>，子载波带宽312.5kHz</w:t>
      </w:r>
    </w:p>
    <w:p w14:paraId="6DCD7F57" w14:textId="536FEC56" w:rsidR="001103A7" w:rsidRPr="005C63F0" w:rsidRDefault="001103A7" w:rsidP="001103A7">
      <w:pPr>
        <w:adjustRightInd w:val="0"/>
        <w:snapToGrid w:val="0"/>
        <w:rPr>
          <w:rFonts w:ascii="黑体" w:eastAsia="黑体" w:hAnsi="黑体" w:cs="黑体" w:hint="eastAsia"/>
          <w:sz w:val="13"/>
          <w:szCs w:val="13"/>
        </w:rPr>
      </w:pPr>
      <w:r w:rsidRPr="005C63F0">
        <w:rPr>
          <w:rFonts w:ascii="黑体" w:eastAsia="黑体" w:hAnsi="黑体" w:cs="黑体" w:hint="eastAsia"/>
          <w:color w:val="EE0000"/>
          <w:sz w:val="13"/>
          <w:szCs w:val="13"/>
        </w:rPr>
        <w:t>交调（IM）频率</w:t>
      </w:r>
      <w:r w:rsidRPr="005C63F0">
        <w:rPr>
          <w:rFonts w:ascii="黑体" w:eastAsia="黑体" w:hAnsi="黑体" w:cs="黑体" w:hint="eastAsia"/>
          <w:sz w:val="13"/>
          <w:szCs w:val="13"/>
        </w:rPr>
        <w:t>发生在频率</w:t>
      </w:r>
      <w:r w:rsidRPr="005C63F0">
        <w:rPr>
          <w:sz w:val="20"/>
          <w:szCs w:val="21"/>
        </w:rPr>
        <w:object w:dxaOrig="497" w:dyaOrig="180" w14:anchorId="0C95371C">
          <v:shape id="_x0000_i1162" type="#_x0000_t75" style="width:24.85pt;height:9pt" o:ole="">
            <v:imagedata r:id="rId184" o:title=""/>
          </v:shape>
          <o:OLEObject Type="Embed" ProgID="Equation.AxMath" ShapeID="_x0000_i1162" DrawAspect="Content" ObjectID="_1810404177" r:id="rId185"/>
        </w:object>
      </w:r>
      <w:r w:rsidRPr="005C63F0">
        <w:rPr>
          <w:rFonts w:ascii="黑体" w:eastAsia="黑体" w:hAnsi="黑体" w:cs="黑体" w:hint="eastAsia"/>
          <w:sz w:val="13"/>
          <w:szCs w:val="13"/>
        </w:rPr>
        <w:t>处</w:t>
      </w:r>
    </w:p>
    <w:p w14:paraId="61294F49" w14:textId="7A8C8D18" w:rsidR="004E76AB" w:rsidRDefault="001103A7" w:rsidP="001103A7">
      <w:pPr>
        <w:pStyle w:val="a9"/>
        <w:adjustRightInd w:val="0"/>
        <w:snapToGrid w:val="0"/>
        <w:ind w:left="0"/>
        <w:contextualSpacing w:val="0"/>
        <w:rPr>
          <w:rFonts w:ascii="宋体" w:hAnsi="宋体"/>
          <w:sz w:val="13"/>
          <w:szCs w:val="13"/>
        </w:rPr>
      </w:pPr>
      <w:r w:rsidRPr="005C63F0">
        <w:rPr>
          <w:rFonts w:ascii="宋体" w:hAnsi="宋体" w:hint="eastAsia"/>
          <w:sz w:val="13"/>
          <w:szCs w:val="13"/>
        </w:rPr>
        <w:t>AMPS</w:t>
      </w:r>
      <w:r w:rsidRPr="005C63F0">
        <w:rPr>
          <w:rFonts w:ascii="宋体" w:hAnsi="宋体" w:hint="eastAsia"/>
          <w:sz w:val="13"/>
          <w:szCs w:val="13"/>
        </w:rPr>
        <w:t>中</w:t>
      </w:r>
      <w:r w:rsidR="001F5D17">
        <w:rPr>
          <w:rFonts w:ascii="宋体" w:hAnsi="宋体" w:hint="eastAsia"/>
          <w:sz w:val="13"/>
          <w:szCs w:val="13"/>
        </w:rPr>
        <w:t>,</w:t>
      </w:r>
      <w:r w:rsidRPr="005C63F0">
        <w:rPr>
          <w:rFonts w:ascii="宋体" w:hAnsi="宋体" w:hint="eastAsia"/>
          <w:sz w:val="13"/>
          <w:szCs w:val="13"/>
        </w:rPr>
        <w:t>FDMA</w:t>
      </w:r>
      <w:r w:rsidRPr="005C63F0">
        <w:rPr>
          <w:rFonts w:ascii="宋体" w:hAnsi="宋体" w:hint="eastAsia"/>
          <w:sz w:val="13"/>
          <w:szCs w:val="13"/>
        </w:rPr>
        <w:t>系统中可同时支持的信道数</w:t>
      </w:r>
      <w:r w:rsidRPr="005C63F0">
        <w:rPr>
          <w:position w:val="-13"/>
          <w:sz w:val="13"/>
          <w:szCs w:val="13"/>
        </w:rPr>
        <w:object w:dxaOrig="941" w:dyaOrig="331" w14:anchorId="2C9F6ED4">
          <v:shape id="_x0000_i1150" type="#_x0000_t75" style="width:47.15pt;height:16.3pt" o:ole="">
            <v:imagedata r:id="rId186" o:title=""/>
          </v:shape>
          <o:OLEObject Type="Embed" ProgID="Equation.AxMath" ShapeID="_x0000_i1150" DrawAspect="Content" ObjectID="_1810404178" r:id="rId187"/>
        </w:object>
      </w:r>
      <w:r w:rsidR="001F5D17">
        <w:rPr>
          <w:rFonts w:ascii="宋体" w:hAnsi="宋体" w:hint="eastAsia"/>
          <w:sz w:val="13"/>
          <w:szCs w:val="13"/>
        </w:rPr>
        <w:t>,</w:t>
      </w:r>
      <w:r w:rsidRPr="005C63F0">
        <w:rPr>
          <w:position w:val="-6"/>
          <w:sz w:val="13"/>
          <w:szCs w:val="13"/>
        </w:rPr>
        <w:object w:dxaOrig="146" w:dyaOrig="180" w14:anchorId="7B6B8471">
          <v:shape id="_x0000_i1151" type="#_x0000_t75" style="width:7.3pt;height:9pt" o:ole="">
            <v:imagedata r:id="rId188" o:title=""/>
          </v:shape>
          <o:OLEObject Type="Embed" ProgID="Equation.AxMath" ShapeID="_x0000_i1151" DrawAspect="Content" ObjectID="_1810404179" r:id="rId189"/>
        </w:object>
      </w:r>
      <w:r w:rsidRPr="005C63F0">
        <w:rPr>
          <w:rFonts w:ascii="宋体" w:hAnsi="宋体" w:hint="eastAsia"/>
          <w:sz w:val="13"/>
          <w:szCs w:val="13"/>
        </w:rPr>
        <w:t>系统带宽</w:t>
      </w:r>
      <w:r w:rsidR="001F5D17">
        <w:rPr>
          <w:rFonts w:ascii="宋体" w:hAnsi="宋体" w:hint="eastAsia"/>
          <w:sz w:val="13"/>
          <w:szCs w:val="13"/>
        </w:rPr>
        <w:t>,</w:t>
      </w:r>
      <w:r w:rsidRPr="005C63F0">
        <w:rPr>
          <w:position w:val="-6"/>
          <w:sz w:val="13"/>
          <w:szCs w:val="13"/>
        </w:rPr>
        <w:object w:dxaOrig="311" w:dyaOrig="180" w14:anchorId="66C4E38D">
          <v:shape id="_x0000_i1152" type="#_x0000_t75" style="width:15.45pt;height:9pt" o:ole="">
            <v:imagedata r:id="rId190" o:title=""/>
          </v:shape>
          <o:OLEObject Type="Embed" ProgID="Equation.AxMath" ShapeID="_x0000_i1152" DrawAspect="Content" ObjectID="_1810404180" r:id="rId191"/>
        </w:object>
      </w:r>
      <w:r w:rsidRPr="005C63F0">
        <w:rPr>
          <w:rFonts w:ascii="宋体" w:hAnsi="宋体" w:hint="eastAsia"/>
          <w:sz w:val="13"/>
          <w:szCs w:val="13"/>
        </w:rPr>
        <w:t>保护带宽，</w:t>
      </w:r>
      <w:r w:rsidRPr="005C63F0">
        <w:rPr>
          <w:position w:val="-6"/>
          <w:sz w:val="13"/>
          <w:szCs w:val="13"/>
        </w:rPr>
        <w:object w:dxaOrig="151" w:dyaOrig="180" w14:anchorId="2A5A85D8">
          <v:shape id="_x0000_i1153" type="#_x0000_t75" style="width:7.7pt;height:9pt" o:ole="">
            <v:imagedata r:id="rId192" o:title=""/>
          </v:shape>
          <o:OLEObject Type="Embed" ProgID="Equation.AxMath" ShapeID="_x0000_i1153" DrawAspect="Content" ObjectID="_1810404181" r:id="rId193"/>
        </w:object>
      </w:r>
      <w:r w:rsidRPr="005C63F0">
        <w:rPr>
          <w:rFonts w:ascii="宋体" w:hAnsi="宋体" w:hint="eastAsia"/>
          <w:sz w:val="13"/>
          <w:szCs w:val="13"/>
        </w:rPr>
        <w:t>信号带宽</w:t>
      </w:r>
    </w:p>
    <w:p w14:paraId="203EB6AC" w14:textId="1EFFF409" w:rsidR="001F5D17" w:rsidRDefault="001F5D17" w:rsidP="001103A7">
      <w:pPr>
        <w:pStyle w:val="a9"/>
        <w:adjustRightInd w:val="0"/>
        <w:snapToGrid w:val="0"/>
        <w:ind w:left="0"/>
        <w:contextualSpacing w:val="0"/>
        <w:rPr>
          <w:rFonts w:ascii="宋体" w:hAnsi="宋体"/>
          <w:sz w:val="13"/>
          <w:szCs w:val="13"/>
        </w:rPr>
      </w:pPr>
      <w:r w:rsidRPr="001F5D17">
        <w:rPr>
          <w:rFonts w:ascii="宋体" w:hAnsi="宋体" w:hint="eastAsia"/>
          <w:b/>
          <w:bCs/>
          <w:sz w:val="13"/>
          <w:szCs w:val="13"/>
        </w:rPr>
        <w:t>FDMA</w:t>
      </w:r>
      <w:r>
        <w:rPr>
          <w:rFonts w:ascii="宋体" w:hAnsi="宋体" w:hint="eastAsia"/>
          <w:sz w:val="13"/>
          <w:szCs w:val="13"/>
        </w:rPr>
        <w:t>:</w:t>
      </w:r>
      <w:r w:rsidRPr="001F5D17">
        <w:rPr>
          <w:rFonts w:hint="eastAsia"/>
        </w:rPr>
        <w:t xml:space="preserve"> </w:t>
      </w:r>
      <w:r w:rsidRPr="001F5D17">
        <w:rPr>
          <w:rFonts w:ascii="宋体" w:hAnsi="宋体" w:hint="eastAsia"/>
          <w:sz w:val="13"/>
          <w:szCs w:val="13"/>
        </w:rPr>
        <w:t>窄带</w:t>
      </w:r>
      <w:r>
        <w:rPr>
          <w:rFonts w:ascii="宋体" w:hAnsi="宋体" w:hint="eastAsia"/>
          <w:sz w:val="13"/>
          <w:szCs w:val="13"/>
        </w:rPr>
        <w:t>\</w:t>
      </w:r>
      <w:r w:rsidRPr="001F5D17">
        <w:rPr>
          <w:rFonts w:ascii="宋体" w:hAnsi="宋体" w:hint="eastAsia"/>
          <w:sz w:val="13"/>
          <w:szCs w:val="13"/>
        </w:rPr>
        <w:t>频谱利用率</w:t>
      </w:r>
      <w:r>
        <w:rPr>
          <w:rFonts w:ascii="宋体" w:hAnsi="宋体" w:hint="eastAsia"/>
          <w:sz w:val="13"/>
          <w:szCs w:val="13"/>
        </w:rPr>
        <w:t>低</w:t>
      </w:r>
      <w:r>
        <w:rPr>
          <w:rFonts w:ascii="宋体" w:hAnsi="宋体" w:hint="eastAsia"/>
          <w:sz w:val="13"/>
          <w:szCs w:val="13"/>
        </w:rPr>
        <w:t>\</w:t>
      </w:r>
      <w:r w:rsidRPr="001F5D17">
        <w:rPr>
          <w:rFonts w:ascii="宋体" w:hAnsi="宋体" w:hint="eastAsia"/>
          <w:sz w:val="13"/>
          <w:szCs w:val="13"/>
        </w:rPr>
        <w:t>开销</w:t>
      </w:r>
      <w:r>
        <w:rPr>
          <w:rFonts w:ascii="宋体" w:hAnsi="宋体" w:hint="eastAsia"/>
          <w:sz w:val="13"/>
          <w:szCs w:val="13"/>
        </w:rPr>
        <w:t>少</w:t>
      </w:r>
      <w:r>
        <w:rPr>
          <w:rFonts w:ascii="宋体" w:hAnsi="宋体" w:hint="eastAsia"/>
          <w:sz w:val="13"/>
          <w:szCs w:val="13"/>
        </w:rPr>
        <w:t>\</w:t>
      </w:r>
      <w:r>
        <w:rPr>
          <w:rFonts w:ascii="宋体" w:hAnsi="宋体" w:hint="eastAsia"/>
          <w:sz w:val="13"/>
          <w:szCs w:val="13"/>
        </w:rPr>
        <w:t>交调失真</w:t>
      </w:r>
      <w:r>
        <w:rPr>
          <w:rFonts w:ascii="宋体" w:hAnsi="宋体" w:hint="eastAsia"/>
          <w:sz w:val="13"/>
          <w:szCs w:val="13"/>
        </w:rPr>
        <w:t>\</w:t>
      </w:r>
    </w:p>
    <w:p w14:paraId="5E93C7A7" w14:textId="6EC3ECFD" w:rsidR="001F5D17" w:rsidRDefault="001F5D17" w:rsidP="001103A7">
      <w:pPr>
        <w:pStyle w:val="a9"/>
        <w:adjustRightInd w:val="0"/>
        <w:snapToGrid w:val="0"/>
        <w:ind w:left="0"/>
        <w:contextualSpacing w:val="0"/>
        <w:rPr>
          <w:rFonts w:ascii="宋体" w:hAnsi="宋体"/>
          <w:sz w:val="13"/>
          <w:szCs w:val="13"/>
        </w:rPr>
      </w:pPr>
      <w:r w:rsidRPr="001F5D17">
        <w:rPr>
          <w:rFonts w:ascii="宋体" w:hAnsi="宋体" w:hint="eastAsia"/>
          <w:b/>
          <w:bCs/>
          <w:sz w:val="13"/>
          <w:szCs w:val="13"/>
        </w:rPr>
        <w:t>OFDMA</w:t>
      </w:r>
      <w:r>
        <w:rPr>
          <w:rFonts w:ascii="宋体" w:hAnsi="宋体" w:hint="eastAsia"/>
          <w:sz w:val="13"/>
          <w:szCs w:val="13"/>
        </w:rPr>
        <w:t>提高频谱利用率带来</w:t>
      </w:r>
      <w:r>
        <w:rPr>
          <w:rFonts w:ascii="宋体" w:hAnsi="宋体" w:hint="eastAsia"/>
          <w:sz w:val="13"/>
          <w:szCs w:val="13"/>
        </w:rPr>
        <w:t>CP</w:t>
      </w:r>
      <w:r>
        <w:rPr>
          <w:rFonts w:ascii="宋体" w:hAnsi="宋体" w:hint="eastAsia"/>
          <w:sz w:val="13"/>
          <w:szCs w:val="13"/>
        </w:rPr>
        <w:t>开销和可能的</w:t>
      </w:r>
      <w:r>
        <w:rPr>
          <w:rFonts w:ascii="宋体" w:hAnsi="宋体" w:hint="eastAsia"/>
          <w:sz w:val="13"/>
          <w:szCs w:val="13"/>
        </w:rPr>
        <w:t>ICI</w:t>
      </w:r>
    </w:p>
    <w:p w14:paraId="386B859A" w14:textId="58AD9ED4" w:rsidR="001F5D17" w:rsidRDefault="001F5D17" w:rsidP="001103A7">
      <w:pPr>
        <w:pStyle w:val="a9"/>
        <w:adjustRightInd w:val="0"/>
        <w:snapToGrid w:val="0"/>
        <w:ind w:left="0"/>
        <w:contextualSpacing w:val="0"/>
        <w:rPr>
          <w:rFonts w:ascii="宋体" w:hAnsi="宋体"/>
          <w:sz w:val="13"/>
          <w:szCs w:val="13"/>
        </w:rPr>
      </w:pPr>
      <w:r w:rsidRPr="001F5D17">
        <w:rPr>
          <w:rFonts w:ascii="宋体" w:hAnsi="宋体" w:hint="eastAsia"/>
          <w:b/>
          <w:bCs/>
          <w:sz w:val="13"/>
          <w:szCs w:val="13"/>
        </w:rPr>
        <w:t>TDMA</w:t>
      </w:r>
      <w:r>
        <w:rPr>
          <w:rFonts w:ascii="宋体" w:hAnsi="宋体" w:hint="eastAsia"/>
          <w:sz w:val="13"/>
          <w:szCs w:val="13"/>
        </w:rPr>
        <w:t>:</w:t>
      </w:r>
      <w:r w:rsidRPr="001F5D17">
        <w:rPr>
          <w:rFonts w:hint="eastAsia"/>
        </w:rPr>
        <w:t xml:space="preserve"> </w:t>
      </w:r>
      <w:r w:rsidRPr="001F5D17">
        <w:rPr>
          <w:rFonts w:ascii="宋体" w:hAnsi="宋体" w:hint="eastAsia"/>
          <w:sz w:val="13"/>
          <w:szCs w:val="13"/>
        </w:rPr>
        <w:t>宽带</w:t>
      </w:r>
      <w:r>
        <w:rPr>
          <w:rFonts w:ascii="宋体" w:hAnsi="宋体" w:hint="eastAsia"/>
          <w:sz w:val="13"/>
          <w:szCs w:val="13"/>
        </w:rPr>
        <w:t>\</w:t>
      </w:r>
      <w:r w:rsidRPr="001F5D17">
        <w:rPr>
          <w:rFonts w:ascii="宋体" w:hAnsi="宋体" w:hint="eastAsia"/>
          <w:sz w:val="13"/>
          <w:szCs w:val="13"/>
        </w:rPr>
        <w:t>同步严格</w:t>
      </w:r>
      <w:r>
        <w:rPr>
          <w:rFonts w:ascii="宋体" w:hAnsi="宋体" w:hint="eastAsia"/>
          <w:sz w:val="13"/>
          <w:szCs w:val="13"/>
        </w:rPr>
        <w:t>\</w:t>
      </w:r>
      <w:r w:rsidRPr="001F5D17">
        <w:rPr>
          <w:rFonts w:ascii="宋体" w:hAnsi="宋体" w:hint="eastAsia"/>
          <w:sz w:val="13"/>
          <w:szCs w:val="13"/>
        </w:rPr>
        <w:t>系统开销</w:t>
      </w:r>
      <w:r>
        <w:rPr>
          <w:rFonts w:ascii="宋体" w:hAnsi="宋体" w:hint="eastAsia"/>
          <w:sz w:val="13"/>
          <w:szCs w:val="13"/>
        </w:rPr>
        <w:t>(</w:t>
      </w:r>
      <w:r w:rsidRPr="001F5D17">
        <w:rPr>
          <w:rFonts w:ascii="宋体" w:hAnsi="宋体" w:hint="eastAsia"/>
          <w:sz w:val="13"/>
          <w:szCs w:val="13"/>
        </w:rPr>
        <w:t>同步头</w:t>
      </w:r>
      <w:r>
        <w:rPr>
          <w:rFonts w:ascii="宋体" w:hAnsi="宋体" w:hint="eastAsia"/>
          <w:sz w:val="13"/>
          <w:szCs w:val="13"/>
        </w:rPr>
        <w:t>|</w:t>
      </w:r>
      <w:r w:rsidRPr="001F5D17">
        <w:rPr>
          <w:rFonts w:ascii="宋体" w:hAnsi="宋体" w:hint="eastAsia"/>
          <w:sz w:val="13"/>
          <w:szCs w:val="13"/>
        </w:rPr>
        <w:t>保护时隙等</w:t>
      </w:r>
      <w:r>
        <w:rPr>
          <w:rFonts w:ascii="宋体" w:hAnsi="宋体" w:hint="eastAsia"/>
          <w:sz w:val="13"/>
          <w:szCs w:val="13"/>
        </w:rPr>
        <w:t>)</w:t>
      </w:r>
      <w:r w:rsidRPr="001F5D17">
        <w:rPr>
          <w:rFonts w:ascii="宋体" w:hAnsi="宋体" w:hint="eastAsia"/>
          <w:sz w:val="13"/>
          <w:szCs w:val="13"/>
        </w:rPr>
        <w:t>大</w:t>
      </w:r>
      <w:r>
        <w:rPr>
          <w:rFonts w:ascii="宋体" w:hAnsi="宋体" w:hint="eastAsia"/>
          <w:sz w:val="13"/>
          <w:szCs w:val="13"/>
        </w:rPr>
        <w:t>\</w:t>
      </w:r>
      <w:r w:rsidRPr="001F5D17">
        <w:rPr>
          <w:rFonts w:ascii="宋体" w:hAnsi="宋体" w:hint="eastAsia"/>
          <w:sz w:val="13"/>
          <w:szCs w:val="13"/>
        </w:rPr>
        <w:t>发送不连续，可以节约能耗</w:t>
      </w:r>
    </w:p>
    <w:p w14:paraId="4ADADB2D" w14:textId="0CC18646" w:rsidR="001F5D17" w:rsidRDefault="001F5D17" w:rsidP="001103A7">
      <w:pPr>
        <w:pStyle w:val="a9"/>
        <w:adjustRightInd w:val="0"/>
        <w:snapToGrid w:val="0"/>
        <w:ind w:left="0"/>
        <w:contextualSpacing w:val="0"/>
        <w:rPr>
          <w:rFonts w:ascii="宋体" w:hAnsi="宋体"/>
          <w:sz w:val="13"/>
          <w:szCs w:val="13"/>
        </w:rPr>
      </w:pPr>
      <w:r w:rsidRPr="001F5D17">
        <w:rPr>
          <w:rFonts w:ascii="宋体" w:hAnsi="宋体" w:hint="eastAsia"/>
          <w:b/>
          <w:bCs/>
          <w:sz w:val="13"/>
          <w:szCs w:val="13"/>
        </w:rPr>
        <w:t>FHMA</w:t>
      </w:r>
      <w:r>
        <w:rPr>
          <w:rFonts w:ascii="宋体" w:hAnsi="宋体" w:hint="eastAsia"/>
          <w:b/>
          <w:bCs/>
          <w:sz w:val="13"/>
          <w:szCs w:val="13"/>
        </w:rPr>
        <w:t>(</w:t>
      </w:r>
      <w:r>
        <w:rPr>
          <w:rFonts w:ascii="宋体" w:hAnsi="宋体" w:hint="eastAsia"/>
          <w:b/>
          <w:bCs/>
          <w:sz w:val="13"/>
          <w:szCs w:val="13"/>
        </w:rPr>
        <w:t>跳频</w:t>
      </w:r>
      <w:r>
        <w:rPr>
          <w:rFonts w:ascii="宋体" w:hAnsi="宋体" w:hint="eastAsia"/>
          <w:b/>
          <w:bCs/>
          <w:sz w:val="13"/>
          <w:szCs w:val="13"/>
        </w:rPr>
        <w:t>):</w:t>
      </w:r>
      <w:r w:rsidRPr="001F5D17">
        <w:rPr>
          <w:rFonts w:hint="eastAsia"/>
        </w:rPr>
        <w:t xml:space="preserve"> </w:t>
      </w:r>
      <w:proofErr w:type="gramStart"/>
      <w:r w:rsidRPr="001F5D17">
        <w:rPr>
          <w:rFonts w:ascii="宋体" w:hAnsi="宋体" w:hint="eastAsia"/>
          <w:sz w:val="13"/>
          <w:szCs w:val="13"/>
        </w:rPr>
        <w:t>恒</w:t>
      </w:r>
      <w:proofErr w:type="gramEnd"/>
      <w:r w:rsidRPr="001F5D17">
        <w:rPr>
          <w:rFonts w:ascii="宋体" w:hAnsi="宋体" w:hint="eastAsia"/>
          <w:sz w:val="13"/>
          <w:szCs w:val="13"/>
        </w:rPr>
        <w:t>包络调制</w:t>
      </w:r>
      <w:r w:rsidRPr="001F5D17">
        <w:rPr>
          <w:rFonts w:ascii="宋体" w:hAnsi="宋体" w:hint="eastAsia"/>
          <w:sz w:val="13"/>
          <w:szCs w:val="13"/>
        </w:rPr>
        <w:t>(FSK)\</w:t>
      </w:r>
      <w:r w:rsidRPr="001F5D17">
        <w:rPr>
          <w:rFonts w:hint="eastAsia"/>
        </w:rPr>
        <w:t xml:space="preserve"> </w:t>
      </w:r>
      <w:r w:rsidRPr="001F5D17">
        <w:rPr>
          <w:rFonts w:ascii="宋体" w:hAnsi="宋体" w:hint="eastAsia"/>
          <w:sz w:val="13"/>
          <w:szCs w:val="13"/>
        </w:rPr>
        <w:t>结合纠错编码</w:t>
      </w:r>
      <w:r w:rsidRPr="001F5D17">
        <w:rPr>
          <w:rFonts w:ascii="宋体" w:hAnsi="宋体" w:hint="eastAsia"/>
          <w:sz w:val="13"/>
          <w:szCs w:val="13"/>
        </w:rPr>
        <w:t>/</w:t>
      </w:r>
      <w:r w:rsidRPr="001F5D17">
        <w:rPr>
          <w:rFonts w:ascii="宋体" w:hAnsi="宋体" w:hint="eastAsia"/>
          <w:sz w:val="13"/>
          <w:szCs w:val="13"/>
        </w:rPr>
        <w:t>交织</w:t>
      </w:r>
      <w:r w:rsidRPr="001F5D17">
        <w:rPr>
          <w:rFonts w:ascii="宋体" w:hAnsi="宋体" w:hint="eastAsia"/>
          <w:sz w:val="13"/>
          <w:szCs w:val="13"/>
        </w:rPr>
        <w:t>\</w:t>
      </w:r>
      <w:r w:rsidRPr="001F5D17">
        <w:rPr>
          <w:rFonts w:ascii="宋体" w:hAnsi="宋体" w:hint="eastAsia"/>
          <w:sz w:val="13"/>
          <w:szCs w:val="13"/>
        </w:rPr>
        <w:t>不受多用户功率影响</w:t>
      </w:r>
    </w:p>
    <w:p w14:paraId="450EB440" w14:textId="7724E9AA" w:rsidR="001F5D17" w:rsidRPr="001F5D17" w:rsidRDefault="001F5D17" w:rsidP="001103A7">
      <w:pPr>
        <w:pStyle w:val="a9"/>
        <w:adjustRightInd w:val="0"/>
        <w:snapToGrid w:val="0"/>
        <w:ind w:left="0"/>
        <w:contextualSpacing w:val="0"/>
        <w:rPr>
          <w:rFonts w:ascii="宋体" w:hAnsi="宋体" w:hint="eastAsia"/>
          <w:b/>
          <w:bCs/>
          <w:sz w:val="13"/>
          <w:szCs w:val="13"/>
        </w:rPr>
      </w:pPr>
      <w:r w:rsidRPr="001F5D17">
        <w:rPr>
          <w:rFonts w:ascii="宋体" w:hAnsi="宋体" w:hint="eastAsia"/>
          <w:b/>
          <w:bCs/>
          <w:sz w:val="13"/>
          <w:szCs w:val="13"/>
        </w:rPr>
        <w:t>CDMA</w:t>
      </w:r>
      <w:r>
        <w:rPr>
          <w:rFonts w:ascii="宋体" w:hAnsi="宋体" w:hint="eastAsia"/>
          <w:b/>
          <w:bCs/>
          <w:sz w:val="13"/>
          <w:szCs w:val="13"/>
        </w:rPr>
        <w:t>:</w:t>
      </w:r>
      <w:r w:rsidRPr="001F5D17">
        <w:rPr>
          <w:rFonts w:hint="eastAsia"/>
        </w:rPr>
        <w:t xml:space="preserve"> </w:t>
      </w:r>
      <w:r w:rsidRPr="001F5D17">
        <w:rPr>
          <w:rFonts w:ascii="宋体" w:hAnsi="宋体" w:hint="eastAsia"/>
          <w:sz w:val="13"/>
          <w:szCs w:val="13"/>
        </w:rPr>
        <w:t>抗多径、抗多用户干扰</w:t>
      </w:r>
      <w:r>
        <w:rPr>
          <w:rFonts w:ascii="宋体" w:hAnsi="宋体" w:hint="eastAsia"/>
          <w:b/>
          <w:bCs/>
          <w:sz w:val="13"/>
          <w:szCs w:val="13"/>
        </w:rPr>
        <w:t>\</w:t>
      </w:r>
      <w:r w:rsidRPr="001F5D17">
        <w:rPr>
          <w:rFonts w:ascii="宋体" w:hAnsi="宋体" w:hint="eastAsia"/>
          <w:sz w:val="13"/>
          <w:szCs w:val="13"/>
        </w:rPr>
        <w:t>远近效应</w:t>
      </w:r>
      <w:r w:rsidRPr="001F5D17">
        <w:rPr>
          <w:rFonts w:ascii="宋体" w:hAnsi="宋体" w:hint="eastAsia"/>
          <w:sz w:val="13"/>
          <w:szCs w:val="13"/>
        </w:rPr>
        <w:t>需功率控制</w:t>
      </w:r>
      <w:r>
        <w:rPr>
          <w:rFonts w:ascii="宋体" w:hAnsi="宋体" w:hint="eastAsia"/>
          <w:sz w:val="13"/>
          <w:szCs w:val="13"/>
        </w:rPr>
        <w:t>\</w:t>
      </w:r>
      <w:r w:rsidRPr="001F5D17">
        <w:rPr>
          <w:rFonts w:ascii="宋体" w:hAnsi="宋体" w:hint="eastAsia"/>
          <w:sz w:val="13"/>
          <w:szCs w:val="13"/>
        </w:rPr>
        <w:t>采用同信道小区</w:t>
      </w:r>
    </w:p>
    <w:p w14:paraId="52ACA6E6" w14:textId="59515F6B" w:rsidR="00CB2804" w:rsidRDefault="00EE4FCC" w:rsidP="00CB2804">
      <w:pPr>
        <w:adjustRightInd w:val="0"/>
        <w:snapToGrid w:val="0"/>
        <w:rPr>
          <w:rFonts w:ascii="宋体" w:hAnsi="宋体" w:hint="eastAsia"/>
          <w:sz w:val="13"/>
          <w:szCs w:val="13"/>
        </w:rPr>
      </w:pPr>
      <w:r>
        <w:rPr>
          <w:rFonts w:ascii="宋体" w:hAnsi="宋体" w:hint="eastAsia"/>
          <w:b/>
          <w:bCs/>
          <w:sz w:val="13"/>
          <w:szCs w:val="13"/>
        </w:rPr>
        <w:t>上行</w:t>
      </w:r>
      <w:r w:rsidR="00CB2804" w:rsidRPr="00CB2804">
        <w:rPr>
          <w:rFonts w:ascii="宋体" w:hAnsi="宋体" w:hint="eastAsia"/>
          <w:b/>
          <w:bCs/>
          <w:sz w:val="13"/>
          <w:szCs w:val="13"/>
        </w:rPr>
        <w:t>多用户干</w:t>
      </w:r>
      <w:r w:rsidR="00CB2804">
        <w:rPr>
          <w:rFonts w:ascii="宋体" w:hAnsi="宋体" w:hint="eastAsia"/>
          <w:b/>
          <w:bCs/>
          <w:sz w:val="13"/>
          <w:szCs w:val="13"/>
        </w:rPr>
        <w:t>扰</w:t>
      </w:r>
      <w:r w:rsidR="00CB2804">
        <w:rPr>
          <w:rFonts w:ascii="宋体" w:hAnsi="宋体" w:hint="eastAsia"/>
          <w:sz w:val="13"/>
          <w:szCs w:val="13"/>
        </w:rPr>
        <w:t>;</w:t>
      </w:r>
      <w:r w:rsidR="00CB2804" w:rsidRPr="00CB2804">
        <w:rPr>
          <w:rFonts w:ascii="宋体" w:hAnsi="宋体" w:hint="eastAsia"/>
          <w:sz w:val="13"/>
          <w:szCs w:val="13"/>
        </w:rPr>
        <w:t>DS-CDM</w:t>
      </w:r>
      <w:r w:rsidR="00CB2804">
        <w:rPr>
          <w:rFonts w:ascii="宋体" w:hAnsi="宋体" w:hint="eastAsia"/>
          <w:sz w:val="13"/>
          <w:szCs w:val="13"/>
        </w:rPr>
        <w:t>A</w:t>
      </w:r>
      <w:r w:rsidR="00CB2804" w:rsidRPr="00CB2804">
        <w:rPr>
          <w:rFonts w:ascii="宋体" w:hAnsi="宋体" w:hint="eastAsia"/>
          <w:sz w:val="13"/>
          <w:szCs w:val="13"/>
        </w:rPr>
        <w:t>由于远近效应总是存在</w:t>
      </w:r>
      <w:r w:rsidR="00CB2804" w:rsidRPr="00CB2804">
        <w:rPr>
          <w:rFonts w:ascii="宋体" w:hAnsi="宋体" w:hint="eastAsia"/>
          <w:b/>
          <w:bCs/>
          <w:sz w:val="13"/>
          <w:szCs w:val="13"/>
        </w:rPr>
        <w:t>MUI</w:t>
      </w:r>
      <w:r w:rsidR="00CB2804">
        <w:rPr>
          <w:rFonts w:ascii="宋体" w:hAnsi="宋体" w:hint="eastAsia"/>
          <w:sz w:val="13"/>
          <w:szCs w:val="13"/>
        </w:rPr>
        <w:t>;</w:t>
      </w:r>
      <w:r w:rsidR="00CB2804" w:rsidRPr="00CB2804">
        <w:rPr>
          <w:rFonts w:ascii="宋体" w:hAnsi="宋体" w:hint="eastAsia"/>
          <w:sz w:val="13"/>
          <w:szCs w:val="13"/>
        </w:rPr>
        <w:t>FDMA</w:t>
      </w:r>
      <w:r w:rsidR="00CB2804">
        <w:rPr>
          <w:rFonts w:ascii="宋体" w:hAnsi="宋体" w:hint="eastAsia"/>
          <w:sz w:val="13"/>
          <w:szCs w:val="13"/>
        </w:rPr>
        <w:t>-</w:t>
      </w:r>
      <w:r w:rsidR="00CB2804">
        <w:rPr>
          <w:rFonts w:ascii="宋体" w:hAnsi="宋体" w:hint="eastAsia"/>
          <w:sz w:val="13"/>
          <w:szCs w:val="13"/>
        </w:rPr>
        <w:t>无</w:t>
      </w:r>
      <w:r w:rsidR="00CB2804">
        <w:rPr>
          <w:rFonts w:ascii="宋体" w:hAnsi="宋体" w:hint="eastAsia"/>
          <w:sz w:val="13"/>
          <w:szCs w:val="13"/>
        </w:rPr>
        <w:t>;</w:t>
      </w:r>
      <w:r w:rsidR="00CB2804" w:rsidRPr="00CB2804">
        <w:rPr>
          <w:rFonts w:ascii="宋体" w:hAnsi="宋体" w:hint="eastAsia"/>
          <w:sz w:val="13"/>
          <w:szCs w:val="13"/>
        </w:rPr>
        <w:t>TDMA</w:t>
      </w:r>
      <w:r w:rsidR="00CB2804">
        <w:rPr>
          <w:rFonts w:ascii="宋体" w:hAnsi="宋体" w:hint="eastAsia"/>
          <w:sz w:val="13"/>
          <w:szCs w:val="13"/>
        </w:rPr>
        <w:t>-</w:t>
      </w:r>
      <w:r w:rsidR="00CB2804" w:rsidRPr="00CB2804">
        <w:rPr>
          <w:rFonts w:ascii="宋体" w:hAnsi="宋体" w:hint="eastAsia"/>
          <w:sz w:val="13"/>
          <w:szCs w:val="13"/>
        </w:rPr>
        <w:t>用户精确定时后</w:t>
      </w:r>
      <w:r w:rsidR="00CB2804">
        <w:rPr>
          <w:rFonts w:ascii="宋体" w:hAnsi="宋体" w:hint="eastAsia"/>
          <w:sz w:val="13"/>
          <w:szCs w:val="13"/>
        </w:rPr>
        <w:t>,</w:t>
      </w:r>
      <w:r w:rsidR="00CB2804" w:rsidRPr="00CB2804">
        <w:rPr>
          <w:rFonts w:ascii="宋体" w:hAnsi="宋体" w:hint="eastAsia"/>
          <w:sz w:val="13"/>
          <w:szCs w:val="13"/>
        </w:rPr>
        <w:t>可以去除。</w:t>
      </w:r>
      <w:r w:rsidRPr="00EE4FCC">
        <w:rPr>
          <w:rFonts w:ascii="宋体" w:hAnsi="宋体" w:hint="eastAsia"/>
          <w:sz w:val="13"/>
          <w:szCs w:val="13"/>
        </w:rPr>
        <w:t>BS</w:t>
      </w:r>
      <w:r w:rsidRPr="00EE4FCC">
        <w:rPr>
          <w:rFonts w:ascii="宋体" w:hAnsi="宋体" w:hint="eastAsia"/>
          <w:sz w:val="13"/>
          <w:szCs w:val="13"/>
        </w:rPr>
        <w:t>可以通过串行多用户检测去除干扰</w:t>
      </w:r>
      <w:r>
        <w:rPr>
          <w:rFonts w:ascii="宋体" w:hAnsi="宋体" w:hint="eastAsia"/>
          <w:sz w:val="13"/>
          <w:szCs w:val="13"/>
        </w:rPr>
        <w:t>;</w:t>
      </w:r>
      <w:r w:rsidRPr="00EE4FCC">
        <w:rPr>
          <w:rFonts w:ascii="宋体" w:hAnsi="宋体" w:hint="eastAsia"/>
          <w:b/>
          <w:bCs/>
          <w:sz w:val="13"/>
          <w:szCs w:val="13"/>
        </w:rPr>
        <w:t>下行链路</w:t>
      </w:r>
      <w:r>
        <w:rPr>
          <w:rFonts w:ascii="宋体" w:hAnsi="宋体" w:hint="eastAsia"/>
          <w:b/>
          <w:bCs/>
          <w:sz w:val="13"/>
          <w:szCs w:val="13"/>
        </w:rPr>
        <w:t>:</w:t>
      </w:r>
      <w:r w:rsidRPr="00EE4FCC">
        <w:rPr>
          <w:rFonts w:ascii="宋体" w:hAnsi="宋体" w:hint="eastAsia"/>
          <w:sz w:val="13"/>
          <w:szCs w:val="13"/>
        </w:rPr>
        <w:t>理想正交</w:t>
      </w:r>
      <w:r w:rsidRPr="00EE4FCC">
        <w:rPr>
          <w:rFonts w:ascii="宋体" w:hAnsi="宋体" w:hint="eastAsia"/>
          <w:sz w:val="13"/>
          <w:szCs w:val="13"/>
        </w:rPr>
        <w:t>FDMA/TDMA/CDMA</w:t>
      </w:r>
      <w:r>
        <w:rPr>
          <w:rFonts w:ascii="宋体" w:hAnsi="宋体" w:hint="eastAsia"/>
          <w:sz w:val="13"/>
          <w:szCs w:val="13"/>
        </w:rPr>
        <w:t>,</w:t>
      </w:r>
      <w:r w:rsidRPr="00EE4FCC">
        <w:rPr>
          <w:rFonts w:ascii="宋体" w:hAnsi="宋体" w:hint="eastAsia"/>
          <w:b/>
          <w:bCs/>
          <w:sz w:val="13"/>
          <w:szCs w:val="13"/>
        </w:rPr>
        <w:t>MUI=0</w:t>
      </w:r>
    </w:p>
    <w:p w14:paraId="523E2863" w14:textId="719A5E75" w:rsidR="001F5D17" w:rsidRDefault="001F5D17" w:rsidP="00EE4FCC">
      <w:pPr>
        <w:adjustRightInd w:val="0"/>
        <w:snapToGrid w:val="0"/>
        <w:rPr>
          <w:rFonts w:ascii="宋体" w:hAnsi="宋体"/>
          <w:b/>
          <w:bCs/>
          <w:sz w:val="13"/>
          <w:szCs w:val="13"/>
        </w:rPr>
      </w:pPr>
      <w:r w:rsidRPr="001F5D17">
        <w:rPr>
          <w:rFonts w:ascii="宋体" w:hAnsi="宋体" w:hint="eastAsia"/>
          <w:b/>
          <w:bCs/>
          <w:sz w:val="13"/>
          <w:szCs w:val="13"/>
          <w:highlight w:val="yellow"/>
        </w:rPr>
        <w:t>分组无线电</w:t>
      </w:r>
      <w:r>
        <w:rPr>
          <w:rFonts w:ascii="宋体" w:hAnsi="宋体" w:hint="eastAsia"/>
          <w:b/>
          <w:bCs/>
          <w:sz w:val="13"/>
          <w:szCs w:val="13"/>
        </w:rPr>
        <w:t>:</w:t>
      </w:r>
      <w:r w:rsidR="00EE4FCC" w:rsidRPr="00EE4FCC">
        <w:rPr>
          <w:rFonts w:hint="eastAsia"/>
        </w:rPr>
        <w:t xml:space="preserve"> </w:t>
      </w:r>
      <w:r w:rsidR="00EE4FCC" w:rsidRPr="00EE4FCC">
        <w:rPr>
          <w:rFonts w:ascii="宋体" w:hAnsi="宋体" w:hint="eastAsia"/>
          <w:sz w:val="13"/>
          <w:szCs w:val="13"/>
        </w:rPr>
        <w:t>分组无线电接入中，用户采用非协调的方式，通过</w:t>
      </w:r>
      <w:r w:rsidR="00EE4FCC" w:rsidRPr="00EE4FCC">
        <w:rPr>
          <w:rFonts w:ascii="宋体" w:hAnsi="宋体" w:hint="eastAsia"/>
          <w:b/>
          <w:bCs/>
          <w:sz w:val="13"/>
          <w:szCs w:val="13"/>
        </w:rPr>
        <w:t>突发数据接入信道</w:t>
      </w:r>
    </w:p>
    <w:p w14:paraId="495C83AD" w14:textId="317E759A" w:rsidR="00EE4FCC" w:rsidRDefault="00EE4FCC" w:rsidP="00EE4FCC">
      <w:pPr>
        <w:adjustRightInd w:val="0"/>
        <w:snapToGrid w:val="0"/>
        <w:rPr>
          <w:rFonts w:ascii="宋体" w:hAnsi="宋体"/>
          <w:sz w:val="13"/>
          <w:szCs w:val="13"/>
        </w:rPr>
      </w:pPr>
      <w:r w:rsidRPr="00EE4FCC">
        <w:rPr>
          <w:rFonts w:ascii="宋体" w:hAnsi="宋体" w:hint="eastAsia"/>
          <w:sz w:val="13"/>
          <w:szCs w:val="13"/>
        </w:rPr>
        <w:t>当采用</w:t>
      </w:r>
      <w:r w:rsidRPr="00EE4FCC">
        <w:rPr>
          <w:rFonts w:ascii="宋体" w:hAnsi="宋体" w:hint="eastAsia"/>
          <w:sz w:val="13"/>
          <w:szCs w:val="13"/>
        </w:rPr>
        <w:t>FM</w:t>
      </w:r>
      <w:r w:rsidRPr="00EE4FCC">
        <w:rPr>
          <w:rFonts w:ascii="宋体" w:hAnsi="宋体" w:hint="eastAsia"/>
          <w:sz w:val="13"/>
          <w:szCs w:val="13"/>
        </w:rPr>
        <w:t>、扩频调制时，信号最强的用户可能成功地</w:t>
      </w:r>
      <w:r w:rsidRPr="00EE4FCC">
        <w:rPr>
          <w:rFonts w:ascii="宋体" w:hAnsi="宋体" w:hint="eastAsia"/>
          <w:b/>
          <w:bCs/>
          <w:sz w:val="13"/>
          <w:szCs w:val="13"/>
        </w:rPr>
        <w:t>截获</w:t>
      </w:r>
      <w:r w:rsidRPr="00EE4FCC">
        <w:rPr>
          <w:rFonts w:ascii="宋体" w:hAnsi="宋体" w:hint="eastAsia"/>
          <w:sz w:val="13"/>
          <w:szCs w:val="13"/>
        </w:rPr>
        <w:t>发射机（</w:t>
      </w:r>
      <w:r w:rsidRPr="00EE4FCC">
        <w:rPr>
          <w:rFonts w:ascii="宋体" w:hAnsi="宋体" w:hint="eastAsia"/>
          <w:b/>
          <w:bCs/>
          <w:sz w:val="13"/>
          <w:szCs w:val="13"/>
        </w:rPr>
        <w:t>远近效应</w:t>
      </w:r>
      <w:r w:rsidRPr="00EE4FCC">
        <w:rPr>
          <w:rFonts w:ascii="宋体" w:hAnsi="宋体" w:hint="eastAsia"/>
          <w:sz w:val="13"/>
          <w:szCs w:val="13"/>
        </w:rPr>
        <w:t>）</w:t>
      </w:r>
      <w:r>
        <w:rPr>
          <w:rFonts w:ascii="宋体" w:hAnsi="宋体" w:hint="eastAsia"/>
          <w:sz w:val="13"/>
          <w:szCs w:val="13"/>
        </w:rPr>
        <w:t>。</w:t>
      </w:r>
      <w:r w:rsidRPr="00EE4FCC">
        <w:rPr>
          <w:rFonts w:ascii="宋体" w:hAnsi="宋体" w:hint="eastAsia"/>
          <w:b/>
          <w:bCs/>
          <w:sz w:val="13"/>
          <w:szCs w:val="13"/>
        </w:rPr>
        <w:t>截获效应</w:t>
      </w:r>
      <w:r w:rsidRPr="00EE4FCC">
        <w:rPr>
          <w:rFonts w:ascii="宋体" w:hAnsi="宋体" w:hint="eastAsia"/>
          <w:sz w:val="13"/>
          <w:szCs w:val="13"/>
        </w:rPr>
        <w:t>使强发射机截获接收机，同时</w:t>
      </w:r>
      <w:proofErr w:type="gramStart"/>
      <w:r w:rsidRPr="00EE4FCC">
        <w:rPr>
          <w:rFonts w:ascii="宋体" w:hAnsi="宋体" w:hint="eastAsia"/>
          <w:sz w:val="13"/>
          <w:szCs w:val="13"/>
        </w:rPr>
        <w:t>也使弱的</w:t>
      </w:r>
      <w:proofErr w:type="gramEnd"/>
      <w:r w:rsidRPr="00EE4FCC">
        <w:rPr>
          <w:rFonts w:ascii="宋体" w:hAnsi="宋体" w:hint="eastAsia"/>
          <w:sz w:val="13"/>
          <w:szCs w:val="13"/>
        </w:rPr>
        <w:t>发射机被屏蔽</w:t>
      </w:r>
    </w:p>
    <w:p w14:paraId="3E49B308" w14:textId="5C10B659" w:rsidR="007F6C6A" w:rsidRPr="00EE4FCC" w:rsidRDefault="007F6C6A" w:rsidP="007F6C6A">
      <w:pPr>
        <w:adjustRightInd w:val="0"/>
        <w:snapToGrid w:val="0"/>
        <w:rPr>
          <w:rFonts w:ascii="宋体" w:hAnsi="宋体" w:hint="eastAsia"/>
          <w:sz w:val="13"/>
          <w:szCs w:val="13"/>
        </w:rPr>
      </w:pPr>
      <w:r w:rsidRPr="007F6C6A">
        <w:rPr>
          <w:rFonts w:ascii="宋体" w:hAnsi="宋体" w:hint="eastAsia"/>
          <w:b/>
          <w:bCs/>
          <w:sz w:val="13"/>
          <w:szCs w:val="13"/>
        </w:rPr>
        <w:t>Aloha</w:t>
      </w:r>
      <w:r w:rsidRPr="007F6C6A">
        <w:rPr>
          <w:rFonts w:ascii="宋体" w:hAnsi="宋体" w:hint="eastAsia"/>
          <w:b/>
          <w:bCs/>
          <w:sz w:val="13"/>
          <w:szCs w:val="13"/>
        </w:rPr>
        <w:t>协议</w:t>
      </w:r>
      <w:r w:rsidRPr="007F6C6A">
        <w:rPr>
          <w:rFonts w:ascii="宋体" w:hAnsi="宋体" w:hint="eastAsia"/>
          <w:sz w:val="13"/>
          <w:szCs w:val="13"/>
        </w:rPr>
        <w:t>在发射前</w:t>
      </w:r>
      <w:proofErr w:type="gramStart"/>
      <w:r w:rsidRPr="007F6C6A">
        <w:rPr>
          <w:rFonts w:ascii="宋体" w:hAnsi="宋体" w:hint="eastAsia"/>
          <w:sz w:val="13"/>
          <w:szCs w:val="13"/>
        </w:rPr>
        <w:t>不</w:t>
      </w:r>
      <w:proofErr w:type="gramEnd"/>
      <w:r w:rsidRPr="007F6C6A">
        <w:rPr>
          <w:rFonts w:ascii="宋体" w:hAnsi="宋体" w:hint="eastAsia"/>
          <w:b/>
          <w:bCs/>
          <w:sz w:val="13"/>
          <w:szCs w:val="13"/>
        </w:rPr>
        <w:t>侦听信道</w:t>
      </w:r>
      <w:r w:rsidRPr="007F6C6A">
        <w:rPr>
          <w:rFonts w:ascii="宋体" w:hAnsi="宋体" w:hint="eastAsia"/>
          <w:sz w:val="13"/>
          <w:szCs w:val="13"/>
        </w:rPr>
        <w:t>，因此性能较差</w:t>
      </w:r>
      <w:r w:rsidRPr="007F6C6A">
        <w:rPr>
          <w:rFonts w:ascii="宋体" w:hAnsi="宋体" w:hint="eastAsia"/>
          <w:b/>
          <w:bCs/>
          <w:sz w:val="13"/>
          <w:szCs w:val="13"/>
        </w:rPr>
        <w:t>CSMA</w:t>
      </w:r>
      <w:r w:rsidRPr="007F6C6A">
        <w:rPr>
          <w:rFonts w:ascii="宋体" w:hAnsi="宋体" w:hint="eastAsia"/>
          <w:b/>
          <w:bCs/>
          <w:sz w:val="13"/>
          <w:szCs w:val="13"/>
        </w:rPr>
        <w:t>协议</w:t>
      </w:r>
      <w:r w:rsidRPr="007F6C6A">
        <w:rPr>
          <w:rFonts w:ascii="宋体" w:hAnsi="宋体" w:hint="eastAsia"/>
          <w:sz w:val="13"/>
          <w:szCs w:val="13"/>
        </w:rPr>
        <w:t>中，终端在发射信息前首先测试信道状态；如果</w:t>
      </w:r>
      <w:r w:rsidRPr="007F6C6A">
        <w:rPr>
          <w:rFonts w:ascii="宋体" w:hAnsi="宋体" w:hint="eastAsia"/>
          <w:b/>
          <w:bCs/>
          <w:sz w:val="13"/>
          <w:szCs w:val="13"/>
        </w:rPr>
        <w:t>信道空闲</w:t>
      </w:r>
      <w:r w:rsidRPr="007F6C6A">
        <w:rPr>
          <w:rFonts w:ascii="宋体" w:hAnsi="宋体" w:hint="eastAsia"/>
          <w:sz w:val="13"/>
          <w:szCs w:val="13"/>
        </w:rPr>
        <w:t>，则允许用户按照相应的算法来发射分组</w:t>
      </w:r>
    </w:p>
    <w:p w14:paraId="348E4352" w14:textId="0D41707E" w:rsidR="004E76AB" w:rsidRPr="005C63F0" w:rsidRDefault="00FC3393" w:rsidP="001103A7">
      <w:pPr>
        <w:pStyle w:val="a9"/>
        <w:adjustRightInd w:val="0"/>
        <w:snapToGrid w:val="0"/>
        <w:ind w:left="0"/>
        <w:contextualSpacing w:val="0"/>
        <w:rPr>
          <w:rFonts w:ascii="宋体" w:hAnsi="宋体"/>
          <w:sz w:val="13"/>
          <w:szCs w:val="13"/>
        </w:rPr>
      </w:pPr>
      <w:r w:rsidRPr="005C63F0">
        <w:rPr>
          <w:rFonts w:ascii="宋体" w:hAnsi="宋体" w:hint="eastAsia"/>
          <w:color w:val="EE0000"/>
          <w:sz w:val="13"/>
          <w:szCs w:val="13"/>
        </w:rPr>
        <w:t>课件</w:t>
      </w:r>
      <w:r w:rsidR="004E76AB" w:rsidRPr="005C63F0">
        <w:rPr>
          <w:rFonts w:ascii="宋体" w:hAnsi="宋体" w:hint="eastAsia"/>
          <w:color w:val="EE0000"/>
          <w:sz w:val="13"/>
          <w:szCs w:val="13"/>
        </w:rPr>
        <w:t>问答</w:t>
      </w:r>
      <w:r w:rsidR="004E76AB" w:rsidRPr="005C63F0">
        <w:rPr>
          <w:rFonts w:ascii="宋体" w:hAnsi="宋体" w:hint="eastAsia"/>
          <w:sz w:val="13"/>
          <w:szCs w:val="13"/>
        </w:rPr>
        <w:t>：</w:t>
      </w:r>
    </w:p>
    <w:p w14:paraId="01169B61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7F6C6A">
        <w:rPr>
          <w:rFonts w:ascii="黑体" w:eastAsia="黑体" w:hAnsi="黑体" w:hint="eastAsia"/>
          <w:sz w:val="11"/>
          <w:szCs w:val="11"/>
        </w:rPr>
        <w:t>现代蜂窝移动通信系统和集群通信系统（专网）的主要区别？</w:t>
      </w:r>
    </w:p>
    <w:p w14:paraId="5B537DA0" w14:textId="41A87EEC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答：集群通信网络对网络时延、抗毁性、可靠性、安全性的要求更高，但是它的容量小</w:t>
      </w:r>
      <w:r w:rsidR="005C63F0" w:rsidRPr="007F6C6A">
        <w:rPr>
          <w:rFonts w:ascii="黑体" w:eastAsia="黑体" w:hAnsi="黑体" w:hint="eastAsia"/>
          <w:sz w:val="11"/>
          <w:szCs w:val="11"/>
        </w:rPr>
        <w:t>,</w:t>
      </w:r>
      <w:r w:rsidRPr="007F6C6A">
        <w:rPr>
          <w:rFonts w:ascii="黑体" w:eastAsia="黑体" w:hAnsi="黑体" w:hint="eastAsia"/>
          <w:sz w:val="11"/>
          <w:szCs w:val="11"/>
        </w:rPr>
        <w:t>且有优先级的划分。</w:t>
      </w:r>
    </w:p>
    <w:p w14:paraId="2D075578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7F6C6A">
        <w:rPr>
          <w:rFonts w:ascii="黑体" w:eastAsia="黑体" w:hAnsi="黑体" w:hint="eastAsia"/>
          <w:sz w:val="11"/>
          <w:szCs w:val="11"/>
        </w:rPr>
        <w:t>较低的数据速率如何实现更好的覆盖？</w:t>
      </w:r>
    </w:p>
    <w:p w14:paraId="0D66A295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答：</w:t>
      </w:r>
      <w:r w:rsidRPr="007F6C6A">
        <w:rPr>
          <w:rFonts w:ascii="黑体" w:eastAsia="黑体" w:hAnsi="黑体"/>
          <w:sz w:val="11"/>
          <w:szCs w:val="11"/>
        </w:rPr>
        <w:t>提高接收灵敏度</w:t>
      </w:r>
      <w:r w:rsidRPr="007F6C6A">
        <w:rPr>
          <w:rFonts w:ascii="黑体" w:eastAsia="黑体" w:hAnsi="黑体" w:hint="eastAsia"/>
          <w:sz w:val="11"/>
          <w:szCs w:val="11"/>
        </w:rPr>
        <w:t>、</w:t>
      </w:r>
      <w:r w:rsidRPr="007F6C6A">
        <w:rPr>
          <w:rFonts w:ascii="黑体" w:eastAsia="黑体" w:hAnsi="黑体"/>
          <w:sz w:val="11"/>
          <w:szCs w:val="11"/>
        </w:rPr>
        <w:t>增强抗干扰能力</w:t>
      </w:r>
    </w:p>
    <w:p w14:paraId="3577D445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7F6C6A">
        <w:rPr>
          <w:rFonts w:ascii="黑体" w:eastAsia="黑体" w:hAnsi="黑体" w:hint="eastAsia"/>
          <w:sz w:val="11"/>
          <w:szCs w:val="11"/>
        </w:rPr>
        <w:t>传统蜂窝系统和卫星蜂窝无线系统的优劣</w:t>
      </w:r>
    </w:p>
    <w:p w14:paraId="51172000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答：传统蜂窝系统：</w:t>
      </w:r>
      <w:r w:rsidRPr="007F6C6A">
        <w:rPr>
          <w:rFonts w:ascii="黑体" w:eastAsia="黑体" w:hAnsi="黑体"/>
          <w:sz w:val="11"/>
          <w:szCs w:val="11"/>
        </w:rPr>
        <w:t>高容量和</w:t>
      </w:r>
      <w:proofErr w:type="gramStart"/>
      <w:r w:rsidRPr="007F6C6A">
        <w:rPr>
          <w:rFonts w:ascii="黑体" w:eastAsia="黑体" w:hAnsi="黑体"/>
          <w:sz w:val="11"/>
          <w:szCs w:val="11"/>
        </w:rPr>
        <w:t>高用户</w:t>
      </w:r>
      <w:proofErr w:type="gramEnd"/>
      <w:r w:rsidRPr="007F6C6A">
        <w:rPr>
          <w:rFonts w:ascii="黑体" w:eastAsia="黑体" w:hAnsi="黑体"/>
          <w:sz w:val="11"/>
          <w:szCs w:val="11"/>
        </w:rPr>
        <w:t>密度支持</w:t>
      </w:r>
      <w:r w:rsidRPr="007F6C6A">
        <w:rPr>
          <w:rFonts w:ascii="黑体" w:eastAsia="黑体" w:hAnsi="黑体" w:hint="eastAsia"/>
          <w:sz w:val="11"/>
          <w:szCs w:val="11"/>
        </w:rPr>
        <w:t>、</w:t>
      </w:r>
      <w:r w:rsidRPr="007F6C6A">
        <w:rPr>
          <w:rFonts w:ascii="黑体" w:eastAsia="黑体" w:hAnsi="黑体"/>
          <w:sz w:val="11"/>
          <w:szCs w:val="11"/>
        </w:rPr>
        <w:t>低时延</w:t>
      </w:r>
      <w:r w:rsidRPr="007F6C6A">
        <w:rPr>
          <w:rFonts w:ascii="黑体" w:eastAsia="黑体" w:hAnsi="黑体" w:hint="eastAsia"/>
          <w:sz w:val="11"/>
          <w:szCs w:val="11"/>
        </w:rPr>
        <w:t>、</w:t>
      </w:r>
      <w:r w:rsidRPr="007F6C6A">
        <w:rPr>
          <w:rFonts w:ascii="黑体" w:eastAsia="黑体" w:hAnsi="黑体"/>
          <w:sz w:val="11"/>
          <w:szCs w:val="11"/>
        </w:rPr>
        <w:t>高数据速率</w:t>
      </w:r>
      <w:r w:rsidRPr="007F6C6A">
        <w:rPr>
          <w:rFonts w:ascii="黑体" w:eastAsia="黑体" w:hAnsi="黑体" w:hint="eastAsia"/>
          <w:sz w:val="11"/>
          <w:szCs w:val="11"/>
        </w:rPr>
        <w:t>等；</w:t>
      </w:r>
      <w:r w:rsidRPr="007F6C6A">
        <w:rPr>
          <w:rFonts w:ascii="黑体" w:eastAsia="黑体" w:hAnsi="黑体"/>
          <w:sz w:val="11"/>
          <w:szCs w:val="11"/>
        </w:rPr>
        <w:t>卫星蜂窝无线系统</w:t>
      </w:r>
      <w:r w:rsidRPr="007F6C6A">
        <w:rPr>
          <w:rFonts w:ascii="黑体" w:eastAsia="黑体" w:hAnsi="黑体" w:hint="eastAsia"/>
          <w:sz w:val="11"/>
          <w:szCs w:val="11"/>
        </w:rPr>
        <w:t>：</w:t>
      </w:r>
      <w:r w:rsidRPr="007F6C6A">
        <w:rPr>
          <w:rFonts w:ascii="黑体" w:eastAsia="黑体" w:hAnsi="黑体"/>
          <w:sz w:val="11"/>
          <w:szCs w:val="11"/>
        </w:rPr>
        <w:t>广域/全球覆盖</w:t>
      </w:r>
      <w:r w:rsidRPr="007F6C6A">
        <w:rPr>
          <w:rFonts w:ascii="黑体" w:eastAsia="黑体" w:hAnsi="黑体" w:hint="eastAsia"/>
          <w:sz w:val="11"/>
          <w:szCs w:val="11"/>
        </w:rPr>
        <w:t>、</w:t>
      </w:r>
      <w:r w:rsidRPr="007F6C6A">
        <w:rPr>
          <w:rFonts w:ascii="黑体" w:eastAsia="黑体" w:hAnsi="黑体"/>
          <w:sz w:val="11"/>
          <w:szCs w:val="11"/>
        </w:rPr>
        <w:t>抗灾害能力强</w:t>
      </w:r>
      <w:r w:rsidRPr="007F6C6A">
        <w:rPr>
          <w:rFonts w:ascii="黑体" w:eastAsia="黑体" w:hAnsi="黑体" w:hint="eastAsia"/>
          <w:sz w:val="11"/>
          <w:szCs w:val="11"/>
        </w:rPr>
        <w:t>、能在需要时</w:t>
      </w:r>
      <w:r w:rsidRPr="007F6C6A">
        <w:rPr>
          <w:rFonts w:ascii="黑体" w:eastAsia="黑体" w:hAnsi="黑体"/>
          <w:sz w:val="11"/>
          <w:szCs w:val="11"/>
        </w:rPr>
        <w:t>快速部署</w:t>
      </w:r>
    </w:p>
    <w:p w14:paraId="7F337E08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黑体" w:eastAsia="黑体" w:hAnsi="黑体"/>
          <w:sz w:val="11"/>
          <w:szCs w:val="11"/>
        </w:rPr>
        <w:t>在给定的相同总频段资源下，传统蜂窝系统通常能支持更多的用户。</w:t>
      </w:r>
      <w:r w:rsidRPr="007F6C6A">
        <w:rPr>
          <w:rFonts w:ascii="黑体" w:eastAsia="黑体" w:hAnsi="黑体" w:hint="eastAsia"/>
          <w:sz w:val="11"/>
          <w:szCs w:val="11"/>
        </w:rPr>
        <w:t>原因：</w:t>
      </w:r>
      <w:r w:rsidRPr="007F6C6A">
        <w:rPr>
          <w:rFonts w:ascii="黑体" w:eastAsia="黑体" w:hAnsi="黑体"/>
          <w:sz w:val="11"/>
          <w:szCs w:val="11"/>
        </w:rPr>
        <w:t>高频谱复用效率</w:t>
      </w:r>
      <w:r w:rsidRPr="007F6C6A">
        <w:rPr>
          <w:rFonts w:ascii="黑体" w:eastAsia="黑体" w:hAnsi="黑体" w:hint="eastAsia"/>
          <w:sz w:val="11"/>
          <w:szCs w:val="11"/>
        </w:rPr>
        <w:t>、</w:t>
      </w:r>
      <w:r w:rsidRPr="007F6C6A">
        <w:rPr>
          <w:rFonts w:ascii="黑体" w:eastAsia="黑体" w:hAnsi="黑体"/>
          <w:sz w:val="11"/>
          <w:szCs w:val="11"/>
        </w:rPr>
        <w:t>更低的路径损耗</w:t>
      </w:r>
      <w:r w:rsidRPr="007F6C6A">
        <w:rPr>
          <w:rFonts w:ascii="黑体" w:eastAsia="黑体" w:hAnsi="黑体" w:hint="eastAsia"/>
          <w:sz w:val="11"/>
          <w:szCs w:val="11"/>
        </w:rPr>
        <w:t>、</w:t>
      </w:r>
      <w:r w:rsidRPr="007F6C6A">
        <w:rPr>
          <w:rFonts w:ascii="黑体" w:eastAsia="黑体" w:hAnsi="黑体"/>
          <w:sz w:val="11"/>
          <w:szCs w:val="11"/>
        </w:rPr>
        <w:t>更小的干扰积累</w:t>
      </w:r>
    </w:p>
    <w:p w14:paraId="7576F788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7F6C6A">
        <w:rPr>
          <w:rFonts w:ascii="黑体" w:eastAsia="黑体" w:hAnsi="黑体" w:hint="eastAsia"/>
          <w:sz w:val="11"/>
          <w:szCs w:val="11"/>
        </w:rPr>
        <w:t>当移动台距离基站非常远的时候，如果想实现高速数据传输，主要面临什么技术问题？</w:t>
      </w:r>
    </w:p>
    <w:p w14:paraId="70031BB5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答：1.信号衰减大，需要更大的发射功率2.基站覆盖范围大，分配给每个用户的资源减少</w:t>
      </w:r>
    </w:p>
    <w:p w14:paraId="424ADFF9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7F6C6A">
        <w:rPr>
          <w:rFonts w:ascii="黑体" w:eastAsia="黑体" w:hAnsi="黑体" w:hint="eastAsia"/>
          <w:sz w:val="11"/>
          <w:szCs w:val="11"/>
        </w:rPr>
        <w:t>常用频谱划分方法：开放、授权、专用</w:t>
      </w:r>
    </w:p>
    <w:p w14:paraId="46CC680C" w14:textId="3614AF8F" w:rsidR="004E76AB" w:rsidRPr="007F6C6A" w:rsidRDefault="004E76AB" w:rsidP="004E76AB">
      <w:pPr>
        <w:adjustRightInd w:val="0"/>
        <w:snapToGrid w:val="0"/>
        <w:rPr>
          <w:rFonts w:ascii="黑体" w:eastAsia="黑体" w:hAnsi="黑体" w:hint="eastAsia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7F6C6A">
        <w:rPr>
          <w:rFonts w:ascii="黑体" w:eastAsia="黑体" w:hAnsi="黑体" w:hint="eastAsia"/>
          <w:sz w:val="11"/>
          <w:szCs w:val="11"/>
        </w:rPr>
        <w:t>蜂窝电话一般采用的频段，为什么？</w:t>
      </w:r>
      <w:r w:rsidR="005C63F0" w:rsidRPr="007F6C6A">
        <w:rPr>
          <w:rFonts w:ascii="黑体" w:eastAsia="黑体" w:hAnsi="黑体"/>
          <w:sz w:val="11"/>
          <w:szCs w:val="11"/>
        </w:rPr>
        <w:tab/>
      </w:r>
      <w:r w:rsidR="005C63F0" w:rsidRPr="007F6C6A">
        <w:rPr>
          <w:rFonts w:ascii="黑体" w:eastAsia="黑体" w:hAnsi="黑体" w:hint="eastAsia"/>
          <w:sz w:val="11"/>
          <w:szCs w:val="11"/>
        </w:rPr>
        <w:t>300MHz~3GHz，</w:t>
      </w:r>
    </w:p>
    <w:p w14:paraId="31989FFD" w14:textId="77777777" w:rsidR="004E76AB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低频缺点：1.低频段大多数频谱资源已经被占用，且传输速率不高；2.接收低频信号需要很长的天线</w:t>
      </w:r>
    </w:p>
    <w:p w14:paraId="059A788B" w14:textId="77777777" w:rsidR="007F6C6A" w:rsidRPr="007F6C6A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高频缺点：高频信号的绕射能力差，会导致基站覆盖范围小</w:t>
      </w:r>
    </w:p>
    <w:p w14:paraId="120F285E" w14:textId="77777777" w:rsidR="007F6C6A" w:rsidRPr="007F6C6A" w:rsidRDefault="007F6C6A" w:rsidP="007F6C6A">
      <w:pPr>
        <w:adjustRightInd w:val="0"/>
        <w:snapToGrid w:val="0"/>
        <w:rPr>
          <w:rFonts w:ascii="黑体" w:eastAsia="黑体" w:hAnsi="黑体" w:hint="eastAsia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7F6C6A">
        <w:rPr>
          <w:rFonts w:ascii="黑体" w:eastAsia="黑体" w:hAnsi="黑体" w:hint="eastAsia"/>
          <w:sz w:val="11"/>
          <w:szCs w:val="11"/>
        </w:rPr>
        <w:t>瑞利，莱斯，</w:t>
      </w:r>
      <w:proofErr w:type="spellStart"/>
      <w:r w:rsidRPr="007F6C6A">
        <w:rPr>
          <w:rFonts w:ascii="黑体" w:eastAsia="黑体" w:hAnsi="黑体" w:hint="eastAsia"/>
          <w:sz w:val="11"/>
          <w:szCs w:val="11"/>
        </w:rPr>
        <w:t>Nakagamin</w:t>
      </w:r>
      <w:proofErr w:type="spellEnd"/>
      <w:r w:rsidRPr="007F6C6A">
        <w:rPr>
          <w:rFonts w:ascii="黑体" w:eastAsia="黑体" w:hAnsi="黑体" w:hint="eastAsia"/>
          <w:sz w:val="11"/>
          <w:szCs w:val="11"/>
        </w:rPr>
        <w:t>信道模型的异同：</w:t>
      </w:r>
    </w:p>
    <w:p w14:paraId="6A8C56A4" w14:textId="77777777" w:rsidR="007F6C6A" w:rsidRPr="007F6C6A" w:rsidRDefault="007F6C6A" w:rsidP="007F6C6A">
      <w:pPr>
        <w:adjustRightInd w:val="0"/>
        <w:snapToGrid w:val="0"/>
        <w:rPr>
          <w:rFonts w:ascii="黑体" w:eastAsia="黑体" w:hAnsi="黑体" w:hint="eastAsia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同：都是对信道小尺度衰落的建模</w:t>
      </w:r>
    </w:p>
    <w:p w14:paraId="5B941F3F" w14:textId="40540EFB" w:rsidR="004E76AB" w:rsidRPr="007F6C6A" w:rsidRDefault="007F6C6A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异：1.三种模型的信号幅度分别服从瑞利，莱斯，</w:t>
      </w:r>
      <w:proofErr w:type="spellStart"/>
      <w:r w:rsidRPr="007F6C6A">
        <w:rPr>
          <w:rFonts w:ascii="黑体" w:eastAsia="黑体" w:hAnsi="黑体" w:hint="eastAsia"/>
          <w:sz w:val="11"/>
          <w:szCs w:val="11"/>
        </w:rPr>
        <w:t>Nakagamin</w:t>
      </w:r>
      <w:proofErr w:type="spellEnd"/>
      <w:r w:rsidRPr="007F6C6A">
        <w:rPr>
          <w:rFonts w:ascii="黑体" w:eastAsia="黑体" w:hAnsi="黑体" w:hint="eastAsia"/>
          <w:sz w:val="11"/>
          <w:szCs w:val="11"/>
        </w:rPr>
        <w:t>分布；2.瑞利信道不存在直射径，莱斯信道存在直射径，</w:t>
      </w:r>
      <w:proofErr w:type="spellStart"/>
      <w:r w:rsidRPr="007F6C6A">
        <w:rPr>
          <w:rFonts w:ascii="黑体" w:eastAsia="黑体" w:hAnsi="黑体" w:hint="eastAsia"/>
          <w:sz w:val="11"/>
          <w:szCs w:val="11"/>
        </w:rPr>
        <w:t>Nakagamin</w:t>
      </w:r>
      <w:proofErr w:type="spellEnd"/>
      <w:r w:rsidRPr="007F6C6A">
        <w:rPr>
          <w:rFonts w:ascii="黑体" w:eastAsia="黑体" w:hAnsi="黑体" w:hint="eastAsia"/>
          <w:sz w:val="11"/>
          <w:szCs w:val="11"/>
        </w:rPr>
        <w:t>信道适用于两种情况，且适用于中心极限定理不适用的场景</w:t>
      </w:r>
      <w:r w:rsidR="004E76AB" w:rsidRPr="007F6C6A">
        <w:rPr>
          <w:rFonts w:ascii="黑体" w:eastAsia="黑体" w:hAnsi="黑体" w:hint="eastAsia"/>
          <w:sz w:val="10"/>
          <w:szCs w:val="10"/>
        </w:rPr>
        <w:t>。</w:t>
      </w:r>
    </w:p>
    <w:p w14:paraId="56A03727" w14:textId="37F95BC0" w:rsidR="004E76AB" w:rsidRPr="004E76AB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4E76AB">
        <w:rPr>
          <w:rFonts w:ascii="黑体" w:eastAsia="黑体" w:hAnsi="黑体"/>
          <w:sz w:val="11"/>
          <w:szCs w:val="11"/>
        </w:rPr>
        <w:t>QPSK和BPSK带宽效率和可靠性的关系？</w:t>
      </w:r>
    </w:p>
    <w:p w14:paraId="5B70C73B" w14:textId="77777777" w:rsidR="004E76AB" w:rsidRPr="004E76AB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4E76AB">
        <w:rPr>
          <w:rFonts w:ascii="黑体" w:eastAsia="黑体" w:hAnsi="黑体"/>
          <w:sz w:val="11"/>
          <w:szCs w:val="11"/>
        </w:rPr>
        <w:t>带宽效率：前者比后者高3dB,可靠性：要达到相同的误码率，前者信噪比要比后者高3dB</w:t>
      </w:r>
    </w:p>
    <w:p w14:paraId="7B68E507" w14:textId="01B9E49A" w:rsidR="004E76AB" w:rsidRPr="004E76AB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4E76AB">
        <w:rPr>
          <w:rFonts w:ascii="黑体" w:eastAsia="黑体" w:hAnsi="黑体"/>
          <w:sz w:val="11"/>
          <w:szCs w:val="11"/>
        </w:rPr>
        <w:t xml:space="preserve">MRC and EGC </w:t>
      </w:r>
      <w:r w:rsidRPr="007F6C6A">
        <w:rPr>
          <w:rFonts w:ascii="黑体" w:eastAsia="黑体" w:hAnsi="黑体" w:hint="eastAsia"/>
          <w:sz w:val="11"/>
          <w:szCs w:val="11"/>
        </w:rPr>
        <w:t>的不同之处</w:t>
      </w:r>
      <w:r w:rsidRPr="004E76AB">
        <w:rPr>
          <w:rFonts w:ascii="黑体" w:eastAsia="黑体" w:hAnsi="黑体"/>
          <w:sz w:val="11"/>
          <w:szCs w:val="11"/>
        </w:rPr>
        <w:t>?</w:t>
      </w:r>
    </w:p>
    <w:p w14:paraId="022741A5" w14:textId="77777777" w:rsidR="004E76AB" w:rsidRPr="004E76AB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4E76AB">
        <w:rPr>
          <w:rFonts w:ascii="黑体" w:eastAsia="黑体" w:hAnsi="黑体"/>
          <w:sz w:val="11"/>
          <w:szCs w:val="11"/>
        </w:rPr>
        <w:t>答：MRC：按各支路SNR加权合并，最大化输出SNR；EGC忽略SNR差异，直接同相相加</w:t>
      </w:r>
    </w:p>
    <w:p w14:paraId="370E1369" w14:textId="53839FEA" w:rsidR="004E76AB" w:rsidRPr="004E76AB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4E76AB">
        <w:rPr>
          <w:rFonts w:ascii="黑体" w:eastAsia="黑体" w:hAnsi="黑体"/>
          <w:sz w:val="11"/>
          <w:szCs w:val="11"/>
        </w:rPr>
        <w:t>空间分集和时间分集的等效性</w:t>
      </w:r>
      <w:r w:rsidRPr="007F6C6A">
        <w:rPr>
          <w:rFonts w:ascii="黑体" w:eastAsia="黑体" w:hAnsi="黑体" w:hint="eastAsia"/>
          <w:sz w:val="11"/>
          <w:szCs w:val="11"/>
        </w:rPr>
        <w:t>的条件是？</w:t>
      </w:r>
    </w:p>
    <w:p w14:paraId="320B6D07" w14:textId="77777777" w:rsidR="004E76AB" w:rsidRPr="007F6C6A" w:rsidRDefault="004E76AB" w:rsidP="004E76AB">
      <w:pPr>
        <w:adjustRightInd w:val="0"/>
        <w:snapToGrid w:val="0"/>
        <w:ind w:firstLineChars="100" w:firstLine="110"/>
        <w:rPr>
          <w:rFonts w:ascii="黑体" w:eastAsia="黑体" w:hAnsi="黑体"/>
          <w:sz w:val="11"/>
          <w:szCs w:val="11"/>
        </w:rPr>
      </w:pPr>
      <w:r w:rsidRPr="004E76AB">
        <w:rPr>
          <w:rFonts w:ascii="黑体" w:eastAsia="黑体" w:hAnsi="黑体"/>
          <w:sz w:val="11"/>
          <w:szCs w:val="11"/>
        </w:rPr>
        <w:t>WSS-US信道（宽平稳不相关散射）</w:t>
      </w:r>
    </w:p>
    <w:p w14:paraId="6639B731" w14:textId="6C7981DC" w:rsidR="004E76AB" w:rsidRPr="004E76AB" w:rsidRDefault="004E76AB" w:rsidP="004E76AB">
      <w:pPr>
        <w:adjustRightInd w:val="0"/>
        <w:snapToGrid w:val="0"/>
        <w:rPr>
          <w:rFonts w:ascii="黑体" w:eastAsia="黑体" w:hAnsi="黑体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4E76AB">
        <w:rPr>
          <w:rFonts w:ascii="黑体" w:eastAsia="黑体" w:hAnsi="黑体"/>
          <w:sz w:val="11"/>
          <w:szCs w:val="11"/>
        </w:rPr>
        <w:t>如果卫星电视采用低频传输，会导致什么问题？如果采用非常高的频段呢</w:t>
      </w:r>
    </w:p>
    <w:p w14:paraId="4F35CE82" w14:textId="77777777" w:rsidR="004E76AB" w:rsidRPr="007F6C6A" w:rsidRDefault="004E76AB" w:rsidP="004E76AB">
      <w:pPr>
        <w:adjustRightInd w:val="0"/>
        <w:snapToGrid w:val="0"/>
        <w:ind w:firstLineChars="100" w:firstLine="110"/>
        <w:rPr>
          <w:rFonts w:ascii="黑体" w:eastAsia="黑体" w:hAnsi="黑体"/>
          <w:sz w:val="11"/>
          <w:szCs w:val="11"/>
        </w:rPr>
      </w:pPr>
      <w:r w:rsidRPr="004E76AB">
        <w:rPr>
          <w:rFonts w:ascii="黑体" w:eastAsia="黑体" w:hAnsi="黑体"/>
          <w:sz w:val="11"/>
          <w:szCs w:val="11"/>
        </w:rPr>
        <w:t>答：低频传输速率低，天线增益不够；非常高的频段传输 会使衰减过高（</w:t>
      </w:r>
      <w:proofErr w:type="gramStart"/>
      <w:r w:rsidRPr="004E76AB">
        <w:rPr>
          <w:rFonts w:ascii="黑体" w:eastAsia="黑体" w:hAnsi="黑体"/>
          <w:sz w:val="11"/>
          <w:szCs w:val="11"/>
        </w:rPr>
        <w:t>雨衰和</w:t>
      </w:r>
      <w:proofErr w:type="gramEnd"/>
      <w:r w:rsidRPr="004E76AB">
        <w:rPr>
          <w:rFonts w:ascii="黑体" w:eastAsia="黑体" w:hAnsi="黑体"/>
          <w:sz w:val="11"/>
          <w:szCs w:val="11"/>
        </w:rPr>
        <w:t>氧气吸收）</w:t>
      </w:r>
    </w:p>
    <w:p w14:paraId="70E8F013" w14:textId="1AA64579" w:rsidR="007F6C6A" w:rsidRPr="007F6C6A" w:rsidRDefault="007F6C6A" w:rsidP="007F6C6A">
      <w:pPr>
        <w:adjustRightInd w:val="0"/>
        <w:snapToGrid w:val="0"/>
        <w:rPr>
          <w:rFonts w:ascii="黑体" w:eastAsia="黑体" w:hAnsi="黑体" w:hint="eastAsia"/>
          <w:sz w:val="11"/>
          <w:szCs w:val="11"/>
        </w:rPr>
      </w:pPr>
      <w:r w:rsidRPr="007F6C6A">
        <w:rPr>
          <w:rFonts w:ascii="Segoe UI Symbol" w:eastAsia="黑体" w:hAnsi="Segoe UI Symbol" w:cs="Segoe UI Symbol"/>
          <w:sz w:val="11"/>
          <w:szCs w:val="11"/>
        </w:rPr>
        <w:t>❤</w:t>
      </w:r>
      <w:r w:rsidRPr="007F6C6A">
        <w:rPr>
          <w:rFonts w:ascii="黑体" w:eastAsia="黑体" w:hAnsi="黑体" w:hint="eastAsia"/>
          <w:sz w:val="11"/>
          <w:szCs w:val="11"/>
        </w:rPr>
        <w:t>当增加一条通信链路上的发射功率时：</w:t>
      </w:r>
    </w:p>
    <w:p w14:paraId="7A735EAC" w14:textId="77C3E142" w:rsidR="007F6C6A" w:rsidRPr="007F6C6A" w:rsidRDefault="007F6C6A" w:rsidP="007F6C6A">
      <w:pPr>
        <w:adjustRightInd w:val="0"/>
        <w:snapToGrid w:val="0"/>
        <w:ind w:firstLineChars="100" w:firstLine="110"/>
        <w:rPr>
          <w:rFonts w:ascii="黑体" w:eastAsia="黑体" w:hAnsi="黑体" w:hint="eastAsia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–能够减轻信号在衰落信道中的深度衰落；–通过更高的SNR，降低链路的BER；</w:t>
      </w:r>
    </w:p>
    <w:p w14:paraId="42C0424D" w14:textId="5E9AE2A5" w:rsidR="007F6C6A" w:rsidRPr="004E76AB" w:rsidRDefault="007F6C6A" w:rsidP="007F6C6A">
      <w:pPr>
        <w:adjustRightInd w:val="0"/>
        <w:snapToGrid w:val="0"/>
        <w:ind w:firstLineChars="100" w:firstLine="110"/>
        <w:rPr>
          <w:rFonts w:ascii="黑体" w:eastAsia="黑体" w:hAnsi="黑体" w:hint="eastAsia"/>
          <w:sz w:val="11"/>
          <w:szCs w:val="11"/>
        </w:rPr>
      </w:pPr>
      <w:r w:rsidRPr="007F6C6A">
        <w:rPr>
          <w:rFonts w:ascii="黑体" w:eastAsia="黑体" w:hAnsi="黑体" w:hint="eastAsia"/>
          <w:sz w:val="11"/>
          <w:szCs w:val="11"/>
        </w:rPr>
        <w:t>–能够提高链路的频谱效率；–提高了功耗，导致电池寿命降低；–增加了对于同频其他用户的干扰</w:t>
      </w:r>
    </w:p>
    <w:p w14:paraId="14165EC5" w14:textId="33879CB0" w:rsidR="001103A7" w:rsidRPr="005C63F0" w:rsidRDefault="001103A7" w:rsidP="00FC3393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</w:p>
    <w:sectPr w:rsidR="001103A7" w:rsidRPr="005C63F0" w:rsidSect="0032575C">
      <w:pgSz w:w="16838" w:h="11906" w:orient="landscape"/>
      <w:pgMar w:top="284" w:right="284" w:bottom="284" w:left="284" w:header="851" w:footer="992" w:gutter="0"/>
      <w:cols w:num="3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D14A8"/>
    <w:multiLevelType w:val="multilevel"/>
    <w:tmpl w:val="352C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54D3B"/>
    <w:multiLevelType w:val="multilevel"/>
    <w:tmpl w:val="0CEC2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F2F5B"/>
    <w:multiLevelType w:val="multilevel"/>
    <w:tmpl w:val="ECBC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33E1B"/>
    <w:multiLevelType w:val="multilevel"/>
    <w:tmpl w:val="BF84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7061A"/>
    <w:multiLevelType w:val="multilevel"/>
    <w:tmpl w:val="AC5A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42903"/>
    <w:multiLevelType w:val="multilevel"/>
    <w:tmpl w:val="1B0A8D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92BD2"/>
    <w:multiLevelType w:val="hybridMultilevel"/>
    <w:tmpl w:val="4C8AB226"/>
    <w:lvl w:ilvl="0" w:tplc="BA1C5D54">
      <w:numFmt w:val="bullet"/>
      <w:suff w:val="nothing"/>
      <w:lvlText w:val="•"/>
      <w:lvlJc w:val="left"/>
      <w:pPr>
        <w:ind w:left="0" w:firstLine="0"/>
      </w:pPr>
      <w:rPr>
        <w:rFonts w:ascii="宋体" w:eastAsia="宋体" w:hAnsi="宋体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07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1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5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9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3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7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1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58" w:hanging="440"/>
      </w:pPr>
      <w:rPr>
        <w:rFonts w:ascii="Wingdings" w:hAnsi="Wingdings" w:hint="default"/>
      </w:rPr>
    </w:lvl>
  </w:abstractNum>
  <w:abstractNum w:abstractNumId="7" w15:restartNumberingAfterBreak="0">
    <w:nsid w:val="45A803C2"/>
    <w:multiLevelType w:val="hybridMultilevel"/>
    <w:tmpl w:val="CA605416"/>
    <w:lvl w:ilvl="0" w:tplc="482AF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5C0073F"/>
    <w:multiLevelType w:val="hybridMultilevel"/>
    <w:tmpl w:val="5B74F9EA"/>
    <w:lvl w:ilvl="0" w:tplc="EC948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8A4DE5"/>
    <w:multiLevelType w:val="multilevel"/>
    <w:tmpl w:val="2518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64438"/>
    <w:multiLevelType w:val="multilevel"/>
    <w:tmpl w:val="AA2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D714B"/>
    <w:multiLevelType w:val="hybridMultilevel"/>
    <w:tmpl w:val="741E1C22"/>
    <w:lvl w:ilvl="0" w:tplc="F44EED6A">
      <w:numFmt w:val="bullet"/>
      <w:suff w:val="nothing"/>
      <w:lvlText w:val="•"/>
      <w:lvlJc w:val="left"/>
      <w:pPr>
        <w:ind w:left="0" w:firstLine="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DA134C9"/>
    <w:multiLevelType w:val="multilevel"/>
    <w:tmpl w:val="75269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57CFF"/>
    <w:multiLevelType w:val="multilevel"/>
    <w:tmpl w:val="3A4E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F18B4"/>
    <w:multiLevelType w:val="hybridMultilevel"/>
    <w:tmpl w:val="91A6F2C0"/>
    <w:lvl w:ilvl="0" w:tplc="5AFE30AE">
      <w:start w:val="1"/>
      <w:numFmt w:val="decimal"/>
      <w:suff w:val="nothing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98A75E5"/>
    <w:multiLevelType w:val="multilevel"/>
    <w:tmpl w:val="368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84B7E"/>
    <w:multiLevelType w:val="multilevel"/>
    <w:tmpl w:val="DA4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802322">
    <w:abstractNumId w:val="3"/>
  </w:num>
  <w:num w:numId="2" w16cid:durableId="720515508">
    <w:abstractNumId w:val="8"/>
  </w:num>
  <w:num w:numId="3" w16cid:durableId="1769962505">
    <w:abstractNumId w:val="0"/>
  </w:num>
  <w:num w:numId="4" w16cid:durableId="1088038758">
    <w:abstractNumId w:val="7"/>
  </w:num>
  <w:num w:numId="5" w16cid:durableId="1400907739">
    <w:abstractNumId w:val="9"/>
  </w:num>
  <w:num w:numId="6" w16cid:durableId="2072190172">
    <w:abstractNumId w:val="2"/>
  </w:num>
  <w:num w:numId="7" w16cid:durableId="787547734">
    <w:abstractNumId w:val="4"/>
  </w:num>
  <w:num w:numId="8" w16cid:durableId="1945266852">
    <w:abstractNumId w:val="13"/>
  </w:num>
  <w:num w:numId="9" w16cid:durableId="1198006185">
    <w:abstractNumId w:val="16"/>
  </w:num>
  <w:num w:numId="10" w16cid:durableId="1386487415">
    <w:abstractNumId w:val="15"/>
  </w:num>
  <w:num w:numId="11" w16cid:durableId="443577884">
    <w:abstractNumId w:val="11"/>
  </w:num>
  <w:num w:numId="12" w16cid:durableId="1556358294">
    <w:abstractNumId w:val="5"/>
  </w:num>
  <w:num w:numId="13" w16cid:durableId="1180923320">
    <w:abstractNumId w:val="12"/>
  </w:num>
  <w:num w:numId="14" w16cid:durableId="904485369">
    <w:abstractNumId w:val="1"/>
  </w:num>
  <w:num w:numId="15" w16cid:durableId="1665668294">
    <w:abstractNumId w:val="10"/>
  </w:num>
  <w:num w:numId="16" w16cid:durableId="1404640782">
    <w:abstractNumId w:val="6"/>
  </w:num>
  <w:num w:numId="17" w16cid:durableId="9875159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5C"/>
    <w:rsid w:val="00004743"/>
    <w:rsid w:val="000416AD"/>
    <w:rsid w:val="000631F9"/>
    <w:rsid w:val="00073D14"/>
    <w:rsid w:val="00083F44"/>
    <w:rsid w:val="0009185D"/>
    <w:rsid w:val="000A5AEE"/>
    <w:rsid w:val="000C7009"/>
    <w:rsid w:val="001103A7"/>
    <w:rsid w:val="001112A9"/>
    <w:rsid w:val="00117256"/>
    <w:rsid w:val="0015538F"/>
    <w:rsid w:val="00191D8D"/>
    <w:rsid w:val="001928E5"/>
    <w:rsid w:val="001F5D17"/>
    <w:rsid w:val="00201FC4"/>
    <w:rsid w:val="00225F07"/>
    <w:rsid w:val="00230037"/>
    <w:rsid w:val="00267E8B"/>
    <w:rsid w:val="0032575C"/>
    <w:rsid w:val="00337BAE"/>
    <w:rsid w:val="003A7865"/>
    <w:rsid w:val="003C0FB2"/>
    <w:rsid w:val="003D0D2C"/>
    <w:rsid w:val="004419A8"/>
    <w:rsid w:val="00445921"/>
    <w:rsid w:val="00477D5E"/>
    <w:rsid w:val="004E1A61"/>
    <w:rsid w:val="004E76AB"/>
    <w:rsid w:val="004F4739"/>
    <w:rsid w:val="00503B92"/>
    <w:rsid w:val="00513EF1"/>
    <w:rsid w:val="00523F47"/>
    <w:rsid w:val="00540BE3"/>
    <w:rsid w:val="00550883"/>
    <w:rsid w:val="00555545"/>
    <w:rsid w:val="00564981"/>
    <w:rsid w:val="00584384"/>
    <w:rsid w:val="005A637E"/>
    <w:rsid w:val="005C63F0"/>
    <w:rsid w:val="00600E3E"/>
    <w:rsid w:val="00671E10"/>
    <w:rsid w:val="00703E3B"/>
    <w:rsid w:val="00733135"/>
    <w:rsid w:val="00770CC8"/>
    <w:rsid w:val="0078252C"/>
    <w:rsid w:val="007E444F"/>
    <w:rsid w:val="007F6C6A"/>
    <w:rsid w:val="00831F5E"/>
    <w:rsid w:val="00855CDC"/>
    <w:rsid w:val="00856865"/>
    <w:rsid w:val="0088323E"/>
    <w:rsid w:val="00892D44"/>
    <w:rsid w:val="008A177E"/>
    <w:rsid w:val="008C073D"/>
    <w:rsid w:val="008E4587"/>
    <w:rsid w:val="00912977"/>
    <w:rsid w:val="009431A3"/>
    <w:rsid w:val="00943574"/>
    <w:rsid w:val="009A66DD"/>
    <w:rsid w:val="009C21FD"/>
    <w:rsid w:val="009F2034"/>
    <w:rsid w:val="00A01DDF"/>
    <w:rsid w:val="00A32CF1"/>
    <w:rsid w:val="00A668A0"/>
    <w:rsid w:val="00A820F5"/>
    <w:rsid w:val="00AC5C84"/>
    <w:rsid w:val="00AC7C02"/>
    <w:rsid w:val="00AF4D82"/>
    <w:rsid w:val="00AF76DA"/>
    <w:rsid w:val="00B3744F"/>
    <w:rsid w:val="00BA6AA5"/>
    <w:rsid w:val="00C118E5"/>
    <w:rsid w:val="00C57382"/>
    <w:rsid w:val="00CB2804"/>
    <w:rsid w:val="00CC387D"/>
    <w:rsid w:val="00CE688F"/>
    <w:rsid w:val="00D1660D"/>
    <w:rsid w:val="00DA1F23"/>
    <w:rsid w:val="00DB1175"/>
    <w:rsid w:val="00DB19B5"/>
    <w:rsid w:val="00DD20D8"/>
    <w:rsid w:val="00E4011A"/>
    <w:rsid w:val="00E64FA9"/>
    <w:rsid w:val="00EE4FCC"/>
    <w:rsid w:val="00F26799"/>
    <w:rsid w:val="00FC3393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C43EB"/>
  <w15:chartTrackingRefBased/>
  <w15:docId w15:val="{F86E87DF-345C-4CFF-BF6F-AA8B9709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7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7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75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75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75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7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7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7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75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5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5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575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575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575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57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57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57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57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7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57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57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7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7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57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5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23.png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theme" Target="theme/theme1.xml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6" Type="http://schemas.openxmlformats.org/officeDocument/2006/relationships/oleObject" Target="embeddings/oleObject6.bin"/><Relationship Id="rId37" Type="http://schemas.openxmlformats.org/officeDocument/2006/relationships/image" Target="media/image16.wmf"/><Relationship Id="rId58" Type="http://schemas.openxmlformats.org/officeDocument/2006/relationships/image" Target="media/image27.png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EBE7-816B-4B67-886F-382A097C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2</Pages>
  <Words>4091</Words>
  <Characters>4870</Characters>
  <Application>Microsoft Office Word</Application>
  <DocSecurity>0</DocSecurity>
  <Lines>231</Lines>
  <Paragraphs>308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2297878148@qq.com</dc:creator>
  <cp:keywords/>
  <dc:description/>
  <cp:lastModifiedBy>2297878148@qq.com</cp:lastModifiedBy>
  <cp:revision>15</cp:revision>
  <cp:lastPrinted>2025-06-02T11:37:00Z</cp:lastPrinted>
  <dcterms:created xsi:type="dcterms:W3CDTF">2025-05-31T03:02:00Z</dcterms:created>
  <dcterms:modified xsi:type="dcterms:W3CDTF">2025-06-02T12:53:00Z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