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Welcome to the Hackworks Facebook Page. We imagine, organize and execute inspiring hackathons for a range of clients. Like our page to keep up to date on hackathon news, cool hackathon projects and upcoming hackathon events!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Want to plan a hackathon or just learn more about what a hackathon is? Hit us up at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contact@xmgstudio.com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ontact@xmgstudio.com" TargetMode="External"/></Relationships>
</file>