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Total Tickets Including Waitlisted: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How many we sold in each category: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br w:type="textWrapping"/>
        <w:t xml:space="preserve">Developers: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Idea Generators: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Designers: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Data Scientists: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Waitlisted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Developers: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Idea Generators: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Designers: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Data Scientists: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Sould out by which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Idea Generators: June 29th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Developers: June 29th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Digital Artists/Designers: June 30th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Data Scientists: July 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which order they sold out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1)Idea Generators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2)Developers: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3 )Designers: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4)Data Scientists: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