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 Twitter handles: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z0ocvoap1oqf" w:id="0"/>
      <w:bookmarkEnd w:id="0"/>
      <w:hyperlink r:id="rId6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@EGCityWorks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 Twitter handles: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@EvergreenCanada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@CAA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@AccentureCanada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@ONgov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sz w:val="22"/>
            <w:szCs w:val="22"/>
            <w:rtl w:val="0"/>
          </w:rPr>
          <w:t xml:space="preserve">@googlecanada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Short Link to 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http://bit.ly/TrafficJamTO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Event Hashtag: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#TJTO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General Tweets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hosting a hackathon Oct 2nd - 4th, 2015 to solve Toronto's traffic troubles. Presented by @EGCityWorks &amp; </w:t>
      </w:r>
      <w:hyperlink r:id="rId9">
        <w:r w:rsidDel="00000000" w:rsidR="00000000" w:rsidRPr="00000000">
          <w:rPr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.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@EGCityWorks &amp; </w:t>
      </w:r>
      <w:hyperlink r:id="rId10">
        <w:r w:rsidDel="00000000" w:rsidR="00000000" w:rsidRPr="00000000">
          <w:rPr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are teaming up with citizens, digital creatives &amp; data detectives to fix Toronto’s traffic troubles Oct 2-4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0"/>
      <w:r w:rsidDel="00000000" w:rsidR="00000000" w:rsidRPr="00000000">
        <w:rPr>
          <w:rtl w:val="0"/>
        </w:rPr>
        <w:t xml:space="preserve">During the 48-hour TrafficJam, 150 engaged Torontonians will collaborate to analyze #data and build tools for real traffic solutions.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TrafficJam is a 48-hour #hackathon to develop real solutions for Toronto’s traffic troubles!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1"/>
      <w:r w:rsidDel="00000000" w:rsidR="00000000" w:rsidRPr="00000000">
        <w:rPr>
          <w:rtl w:val="0"/>
        </w:rPr>
        <w:t xml:space="preserve">Torontonians assemble! Let’s get together &amp; brainstorm ideas, analyze data &amp; build tools 2 kickstart the development of traffic solutions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are throwing a #hackathon to generate solutions to Toronto’s traffic troubles Oct 2nd - 4th, 2015 with the </w:t>
      </w:r>
      <w:hyperlink r:id="rId11">
        <w:r w:rsidDel="00000000" w:rsidR="00000000" w:rsidRPr="00000000">
          <w:rPr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@EGCityWorks!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150 engaged Torontonians will analyze #data and build tools for real #traffic solutions to help improve #Toronto’s traffic troubles at the #TJTO #hackathon.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TrafficJam #hackathon will bring together innovators to generate traffic solutions to save Torontonians time &amp; money. More here: http://bit.ly/TrafficJamTO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#data to come up with new ways to improve #Toronto #traffic at the TrafficJam #hackathon!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new ideas for city transportation management at the TrafficJam Toronto hackathon October 2nd - 4th. #TJTO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Come up with innovative solutions to relieve traffic congestion. Join us at the #TJTO October 2nd - 4th.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2"/>
      <w:r w:rsidDel="00000000" w:rsidR="00000000" w:rsidRPr="00000000">
        <w:rPr>
          <w:rtl w:val="0"/>
        </w:rPr>
        <w:t xml:space="preserve">Technology innovations can deliver significant improvements for a fraction of the cost of new infrastructure. #opendata #bigdata #TJTO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Big cities are facing an increasing demand for innovative solutions for persistent traffic troubles.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us at the TrafficJam #hackathon Oct 2nd- 4th to help improve transportation for all Torontonians. Join us at the #TJTO @EvergreenCanada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#TJTO aims to relieve traffic congestion in #Toronto through the power of #opendata &amp; #technology. More info: </w:t>
      </w:r>
      <w:hyperlink r:id="rId12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http://bit.ly/TrafficJamTO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#TJTO aims to improve transportation for all Torontonians.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Let’s bring change to #traffic in #Toronto. #TJTO brings together coders, designers, data scientist and idea generators to solve Toronto’s traffic troubles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Coders, designers, data scientist and idea generators will join forces at #TJTO and come up with solutions to Toronto’s Traffic troubles!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car-usage rates have led to traffic congestion, which costs Torontonians time and money. #TJTO aims to improve traffic and commute times through innovative tech solutions!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#Traffic costs Torontonians time and money. #TJTO #hackathon aims to improve traffic and commute times through innovative tech solutions!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Traffic Fact Tweets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commentRangeStart w:id="3"/>
      <w:r w:rsidDel="00000000" w:rsidR="00000000" w:rsidRPr="00000000">
        <w:rPr>
          <w:rtl w:val="0"/>
        </w:rPr>
        <w:t xml:space="preserve">Residents in the GTA have the longest commute times in North America, estimated to cost the economy $6B annually. Let’s change that! #TJTO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commentRangeStart w:id="4"/>
      <w:r w:rsidDel="00000000" w:rsidR="00000000" w:rsidRPr="00000000">
        <w:rPr>
          <w:rtl w:val="0"/>
        </w:rPr>
        <w:t xml:space="preserve">#Traffic troubles aren’t just about economics. Traffic congestion also impacts quality of life and the environment we live in. #TJTO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Toronto has the longest commute time in North America. TrafficJam is bringing together talented Torontonians to brainstorm innovative solutions to improve our traffic troubles!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#Toronto has the highest commute time to work in the Canada at 32.8 minutes. October 2nd-4th Trafficjam will bring together Torontonians to improve Toronto’s #traffic troubles.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C.D. Howe Institute estimates  $6 billion is spent trapped in gridlock in the GTA. TrafficJam #hackathon will generate traffic solutions to save Torontonians time and money.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commentRangeStart w:id="5"/>
      <w:r w:rsidDel="00000000" w:rsidR="00000000" w:rsidRPr="00000000">
        <w:rPr>
          <w:rtl w:val="0"/>
        </w:rPr>
        <w:t xml:space="preserve">Toronto has the highest commute time 2 work in Canada: 32.8 minutes according to @StatCan_eng. The Canadian average is 25.4 minutes. #TJTO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commentRangeStart w:id="6"/>
      <w:r w:rsidDel="00000000" w:rsidR="00000000" w:rsidRPr="00000000">
        <w:rPr>
          <w:rtl w:val="0"/>
        </w:rPr>
        <w:t xml:space="preserve">Big cities like TO face an increasing &amp; immediate demand 4 new solutions 2 old traffic troubles. #technology &amp; #opendata can help with that!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Transportation is the single largest &amp; fastest growing source of greenhouse gas emissions in Toronto, accounting for 36% of emissions. #TJTO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Host and Sponsor Tweets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8"/>
      <w:r w:rsidDel="00000000" w:rsidR="00000000" w:rsidRPr="00000000">
        <w:rPr>
          <w:rtl w:val="0"/>
        </w:rPr>
        <w:t xml:space="preserve">TrafficJam is brought to you by @EGCityWork &amp;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. We want to work towards getting you anywhere, anytime, on time, every time.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brought to you by @EGCityWork &amp;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organized by @HackworksINC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is sponsored by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9"/>
      <w:r w:rsidDel="00000000" w:rsidR="00000000" w:rsidRPr="00000000">
        <w:rPr>
          <w:rtl w:val="0"/>
        </w:rPr>
        <w:t xml:space="preserve">The first ever hackathon at @EGCityWork is supported by awesome partners: @EvergreenCanada, @CAA, @AccentureCanada, @407_ETR </w:t>
      </w:r>
      <w:r w:rsidDel="00000000" w:rsidR="00000000" w:rsidRPr="00000000">
        <w:rPr>
          <w:sz w:val="20"/>
          <w:szCs w:val="20"/>
          <w:rtl w:val="0"/>
        </w:rPr>
        <w:t xml:space="preserve">&amp; @ONgov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TrafficJam Toronto is made possible by @EGCityWork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rtl w:val="0"/>
        </w:rPr>
        <w:t xml:space="preserve"> and sponsored by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great sponsors lined up for TrafficJam Toronto including @EvergreenCanada, @CAA, @AccentureCanada, 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0"/>
      <w:r w:rsidDel="00000000" w:rsidR="00000000" w:rsidRPr="00000000">
        <w:rPr>
          <w:rtl w:val="0"/>
        </w:rPr>
        <w:t xml:space="preserve">“This will be a game changer and will establish Toronto as a leader in running a truly smart city.” @JohnTory #TJTO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1"/>
      <w:r w:rsidDel="00000000" w:rsidR="00000000" w:rsidRPr="00000000">
        <w:rPr>
          <w:sz w:val="20"/>
          <w:szCs w:val="20"/>
          <w:rtl w:val="0"/>
        </w:rPr>
        <w:t xml:space="preserve">@EGCityWork &amp;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@cityoftoronto</w:t>
        </w:r>
      </w:hyperlink>
      <w:r w:rsidDel="00000000" w:rsidR="00000000" w:rsidRPr="00000000">
        <w:rPr>
          <w:sz w:val="20"/>
          <w:szCs w:val="20"/>
          <w:rtl w:val="0"/>
        </w:rPr>
        <w:t xml:space="preserve"> are joining forces w @EvergreenCanada @CAA @AccentureCanada @407_ETR &amp; @ONgov 2 fix Toronto’s #traffic troubles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 Twitter handles: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@EvergreenCanada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@CAA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@AccentureCanada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@407_ETR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@ONgov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Evergreen CityWorks and the City of Toronto</w:t>
      </w:r>
      <w:r w:rsidDel="00000000" w:rsidR="00000000" w:rsidRPr="00000000">
        <w:rPr>
          <w:rtl w:val="0"/>
        </w:rPr>
        <w:t xml:space="preserve"> are teaming up to bring together </w:t>
      </w:r>
      <w:r w:rsidDel="00000000" w:rsidR="00000000" w:rsidRPr="00000000">
        <w:rPr>
          <w:rtl w:val="0"/>
        </w:rPr>
        <w:t xml:space="preserve">150 engaged Torontonians to analyze data and build tools for real traffic solutions to help improve Toronto’s traffic troubles at the TrafficJam hackathon October 2nd - 4th, 2015.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Visit the website for more details: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http://bit.ly/TrafficJamTO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Did you know Toronto has the longest commute time in North America? On</w:t>
      </w:r>
      <w:r w:rsidDel="00000000" w:rsidR="00000000" w:rsidRPr="00000000">
        <w:rPr>
          <w:rtl w:val="0"/>
        </w:rPr>
        <w:t xml:space="preserve"> Oct 2nd -</w:t>
      </w:r>
      <w:r w:rsidDel="00000000" w:rsidR="00000000" w:rsidRPr="00000000">
        <w:rPr>
          <w:rtl w:val="0"/>
        </w:rPr>
        <w:t xml:space="preserve"> 4th Evergreen CityWorks and the City of Toronto</w:t>
      </w:r>
      <w:r w:rsidDel="00000000" w:rsidR="00000000" w:rsidRPr="00000000">
        <w:rPr>
          <w:rtl w:val="0"/>
        </w:rPr>
        <w:t xml:space="preserve"> are teaming up with citizens, digital creatives &amp; data detectives to fix Toronto’s traffic troubles </w:t>
      </w:r>
      <w:r w:rsidDel="00000000" w:rsidR="00000000" w:rsidRPr="00000000">
        <w:rPr>
          <w:rtl w:val="0"/>
        </w:rPr>
        <w:t xml:space="preserve">at the TrafficJam!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Visit the website for more information &amp; to register: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http://bit.ly/TrafficJamTO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ydia Schaele" w:id="9" w:date="2015-06-25T05:0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3" w:date="2015-06-25T03:57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0" w:date="2015-06-25T03:51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4" w:date="2015-06-25T04:04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5" w:date="2015-06-25T04:04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10" w:date="2015-06-25T04:11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1" w:date="2015-06-25T03:53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6" w:date="2015-06-25T04:08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8" w:date="2015-06-25T04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11" w:date="2015-06-25T05:07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7" w:date="2015-06-25T04:14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  <w:comment w:author="Lydia Schaele" w:id="2" w:date="2015-06-25T03:54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cityoftoronto" TargetMode="External"/><Relationship Id="rId10" Type="http://schemas.openxmlformats.org/officeDocument/2006/relationships/hyperlink" Target="https://twitter.com/cityoftoronto" TargetMode="External"/><Relationship Id="rId13" Type="http://schemas.openxmlformats.org/officeDocument/2006/relationships/hyperlink" Target="https://twitter.com/cityoftoronto" TargetMode="External"/><Relationship Id="rId12" Type="http://schemas.openxmlformats.org/officeDocument/2006/relationships/hyperlink" Target="http://bit.ly/TrafficJamTO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cityoftoronto" TargetMode="External"/><Relationship Id="rId15" Type="http://schemas.openxmlformats.org/officeDocument/2006/relationships/hyperlink" Target="https://twitter.com/cityoftoronto" TargetMode="External"/><Relationship Id="rId14" Type="http://schemas.openxmlformats.org/officeDocument/2006/relationships/hyperlink" Target="https://twitter.com/cityoftoronto" TargetMode="External"/><Relationship Id="rId17" Type="http://schemas.openxmlformats.org/officeDocument/2006/relationships/hyperlink" Target="https://twitter.com/cityoftoronto" TargetMode="External"/><Relationship Id="rId16" Type="http://schemas.openxmlformats.org/officeDocument/2006/relationships/hyperlink" Target="https://twitter.com/cityoftoronto" TargetMode="External"/><Relationship Id="rId5" Type="http://schemas.openxmlformats.org/officeDocument/2006/relationships/styles" Target="styles.xml"/><Relationship Id="rId19" Type="http://schemas.openxmlformats.org/officeDocument/2006/relationships/hyperlink" Target="http://bit.ly/TrafficJamTO" TargetMode="External"/><Relationship Id="rId6" Type="http://schemas.openxmlformats.org/officeDocument/2006/relationships/hyperlink" Target="https://twitter.com/cityoftoronto" TargetMode="External"/><Relationship Id="rId18" Type="http://schemas.openxmlformats.org/officeDocument/2006/relationships/hyperlink" Target="http://bit.ly/TrafficJamTO" TargetMode="External"/><Relationship Id="rId7" Type="http://schemas.openxmlformats.org/officeDocument/2006/relationships/hyperlink" Target="https://twitter.com/googlecanada" TargetMode="External"/><Relationship Id="rId8" Type="http://schemas.openxmlformats.org/officeDocument/2006/relationships/hyperlink" Target="http://bit.ly/TrafficJamTO" TargetMode="External"/></Relationships>
</file>