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3.xml" ContentType="application/vnd.openxmlformats-officedocument.wordprocessingml.foot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footer4.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5879196"/>
      <w:bookmarkStart w:id="1" w:name="_Toc125874061"/>
      <w:bookmarkStart w:id="2" w:name="_Toc125867327"/>
      <w:bookmarkStart w:id="3" w:name="_Toc125788056"/>
      <w:bookmarkStart w:id="4" w:name="_Toc125788005"/>
      <w:bookmarkStart w:id="5" w:name="_Toc125181415"/>
      <w:bookmarkStart w:id="6" w:name="_Toc124922227"/>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79199"/>
      <w:bookmarkStart w:id="9" w:name="_Toc125874064"/>
      <w:bookmarkStart w:id="10" w:name="_Toc125867330"/>
      <w:r>
        <w:rPr/>
        <w:t>J</w:t>
      </w:r>
      <w:bookmarkEnd w:id="8"/>
      <w:bookmarkEnd w:id="9"/>
      <w:bookmarkEnd w:id="10"/>
      <w:r>
        <w:rPr/>
        <w:t>oseph Woodward</w:t>
      </w:r>
    </w:p>
    <w:p>
      <w:pPr>
        <w:pStyle w:val="TitlePageText"/>
        <w:rPr/>
      </w:pPr>
      <w:r>
        <w:rPr/>
        <w:t>in</w:t>
      </w:r>
    </w:p>
    <w:p>
      <w:pPr>
        <w:pStyle w:val="TitlePageYear"/>
        <w:rPr/>
      </w:pPr>
      <w:bookmarkStart w:id="11" w:name="_Toc125879200"/>
      <w:bookmarkStart w:id="12" w:name="_Toc125874065"/>
      <w:bookmarkStart w:id="13" w:name="_Toc125867331"/>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footerReference w:type="default" r:id="rId2"/>
          <w:type w:val="nextPage"/>
          <w:pgSz w:w="11906" w:h="16838"/>
          <w:pgMar w:left="2268" w:right="1418" w:header="0" w:top="1418" w:footer="1418" w:bottom="1934"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r>
        <w:rPr/>
        <w:t xml:space="preserve">Signature </w:t>
      </w:r>
    </w:p>
    <w:p>
      <w:pPr>
        <w:sectPr>
          <w:footerReference w:type="default" r:id="rId3"/>
          <w:type w:val="nextPage"/>
          <w:pgSz w:w="11906" w:h="16838"/>
          <w:pgMar w:left="2268" w:right="1440" w:header="0" w:top="1440" w:footer="1440" w:bottom="1956" w:gutter="0"/>
          <w:pgNumType w:start="1" w:fmt="decimal"/>
          <w:formProt w:val="false"/>
          <w:textDirection w:val="lrTb"/>
          <w:docGrid w:type="default" w:linePitch="360" w:charSpace="2047"/>
        </w:sectPr>
        <w:pStyle w:val="Normal"/>
        <w:rPr/>
      </w:pPr>
      <w:bookmarkStart w:id="14" w:name="_Toc125788061"/>
      <w:bookmarkStart w:id="15" w:name="_Toc125788010"/>
      <w:bookmarkStart w:id="16" w:name="_Toc124922232"/>
      <w:bookmarkEnd w:id="14"/>
      <w:bookmarkEnd w:id="15"/>
      <w:bookmarkEnd w:id="16"/>
      <w:r>
        <w:rPr/>
        <w:t>Joseph L. Woodward</w:t>
      </w:r>
    </w:p>
    <w:p>
      <w:pPr>
        <w:pStyle w:val="PageHeadings"/>
        <w:rPr/>
      </w:pPr>
      <w:bookmarkStart w:id="17" w:name="_Toc310505496"/>
      <w:bookmarkStart w:id="18" w:name="_Toc1257880611"/>
      <w:bookmarkStart w:id="19" w:name="_Toc1257880101"/>
      <w:bookmarkStart w:id="20" w:name="_Toc1249222321"/>
      <w:bookmarkEnd w:id="17"/>
      <w:bookmarkEnd w:id="18"/>
      <w:bookmarkEnd w:id="19"/>
      <w:bookmarkEnd w:id="20"/>
      <w:r>
        <w:rPr/>
        <w:t>Abstract</w:t>
      </w:r>
    </w:p>
    <w:p>
      <w:pPr>
        <w:pStyle w:val="Abstract"/>
        <w:spacing w:lineRule="auto" w:line="360"/>
        <w:jc w:val="both"/>
        <w:rPr/>
      </w:pPr>
      <w:r>
        <w:rPr/>
        <w:t xml:space="preserve">A Binary Search Tree (BST) is an effective data storage technique used within programming languages, allowing one to store, organize and retrieve data in a—potentially—performant way. </w:t>
      </w:r>
    </w:p>
    <w:p>
      <w:pPr>
        <w:pStyle w:val="Abstract"/>
        <w:spacing w:lineRule="auto" w:line="360"/>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spacing w:lineRule="auto" w:line="360"/>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PageHeadings"/>
        <w:rPr/>
      </w:pPr>
      <w:bookmarkStart w:id="21" w:name="_Toc310505497"/>
      <w:bookmarkStart w:id="22" w:name="_Toc1257880621"/>
      <w:bookmarkStart w:id="23" w:name="_Toc1257880111"/>
      <w:bookmarkStart w:id="24" w:name="_Toc1249222331"/>
      <w:bookmarkEnd w:id="21"/>
      <w:bookmarkEnd w:id="22"/>
      <w:bookmarkEnd w:id="23"/>
      <w:bookmarkEnd w:id="24"/>
      <w:r>
        <w:rPr/>
        <w:t>Acknowledgements</w:t>
      </w:r>
    </w:p>
    <w:p>
      <w:pPr>
        <w:pStyle w:val="Normal"/>
        <w:jc w:val="both"/>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jc w:val="both"/>
        <w:rPr/>
      </w:pPr>
      <w:r>
        <w:rPr/>
        <w:t>A special thanks to my love, Katarzyna, who not only took on the task of completing my extra-curricular activities, allowing me to solely focus my attention on this project—at least, when not working—but whos love and kindness infuses within me the ability to stay calm, to stay peaceful, to stay thoughtful.</w:t>
      </w:r>
    </w:p>
    <w:p>
      <w:pPr>
        <w:pStyle w:val="Normal"/>
        <w:jc w:val="both"/>
        <w:rPr/>
      </w:pPr>
      <w:r>
        <w:rPr/>
        <w:t>To my Mother, Mandy, whose sheer determination and ability to endure has motivated me more than She will ever know. I love you, Mum.</w:t>
      </w:r>
    </w:p>
    <w:p>
      <w:pPr>
        <w:pStyle w:val="Normal"/>
        <w:jc w:val="both"/>
        <w:rPr/>
      </w:pPr>
      <w:bookmarkStart w:id="25" w:name="_Toc125788063"/>
      <w:bookmarkStart w:id="26" w:name="_Toc125788012"/>
      <w:bookmarkStart w:id="27" w:name="_Toc124922234"/>
      <w:bookmarkEnd w:id="25"/>
      <w:bookmarkEnd w:id="26"/>
      <w:bookmarkEnd w:id="27"/>
      <w:r>
        <w:rPr/>
        <w:t>Lastly, to the Earth and all of Her inhabitants, whose interconnectivity has and continues to allow me to be.</w:t>
      </w:r>
    </w:p>
    <w:p>
      <w:pPr>
        <w:pStyle w:val="PageHeadings"/>
        <w:rPr/>
      </w:pPr>
      <w:bookmarkStart w:id="28" w:name="_Toc310505498"/>
      <w:bookmarkStart w:id="29" w:name="_Toc1257880631"/>
      <w:bookmarkStart w:id="30" w:name="_Toc1257880121"/>
      <w:bookmarkStart w:id="31" w:name="_Toc1249222341"/>
      <w:bookmarkEnd w:id="28"/>
      <w:bookmarkEnd w:id="29"/>
      <w:bookmarkEnd w:id="30"/>
      <w:bookmarkEnd w:id="31"/>
      <w:r>
        <w:rPr/>
        <w:t>Table of Contents</w:t>
      </w:r>
    </w:p>
    <w:p>
      <w:pPr>
        <w:pStyle w:val="Contents1"/>
        <w:tabs>
          <w:tab w:val="right" w:pos="8198" w:leader="dot"/>
        </w:tabs>
        <w:rPr/>
      </w:pPr>
      <w:r>
        <w:fldChar w:fldCharType="begin"/>
      </w:r>
      <w:r>
        <w:instrText> TOC \o "1-3" \h</w:instrText>
      </w:r>
      <w:r>
        <w:fldChar w:fldCharType="separate"/>
      </w:r>
      <w:hyperlink w:anchor="__RefHeading___Toc1485_386191692">
        <w:r>
          <w:rPr>
            <w:rStyle w:val="Style"/>
          </w:rPr>
          <w:t>Introduction</w:t>
          <w:tab/>
          <w:t>1</w:t>
        </w:r>
      </w:hyperlink>
    </w:p>
    <w:p>
      <w:pPr>
        <w:pStyle w:val="Contents2"/>
        <w:tabs>
          <w:tab w:val="right" w:pos="8198" w:leader="dot"/>
        </w:tabs>
        <w:rPr/>
      </w:pPr>
      <w:hyperlink w:anchor="__RefHeading___Toc1923_1488950273">
        <w:r>
          <w:rPr>
            <w:rStyle w:val="Style"/>
          </w:rPr>
          <w:t>1.1 General Problem Overview</w:t>
          <w:tab/>
          <w:t>1</w:t>
        </w:r>
      </w:hyperlink>
    </w:p>
    <w:p>
      <w:pPr>
        <w:pStyle w:val="Contents2"/>
        <w:tabs>
          <w:tab w:val="right" w:pos="8198" w:leader="dot"/>
        </w:tabs>
        <w:rPr/>
      </w:pPr>
      <w:hyperlink w:anchor="__RefHeading___Toc1925_1488950273">
        <w:r>
          <w:rPr>
            <w:rStyle w:val="Style"/>
          </w:rPr>
          <w:t>1.2 Topic Introduction</w:t>
          <w:tab/>
          <w:t>2</w:t>
        </w:r>
      </w:hyperlink>
    </w:p>
    <w:p>
      <w:pPr>
        <w:pStyle w:val="Contents3"/>
        <w:tabs>
          <w:tab w:val="right" w:pos="8198" w:leader="dot"/>
        </w:tabs>
        <w:rPr/>
      </w:pPr>
      <w:hyperlink w:anchor="__RefHeading___Toc1927_1488950273">
        <w:r>
          <w:rPr>
            <w:rStyle w:val="Style"/>
          </w:rPr>
          <w:t>1.1.1 What is a Binary Search Tree?</w:t>
          <w:tab/>
          <w:t>2</w:t>
        </w:r>
      </w:hyperlink>
    </w:p>
    <w:p>
      <w:pPr>
        <w:pStyle w:val="Contents3"/>
        <w:tabs>
          <w:tab w:val="right" w:pos="8198" w:leader="dot"/>
        </w:tabs>
        <w:rPr/>
      </w:pPr>
      <w:hyperlink w:anchor="__RefHeading___Toc1929_1488950273">
        <w:r>
          <w:rPr>
            <w:rStyle w:val="Style"/>
          </w:rPr>
          <w:t>1.1.2 What is the Difference Between Balanced and Unbalanced BSTs?</w:t>
          <w:tab/>
          <w:t>3</w:t>
        </w:r>
      </w:hyperlink>
    </w:p>
    <w:p>
      <w:pPr>
        <w:pStyle w:val="Contents2"/>
        <w:tabs>
          <w:tab w:val="right" w:pos="8198" w:leader="dot"/>
        </w:tabs>
        <w:rPr/>
      </w:pPr>
      <w:hyperlink w:anchor="__RefHeading___Toc1931_1488950273">
        <w:r>
          <w:rPr>
            <w:rStyle w:val="Style"/>
          </w:rPr>
          <w:t>1.3 Project Introduction</w:t>
          <w:tab/>
          <w:t>3</w:t>
        </w:r>
      </w:hyperlink>
    </w:p>
    <w:p>
      <w:pPr>
        <w:pStyle w:val="Contents1"/>
        <w:tabs>
          <w:tab w:val="right" w:pos="8198" w:leader="dot"/>
        </w:tabs>
        <w:rPr/>
      </w:pPr>
      <w:hyperlink w:anchor="__RefHeading___Toc1487_386191692">
        <w:r>
          <w:rPr>
            <w:rStyle w:val="Style"/>
          </w:rPr>
          <w:t>CONTEXT</w:t>
          <w:tab/>
          <w:t>6</w:t>
        </w:r>
      </w:hyperlink>
    </w:p>
    <w:p>
      <w:pPr>
        <w:pStyle w:val="Contents2"/>
        <w:tabs>
          <w:tab w:val="right" w:pos="8198" w:leader="dot"/>
        </w:tabs>
        <w:rPr/>
      </w:pPr>
      <w:hyperlink w:anchor="__RefHeading___Toc501_2103244707">
        <w:r>
          <w:rPr>
            <w:rStyle w:val="Style"/>
          </w:rPr>
          <w:t>1.1 Introduction</w:t>
          <w:tab/>
          <w:t>6</w:t>
        </w:r>
      </w:hyperlink>
    </w:p>
    <w:p>
      <w:pPr>
        <w:pStyle w:val="Contents3"/>
        <w:tabs>
          <w:tab w:val="right" w:pos="8198" w:leader="dot"/>
        </w:tabs>
        <w:rPr/>
      </w:pPr>
      <w:hyperlink w:anchor="__RefHeading___Toc1138_2103244707">
        <w:r>
          <w:rPr>
            <w:rStyle w:val="Style"/>
          </w:rPr>
          <w:t>1.1.1 What Exactly is a Domain Specific Language?</w:t>
          <w:tab/>
          <w:t>6</w:t>
        </w:r>
      </w:hyperlink>
    </w:p>
    <w:p>
      <w:pPr>
        <w:pStyle w:val="Contents3"/>
        <w:tabs>
          <w:tab w:val="right" w:pos="8198" w:leader="dot"/>
        </w:tabs>
        <w:rPr/>
      </w:pPr>
      <w:hyperlink w:anchor="__RefHeading___Toc1140_2103244707">
        <w:r>
          <w:rPr>
            <w:rStyle w:val="Style"/>
          </w:rPr>
          <w:t>1.1.2 What Are The Benefits Of A DSL?</w:t>
          <w:tab/>
          <w:t>7</w:t>
        </w:r>
      </w:hyperlink>
    </w:p>
    <w:p>
      <w:pPr>
        <w:pStyle w:val="Contents2"/>
        <w:tabs>
          <w:tab w:val="right" w:pos="8198" w:leader="dot"/>
        </w:tabs>
        <w:rPr/>
      </w:pPr>
      <w:hyperlink w:anchor="__RefHeading___Toc1142_2103244707">
        <w:r>
          <w:rPr>
            <w:rStyle w:val="Style"/>
          </w:rPr>
          <w:t>1.2 Case Study of DSLs</w:t>
          <w:tab/>
          <w:t>8</w:t>
        </w:r>
      </w:hyperlink>
    </w:p>
    <w:p>
      <w:pPr>
        <w:pStyle w:val="Contents3"/>
        <w:tabs>
          <w:tab w:val="right" w:pos="8198" w:leader="dot"/>
        </w:tabs>
        <w:rPr/>
      </w:pPr>
      <w:hyperlink w:anchor="__RefHeading___Toc1144_2103244707">
        <w:r>
          <w:rPr>
            <w:rStyle w:val="Style"/>
          </w:rPr>
          <w:t>1.2.1 LaTeX</w:t>
          <w:tab/>
          <w:t>8</w:t>
        </w:r>
      </w:hyperlink>
    </w:p>
    <w:p>
      <w:pPr>
        <w:pStyle w:val="Contents3"/>
        <w:tabs>
          <w:tab w:val="right" w:pos="8198" w:leader="dot"/>
        </w:tabs>
        <w:rPr/>
      </w:pPr>
      <w:hyperlink w:anchor="__RefHeading___Toc1148_2103244707">
        <w:r>
          <w:rPr>
            <w:rStyle w:val="Style"/>
          </w:rPr>
          <w:t>1.2.2 Cascading Stylesheets (CSS)</w:t>
          <w:tab/>
          <w:t>11</w:t>
        </w:r>
      </w:hyperlink>
    </w:p>
    <w:p>
      <w:pPr>
        <w:pStyle w:val="Contents1"/>
        <w:tabs>
          <w:tab w:val="right" w:pos="8198" w:leader="dot"/>
        </w:tabs>
        <w:rPr/>
      </w:pPr>
      <w:hyperlink w:anchor="__RefHeading___Toc1489_386191692">
        <w:r>
          <w:rPr>
            <w:rStyle w:val="Style"/>
          </w:rPr>
          <w:t>New Ideas</w:t>
          <w:tab/>
          <w:t>13</w:t>
        </w:r>
      </w:hyperlink>
    </w:p>
    <w:p>
      <w:pPr>
        <w:pStyle w:val="Contents2"/>
        <w:tabs>
          <w:tab w:val="right" w:pos="8198" w:leader="dot"/>
        </w:tabs>
        <w:rPr/>
      </w:pPr>
      <w:hyperlink w:anchor="__RefHeading___Toc1035_1941171729">
        <w:r>
          <w:rPr>
            <w:rStyle w:val="Style"/>
          </w:rPr>
          <w:t>1.4 Introduction</w:t>
          <w:tab/>
          <w:t>13</w:t>
        </w:r>
      </w:hyperlink>
    </w:p>
    <w:p>
      <w:pPr>
        <w:pStyle w:val="Contents2"/>
        <w:tabs>
          <w:tab w:val="right" w:pos="8198" w:leader="dot"/>
        </w:tabs>
        <w:rPr/>
      </w:pPr>
      <w:hyperlink w:anchor="__RefHeading___Toc1146_2103244707">
        <w:r>
          <w:rPr>
            <w:rStyle w:val="Style"/>
          </w:rPr>
          <w:t>1.5 Aims and Objectives</w:t>
          <w:tab/>
          <w:t>13</w:t>
        </w:r>
      </w:hyperlink>
    </w:p>
    <w:p>
      <w:pPr>
        <w:pStyle w:val="Contents3"/>
        <w:tabs>
          <w:tab w:val="right" w:pos="8198" w:leader="dot"/>
        </w:tabs>
        <w:rPr/>
      </w:pPr>
      <w:hyperlink w:anchor="__RefHeading___Toc1903_2103244707">
        <w:r>
          <w:rPr>
            <w:rStyle w:val="Style"/>
          </w:rPr>
          <w:t>1.2.3 Overview</w:t>
          <w:tab/>
          <w:t>13</w:t>
        </w:r>
      </w:hyperlink>
    </w:p>
    <w:p>
      <w:pPr>
        <w:pStyle w:val="Contents3"/>
        <w:tabs>
          <w:tab w:val="right" w:pos="8198" w:leader="dot"/>
        </w:tabs>
        <w:rPr/>
      </w:pPr>
      <w:hyperlink w:anchor="__RefHeading___Toc1905_2103244707">
        <w:r>
          <w:rPr>
            <w:rStyle w:val="Style"/>
          </w:rPr>
          <w:t>1.5.1  How will the DSL be implemented?</w:t>
          <w:tab/>
          <w:t>14</w:t>
        </w:r>
      </w:hyperlink>
    </w:p>
    <w:p>
      <w:pPr>
        <w:pStyle w:val="Contents2"/>
        <w:tabs>
          <w:tab w:val="right" w:pos="8198" w:leader="dot"/>
        </w:tabs>
        <w:rPr/>
      </w:pPr>
      <w:hyperlink w:anchor="__RefHeading___Toc1907_2103244707">
        <w:r>
          <w:rPr>
            <w:rStyle w:val="Style"/>
          </w:rPr>
          <w:t>1.3 Project Scope, Milestones, Main Tasks &amp; Deliverables</w:t>
          <w:tab/>
          <w:t>14</w:t>
        </w:r>
      </w:hyperlink>
    </w:p>
    <w:p>
      <w:pPr>
        <w:pStyle w:val="Contents3"/>
        <w:tabs>
          <w:tab w:val="right" w:pos="8198" w:leader="dot"/>
        </w:tabs>
        <w:rPr/>
      </w:pPr>
      <w:hyperlink w:anchor="__RefHeading___Toc1909_2103244707">
        <w:r>
          <w:rPr>
            <w:rStyle w:val="Style"/>
          </w:rPr>
          <w:t>1.3.1 Overview</w:t>
          <w:tab/>
          <w:t>14</w:t>
        </w:r>
      </w:hyperlink>
    </w:p>
    <w:p>
      <w:pPr>
        <w:pStyle w:val="Contents3"/>
        <w:tabs>
          <w:tab w:val="right" w:pos="8198" w:leader="dot"/>
        </w:tabs>
        <w:rPr/>
      </w:pPr>
      <w:hyperlink w:anchor="__RefHeading___Toc1911_2103244707">
        <w:r>
          <w:rPr>
            <w:rStyle w:val="Style"/>
          </w:rPr>
          <w:t>1.3.2 In-scope</w:t>
          <w:tab/>
          <w:t>15</w:t>
        </w:r>
      </w:hyperlink>
    </w:p>
    <w:p>
      <w:pPr>
        <w:pStyle w:val="Contents3"/>
        <w:tabs>
          <w:tab w:val="right" w:pos="8198" w:leader="dot"/>
        </w:tabs>
        <w:rPr/>
      </w:pPr>
      <w:hyperlink w:anchor="__RefHeading___Toc1913_2103244707">
        <w:r>
          <w:rPr>
            <w:rStyle w:val="Style"/>
          </w:rPr>
          <w:t>1.3.3 Out-of-scope</w:t>
          <w:tab/>
          <w:t>16</w:t>
        </w:r>
      </w:hyperlink>
    </w:p>
    <w:p>
      <w:pPr>
        <w:pStyle w:val="Contents2"/>
        <w:tabs>
          <w:tab w:val="right" w:pos="8198" w:leader="dot"/>
        </w:tabs>
        <w:rPr/>
      </w:pPr>
      <w:hyperlink w:anchor="__RefHeading___Toc1915_2103244707">
        <w:r>
          <w:rPr>
            <w:rStyle w:val="Style"/>
          </w:rPr>
          <w:t>1.4 Project Risks</w:t>
          <w:tab/>
          <w:t>16</w:t>
        </w:r>
      </w:hyperlink>
    </w:p>
    <w:p>
      <w:pPr>
        <w:pStyle w:val="Contents3"/>
        <w:tabs>
          <w:tab w:val="right" w:pos="8198" w:leader="dot"/>
        </w:tabs>
        <w:rPr/>
      </w:pPr>
      <w:hyperlink w:anchor="__RefHeading___Toc1917_2103244707">
        <w:r>
          <w:rPr>
            <w:rStyle w:val="Style"/>
          </w:rPr>
          <w:t>1.4.1 Overiew</w:t>
          <w:tab/>
          <w:t>16</w:t>
        </w:r>
      </w:hyperlink>
    </w:p>
    <w:p>
      <w:pPr>
        <w:pStyle w:val="Contents3"/>
        <w:tabs>
          <w:tab w:val="right" w:pos="8198" w:leader="dot"/>
        </w:tabs>
        <w:rPr/>
      </w:pPr>
      <w:hyperlink w:anchor="__RefHeading___Toc1919_2103244707">
        <w:r>
          <w:rPr>
            <w:rStyle w:val="Style"/>
          </w:rPr>
          <w:t>1.4.2 Task Overflow</w:t>
          <w:tab/>
          <w:t>17</w:t>
        </w:r>
      </w:hyperlink>
    </w:p>
    <w:p>
      <w:pPr>
        <w:pStyle w:val="Contents3"/>
        <w:tabs>
          <w:tab w:val="right" w:pos="8198" w:leader="dot"/>
        </w:tabs>
        <w:rPr/>
      </w:pPr>
      <w:hyperlink w:anchor="__RefHeading___Toc1037_1941171729">
        <w:r>
          <w:rPr>
            <w:rStyle w:val="Style"/>
          </w:rPr>
          <w:t>1.4.3 Implementation Language Knowledge</w:t>
          <w:tab/>
          <w:t>17</w:t>
        </w:r>
      </w:hyperlink>
    </w:p>
    <w:p>
      <w:pPr>
        <w:pStyle w:val="Contents3"/>
        <w:tabs>
          <w:tab w:val="right" w:pos="8198" w:leader="dot"/>
        </w:tabs>
        <w:rPr/>
      </w:pPr>
      <w:hyperlink w:anchor="__RefHeading___Toc1921_2103244707">
        <w:r>
          <w:rPr>
            <w:rStyle w:val="Style"/>
          </w:rPr>
          <w:t>1.4.4 Data Destruction</w:t>
          <w:tab/>
          <w:t>18</w:t>
        </w:r>
      </w:hyperlink>
    </w:p>
    <w:p>
      <w:pPr>
        <w:pStyle w:val="Contents3"/>
        <w:tabs>
          <w:tab w:val="right" w:pos="8198" w:leader="dot"/>
        </w:tabs>
        <w:rPr/>
      </w:pPr>
      <w:hyperlink w:anchor="__RefHeading___Toc1923_2103244707">
        <w:r>
          <w:rPr>
            <w:rStyle w:val="Style"/>
          </w:rPr>
          <w:t>1.4.5 Project Member Propensities</w:t>
          <w:tab/>
          <w:t>18</w:t>
        </w:r>
      </w:hyperlink>
    </w:p>
    <w:p>
      <w:pPr>
        <w:pStyle w:val="Contents2"/>
        <w:tabs>
          <w:tab w:val="right" w:pos="8198" w:leader="dot"/>
        </w:tabs>
        <w:rPr/>
      </w:pPr>
      <w:hyperlink w:anchor="__RefHeading___Toc1925_2103244707">
        <w:r>
          <w:rPr>
            <w:rStyle w:val="Style"/>
          </w:rPr>
          <w:t>1.5 Gantt Chart</w:t>
          <w:tab/>
          <w:t>18</w:t>
        </w:r>
      </w:hyperlink>
    </w:p>
    <w:p>
      <w:pPr>
        <w:pStyle w:val="Contents1"/>
        <w:tabs>
          <w:tab w:val="right" w:pos="8198" w:leader="dot"/>
        </w:tabs>
        <w:rPr/>
      </w:pPr>
      <w:hyperlink w:anchor="__RefHeading___Toc1491_386191692">
        <w:r>
          <w:rPr>
            <w:rStyle w:val="Style"/>
          </w:rPr>
          <w:t>IMPLEMENTATION</w:t>
          <w:tab/>
          <w:t>20</w:t>
        </w:r>
      </w:hyperlink>
    </w:p>
    <w:p>
      <w:pPr>
        <w:pStyle w:val="Contents1"/>
        <w:tabs>
          <w:tab w:val="right" w:pos="8198" w:leader="dot"/>
        </w:tabs>
        <w:rPr/>
      </w:pPr>
      <w:hyperlink w:anchor="__RefHeading___Toc2568_1488950273">
        <w:r>
          <w:rPr>
            <w:rStyle w:val="Style"/>
          </w:rPr>
          <w:t>2</w:t>
        </w:r>
        <w:r>
          <w:rPr>
            <w:rStyle w:val="Style"/>
          </w:rPr>
          <w:t>2Software Development Life-Cycle</w:t>
          <w:tab/>
          <w:t>20</w:t>
        </w:r>
      </w:hyperlink>
    </w:p>
    <w:p>
      <w:pPr>
        <w:pStyle w:val="Contents1"/>
        <w:tabs>
          <w:tab w:val="right" w:pos="8198" w:leader="dot"/>
        </w:tabs>
        <w:rPr/>
      </w:pPr>
      <w:hyperlink w:anchor="__RefHeading___Toc1039_1941171729">
        <w:r>
          <w:rPr>
            <w:rStyle w:val="Style"/>
          </w:rPr>
          <w:t>2</w:t>
        </w:r>
        <w:r>
          <w:rPr>
            <w:rStyle w:val="Style"/>
          </w:rPr>
          <w:t>2Language Design</w:t>
          <w:tab/>
          <w:t>21</w:t>
        </w:r>
      </w:hyperlink>
    </w:p>
    <w:p>
      <w:pPr>
        <w:pStyle w:val="Contents2"/>
        <w:tabs>
          <w:tab w:val="right" w:pos="8198" w:leader="dot"/>
        </w:tabs>
        <w:rPr/>
      </w:pPr>
      <w:hyperlink w:anchor="__RefHeading___Toc1041_1941171729">
        <w:r>
          <w:rPr>
            <w:rStyle w:val="Style"/>
          </w:rPr>
          <w:t>1.6 Syntax</w:t>
          <w:tab/>
          <w:t>21</w:t>
        </w:r>
      </w:hyperlink>
    </w:p>
    <w:p>
      <w:pPr>
        <w:pStyle w:val="Contents1"/>
        <w:tabs>
          <w:tab w:val="right" w:pos="8198" w:leader="dot"/>
        </w:tabs>
        <w:rPr/>
      </w:pPr>
      <w:hyperlink w:anchor="__RefHeading___Toc1043_1941171729">
        <w:r>
          <w:rPr>
            <w:rStyle w:val="Style"/>
          </w:rPr>
          <w:t>3</w:t>
        </w:r>
        <w:r>
          <w:rPr>
            <w:rStyle w:val="Style"/>
          </w:rPr>
          <w:t>3Language Features</w:t>
          <w:tab/>
          <w:t>23</w:t>
        </w:r>
      </w:hyperlink>
    </w:p>
    <w:p>
      <w:pPr>
        <w:pStyle w:val="Contents2"/>
        <w:tabs>
          <w:tab w:val="right" w:pos="8198" w:leader="dot"/>
        </w:tabs>
        <w:rPr/>
      </w:pPr>
      <w:hyperlink w:anchor="__RefHeading___Toc1045_1941171729">
        <w:r>
          <w:rPr>
            <w:rStyle w:val="Style"/>
          </w:rPr>
          <w:t>1.1 Overview</w:t>
          <w:tab/>
          <w:t>23</w:t>
        </w:r>
      </w:hyperlink>
    </w:p>
    <w:p>
      <w:pPr>
        <w:pStyle w:val="Contents2"/>
        <w:tabs>
          <w:tab w:val="right" w:pos="8198" w:leader="dot"/>
        </w:tabs>
        <w:rPr/>
      </w:pPr>
      <w:hyperlink w:anchor="__RefHeading___Toc1047_1941171729">
        <w:r>
          <w:rPr>
            <w:rStyle w:val="Style"/>
          </w:rPr>
          <w:t>1.2 Feature Implementation</w:t>
          <w:tab/>
          <w:t>25</w:t>
        </w:r>
      </w:hyperlink>
    </w:p>
    <w:p>
      <w:pPr>
        <w:pStyle w:val="Contents3"/>
        <w:tabs>
          <w:tab w:val="right" w:pos="8198" w:leader="dot"/>
        </w:tabs>
        <w:rPr/>
      </w:pPr>
      <w:hyperlink w:anchor="__RefHeading___Toc1049_1941171729">
        <w:r>
          <w:rPr>
            <w:rStyle w:val="Style"/>
          </w:rPr>
          <w:t>1.2.1 Console Output</w:t>
          <w:tab/>
          <w:t>25</w:t>
        </w:r>
      </w:hyperlink>
    </w:p>
    <w:p>
      <w:pPr>
        <w:pStyle w:val="Contents3"/>
        <w:tabs>
          <w:tab w:val="right" w:pos="8198" w:leader="dot"/>
        </w:tabs>
        <w:rPr/>
      </w:pPr>
      <w:hyperlink w:anchor="__RefHeading___Toc1051_1941171729">
        <w:r>
          <w:rPr>
            <w:rStyle w:val="Style"/>
          </w:rPr>
          <w:t>1.2.2 Functions</w:t>
          <w:tab/>
          <w:t>26</w:t>
        </w:r>
      </w:hyperlink>
    </w:p>
    <w:p>
      <w:pPr>
        <w:pStyle w:val="Contents3"/>
        <w:tabs>
          <w:tab w:val="right" w:pos="8198" w:leader="dot"/>
        </w:tabs>
        <w:rPr/>
      </w:pPr>
      <w:hyperlink w:anchor="__RefHeading___Toc1053_1941171729">
        <w:r>
          <w:rPr>
            <w:rStyle w:val="Style"/>
          </w:rPr>
          <w:t>1.2.3 Variables</w:t>
          <w:tab/>
          <w:t>28</w:t>
        </w:r>
      </w:hyperlink>
    </w:p>
    <w:p>
      <w:pPr>
        <w:pStyle w:val="Contents3"/>
        <w:tabs>
          <w:tab w:val="right" w:pos="8198" w:leader="dot"/>
        </w:tabs>
        <w:rPr/>
      </w:pPr>
      <w:hyperlink w:anchor="__RefHeading___Toc1374_1941171729">
        <w:r>
          <w:rPr>
            <w:rStyle w:val="Style"/>
          </w:rPr>
          <w:t>1.2.4 Loops</w:t>
          <w:tab/>
          <w:t>30</w:t>
        </w:r>
      </w:hyperlink>
    </w:p>
    <w:p>
      <w:pPr>
        <w:pStyle w:val="Contents3"/>
        <w:tabs>
          <w:tab w:val="right" w:pos="8198" w:leader="dot"/>
        </w:tabs>
        <w:rPr/>
      </w:pPr>
      <w:hyperlink w:anchor="__RefHeading___Toc1376_1941171729">
        <w:r>
          <w:rPr>
            <w:rStyle w:val="Style"/>
          </w:rPr>
          <w:t>1.2.5 If / Else</w:t>
          <w:tab/>
          <w:t>31</w:t>
        </w:r>
      </w:hyperlink>
    </w:p>
    <w:p>
      <w:pPr>
        <w:pStyle w:val="Contents3"/>
        <w:tabs>
          <w:tab w:val="right" w:pos="8198" w:leader="dot"/>
        </w:tabs>
        <w:rPr/>
      </w:pPr>
      <w:hyperlink w:anchor="__RefHeading___Toc1378_1941171729">
        <w:r>
          <w:rPr>
            <w:rStyle w:val="Style"/>
          </w:rPr>
          <w:t>1.2.6 Arithmetic Expressions</w:t>
          <w:tab/>
          <w:t>33</w:t>
        </w:r>
      </w:hyperlink>
    </w:p>
    <w:p>
      <w:pPr>
        <w:pStyle w:val="Contents3"/>
        <w:tabs>
          <w:tab w:val="right" w:pos="8198" w:leader="dot"/>
        </w:tabs>
        <w:rPr/>
      </w:pPr>
      <w:hyperlink w:anchor="__RefHeading___Toc1380_1941171729">
        <w:r>
          <w:rPr>
            <w:rStyle w:val="Style"/>
          </w:rPr>
          <w:t>1.2.7 String Manipulation</w:t>
          <w:tab/>
          <w:t>34</w:t>
        </w:r>
      </w:hyperlink>
    </w:p>
    <w:p>
      <w:pPr>
        <w:pStyle w:val="Contents1"/>
        <w:tabs>
          <w:tab w:val="right" w:pos="8198" w:leader="dot"/>
        </w:tabs>
        <w:rPr/>
      </w:pPr>
      <w:hyperlink w:anchor="__RefHeading___Toc1493_386191692">
        <w:r>
          <w:rPr>
            <w:rStyle w:val="Style"/>
          </w:rPr>
          <w:t>RESULTS / DISCUSSION</w:t>
          <w:tab/>
          <w:t>37</w:t>
        </w:r>
      </w:hyperlink>
    </w:p>
    <w:p>
      <w:pPr>
        <w:pStyle w:val="Contents1"/>
        <w:tabs>
          <w:tab w:val="right" w:pos="8198" w:leader="dot"/>
        </w:tabs>
        <w:rPr/>
      </w:pPr>
      <w:hyperlink w:anchor="__RefHeading___Toc2570_1488950273">
        <w:r>
          <w:rPr>
            <w:rStyle w:val="Style"/>
          </w:rPr>
          <w:t>3</w:t>
        </w:r>
        <w:r>
          <w:rPr>
            <w:rStyle w:val="Style"/>
          </w:rPr>
          <w:t>3Introduction</w:t>
          <w:tab/>
          <w:t>37</w:t>
        </w:r>
      </w:hyperlink>
    </w:p>
    <w:p>
      <w:pPr>
        <w:pStyle w:val="Contents1"/>
        <w:tabs>
          <w:tab w:val="right" w:pos="8198" w:leader="dot"/>
        </w:tabs>
        <w:rPr/>
      </w:pPr>
      <w:hyperlink w:anchor="__RefHeading___Toc1495_386191692">
        <w:r>
          <w:rPr>
            <w:rStyle w:val="Style"/>
          </w:rPr>
          <w:t>CONCLUSIONS / FUTURE WORK</w:t>
          <w:tab/>
          <w:t>38</w:t>
        </w:r>
      </w:hyperlink>
      <w:r>
        <w:fldChar w:fldCharType="end"/>
      </w:r>
    </w:p>
    <w:p>
      <w:pPr>
        <w:pStyle w:val="Normal"/>
        <w:rPr/>
      </w:pPr>
      <w:r>
        <w:rPr/>
        <w:t xml:space="preserve">Insert &gt; Reference &gt; Index and Tables … &gt; Table of Contents </w:t>
      </w:r>
    </w:p>
    <w:p>
      <w:pPr>
        <w:pStyle w:val="Normal"/>
        <w:rPr/>
      </w:pPr>
      <w:r>
        <w:rPr/>
      </w:r>
    </w:p>
    <w:p>
      <w:pPr>
        <w:pStyle w:val="PageHeadings"/>
        <w:rPr/>
      </w:pPr>
      <w:bookmarkStart w:id="32" w:name="_Toc310505499"/>
      <w:bookmarkStart w:id="33" w:name="_Toc125788064"/>
      <w:bookmarkStart w:id="34" w:name="_Toc125788013"/>
      <w:bookmarkEnd w:id="32"/>
      <w:bookmarkEnd w:id="33"/>
      <w:bookmarkEnd w:id="34"/>
      <w:r>
        <w:rPr/>
        <w:t>List of FigureS</w:t>
      </w:r>
    </w:p>
    <w:p>
      <w:pPr>
        <w:pStyle w:val="Heading1"/>
        <w:numPr>
          <w:ilvl w:val="0"/>
          <w:numId w:val="5"/>
        </w:numPr>
        <w:rPr/>
      </w:pPr>
      <w:r>
        <w:rPr/>
      </w:r>
    </w:p>
    <w:p>
      <w:pPr>
        <w:pStyle w:val="PageHeadings"/>
        <w:rPr/>
      </w:pPr>
      <w:bookmarkStart w:id="35" w:name="_Toc310505500"/>
      <w:bookmarkStart w:id="36" w:name="_Toc125788065"/>
      <w:bookmarkStart w:id="37" w:name="_Toc125788014"/>
      <w:bookmarkEnd w:id="35"/>
      <w:bookmarkEnd w:id="36"/>
      <w:bookmarkEnd w:id="37"/>
      <w:r>
        <w:rPr/>
        <w:t>List of Tables</w:t>
      </w:r>
    </w:p>
    <w:p>
      <w:pPr>
        <w:sectPr>
          <w:footerReference w:type="default" r:id="rId4"/>
          <w:type w:val="nextPage"/>
          <w:pgSz w:w="11906" w:h="16838"/>
          <w:pgMar w:left="2268" w:right="1440" w:header="0" w:top="1440" w:footer="709" w:bottom="1440" w:gutter="0"/>
          <w:pgNumType w:fmt="decimal"/>
          <w:formProt w:val="false"/>
          <w:textDirection w:val="lrTb"/>
          <w:docGrid w:type="default" w:linePitch="360" w:charSpace="2047"/>
        </w:sectPr>
        <w:pStyle w:val="TextBody"/>
        <w:rPr/>
      </w:pPr>
      <w:r>
        <w:rPr/>
        <w:t>dwqddwqdwqdwq</w:t>
      </w:r>
    </w:p>
    <w:p>
      <w:pPr>
        <w:pStyle w:val="ChapterNumber"/>
        <w:ind w:left="431" w:hanging="431"/>
        <w:rPr/>
      </w:pPr>
      <w:r>
        <w:rPr/>
        <w:t>CHAPTER 1</w:t>
      </w:r>
    </w:p>
    <w:p>
      <w:pPr>
        <w:pStyle w:val="CHAPTERHEADING"/>
        <w:rPr/>
      </w:pPr>
      <w:bookmarkStart w:id="38" w:name="_Toc310505502"/>
      <w:bookmarkStart w:id="39" w:name="_Toc125788067"/>
      <w:bookmarkStart w:id="40" w:name="_Toc125788016"/>
      <w:bookmarkStart w:id="41" w:name="__RefHeading___Toc1485_386191692"/>
      <w:bookmarkEnd w:id="41"/>
      <w:r>
        <w:rPr/>
        <w:t>Introducti</w:t>
      </w:r>
      <w:bookmarkStart w:id="42" w:name="_Toc125874067"/>
      <w:bookmarkEnd w:id="38"/>
      <w:bookmarkEnd w:id="39"/>
      <w:bookmarkEnd w:id="40"/>
      <w:r>
        <w:rPr/>
        <w:t>o</w:t>
      </w:r>
      <w:bookmarkStart w:id="43" w:name="_Toc310505503"/>
      <w:bookmarkStart w:id="44" w:name="_Toc125879202"/>
      <w:bookmarkEnd w:id="42"/>
      <w:bookmarkEnd w:id="43"/>
      <w:bookmarkEnd w:id="44"/>
      <w:r>
        <w:rPr/>
        <w:t>n</w:t>
      </w:r>
    </w:p>
    <w:p>
      <w:pPr>
        <w:pStyle w:val="Heading2"/>
        <w:numPr>
          <w:ilvl w:val="1"/>
          <w:numId w:val="2"/>
        </w:numPr>
        <w:rPr/>
      </w:pPr>
      <w:bookmarkStart w:id="45" w:name="__RefHeading___Toc1923_1488950273"/>
      <w:bookmarkEnd w:id="45"/>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2"/>
        </w:numPr>
        <w:rPr/>
      </w:pPr>
      <w:bookmarkStart w:id="46" w:name="__RefHeading___Toc1925_1488950273"/>
      <w:bookmarkEnd w:id="46"/>
      <w:r>
        <w:rPr/>
        <w:t>Topic Introduction</w:t>
      </w:r>
    </w:p>
    <w:p>
      <w:pPr>
        <w:pStyle w:val="Heading3"/>
        <w:numPr>
          <w:ilvl w:val="2"/>
          <w:numId w:val="4"/>
        </w:numPr>
        <w:ind w:left="720" w:hanging="0"/>
        <w:jc w:val="both"/>
        <w:rPr/>
      </w:pPr>
      <w:bookmarkStart w:id="47" w:name="__RefHeading___Toc1927_1488950273"/>
      <w:bookmarkEnd w:id="47"/>
      <w:r>
        <w:rPr/>
        <w:t>What is a Binary Search Tree?</w:t>
      </w:r>
    </w:p>
    <w:p>
      <w:pPr>
        <w:pStyle w:val="Normal"/>
        <w:jc w:val="both"/>
        <w:rPr>
          <w:b w:val="false"/>
          <w:b w:val="false"/>
          <w:bCs w:val="false"/>
        </w:rPr>
      </w:pPr>
      <w:r>
        <w:rPr>
          <w:b w:val="false"/>
          <w:bCs w:val="false"/>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b w:val="false"/>
          <w:b w:val="false"/>
          <w:bCs w:val="false"/>
        </w:rPr>
      </w:pPr>
      <w:r>
        <w:rPr>
          <w:b w:val="false"/>
          <w:bCs w:val="false"/>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b w:val="false"/>
          <w:b w:val="false"/>
          <w:bCs w:val="false"/>
        </w:rPr>
      </w:pPr>
      <w:r>
        <w:rPr>
          <w:b w:val="false"/>
          <w:bCs w:val="false"/>
        </w:rPr>
        <w:t>BSTs typically provide three operations:</w:t>
      </w:r>
    </w:p>
    <w:p>
      <w:pPr>
        <w:pStyle w:val="Normal"/>
        <w:numPr>
          <w:ilvl w:val="0"/>
          <w:numId w:val="7"/>
        </w:numPr>
        <w:spacing w:lineRule="auto" w:line="360"/>
        <w:jc w:val="both"/>
        <w:rPr>
          <w:b w:val="false"/>
          <w:b w:val="false"/>
          <w:bCs w:val="false"/>
        </w:rPr>
      </w:pPr>
      <w:r>
        <w:rPr>
          <w:b/>
          <w:bCs/>
        </w:rPr>
        <w:t>Search</w:t>
      </w:r>
      <w:r>
        <w:rPr>
          <w:b w:val="false"/>
          <w:bCs w:val="false"/>
        </w:rPr>
        <w:t>: when given a value, traverses the BST until either:</w:t>
      </w:r>
    </w:p>
    <w:p>
      <w:pPr>
        <w:pStyle w:val="Normal"/>
        <w:numPr>
          <w:ilvl w:val="1"/>
          <w:numId w:val="7"/>
        </w:numPr>
        <w:spacing w:lineRule="auto" w:line="360"/>
        <w:jc w:val="both"/>
        <w:rPr>
          <w:b w:val="false"/>
          <w:b w:val="false"/>
          <w:bCs w:val="false"/>
        </w:rPr>
      </w:pPr>
      <w:r>
        <w:rPr>
          <w:b w:val="false"/>
          <w:bCs w:val="false"/>
        </w:rPr>
        <w:t>the value is found; or</w:t>
      </w:r>
    </w:p>
    <w:p>
      <w:pPr>
        <w:pStyle w:val="Normal"/>
        <w:numPr>
          <w:ilvl w:val="1"/>
          <w:numId w:val="7"/>
        </w:numPr>
        <w:spacing w:lineRule="auto" w:line="360"/>
        <w:jc w:val="both"/>
        <w:rPr>
          <w:b w:val="false"/>
          <w:b w:val="false"/>
          <w:bCs w:val="false"/>
        </w:rPr>
      </w:pPr>
      <w:r>
        <w:rPr>
          <w:b w:val="false"/>
          <w:bCs w:val="false"/>
        </w:rPr>
        <w:t>all nodes have been searched.</w:t>
      </w:r>
    </w:p>
    <w:p>
      <w:pPr>
        <w:pStyle w:val="Normal"/>
        <w:numPr>
          <w:ilvl w:val="0"/>
          <w:numId w:val="7"/>
        </w:numPr>
        <w:spacing w:lineRule="auto" w:line="360"/>
        <w:jc w:val="both"/>
        <w:rPr>
          <w:b w:val="false"/>
          <w:b w:val="false"/>
          <w:bCs w:val="false"/>
        </w:rPr>
      </w:pPr>
      <w:r>
        <w:rPr>
          <w:b/>
          <w:bCs/>
        </w:rPr>
        <w:t>Insertion</w:t>
      </w:r>
      <w:r>
        <w:rPr>
          <w:b w:val="false"/>
          <w:bCs w:val="false"/>
        </w:rPr>
        <w:t>: when given a value, inserts a node into the correct location.</w:t>
      </w:r>
    </w:p>
    <w:p>
      <w:pPr>
        <w:pStyle w:val="Normal"/>
        <w:numPr>
          <w:ilvl w:val="0"/>
          <w:numId w:val="7"/>
        </w:numPr>
        <w:spacing w:lineRule="auto" w:line="360"/>
        <w:jc w:val="both"/>
        <w:rPr>
          <w:b w:val="false"/>
          <w:b w:val="false"/>
          <w:bCs w:val="false"/>
        </w:rPr>
      </w:pPr>
      <w:r>
        <w:rPr>
          <w:b/>
          <w:bCs/>
        </w:rPr>
        <w:t>Removal</w:t>
      </w:r>
      <w:r>
        <w:rPr>
          <w:b w:val="false"/>
          <w:bCs w:val="false"/>
        </w:rPr>
        <w:t>: when given a particular value, searches the BST for the correct node; if found, the node is removed.</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rPr>
        <w:t>An example of a BST:</w:t>
      </w:r>
    </w:p>
    <w:p>
      <w:pPr>
        <w:pStyle w:val="Normal"/>
        <w:jc w:val="both"/>
        <w:rPr>
          <w:b w:val="false"/>
          <w:b w:val="false"/>
          <w:bCs w:val="false"/>
        </w:rPr>
      </w:pPr>
      <w:r>
        <w:rPr>
          <w:b w:val="false"/>
          <w:bCs w:val="false"/>
        </w:rPr>
        <w:drawing>
          <wp:anchor behindDoc="1" distT="0" distB="0" distL="0" distR="0" simplePos="0" locked="0" layoutInCell="1" allowOverlap="1" relativeHeight="2">
            <wp:simplePos x="0" y="0"/>
            <wp:positionH relativeFrom="page">
              <wp:posOffset>1932940</wp:posOffset>
            </wp:positionH>
            <wp:positionV relativeFrom="paragraph">
              <wp:posOffset>189865</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5"/>
                    <a:stretch>
                      <a:fillRect/>
                    </a:stretch>
                  </pic:blipFill>
                  <pic:spPr bwMode="auto">
                    <a:xfrm>
                      <a:off x="0" y="0"/>
                      <a:ext cx="3696335" cy="20885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Within this example, the root node is 10, and its children 5 and 11. Node 11 has one child only, node 14, and nodes 4, 7, 12 and 16 have no children, and thus are leaves.</w:t>
      </w:r>
    </w:p>
    <w:p>
      <w:pPr>
        <w:pStyle w:val="Heading3"/>
        <w:numPr>
          <w:ilvl w:val="2"/>
          <w:numId w:val="4"/>
        </w:numPr>
        <w:ind w:left="720" w:hanging="0"/>
        <w:jc w:val="both"/>
        <w:rPr/>
      </w:pPr>
      <w:bookmarkStart w:id="48" w:name="__RefHeading___Toc1929_1488950273"/>
      <w:bookmarkEnd w:id="48"/>
      <w:r>
        <w:rPr/>
        <w:t>What is the Difference Between Balanced and Unbalanced BSTs?</w:t>
      </w:r>
    </w:p>
    <w:p>
      <w:pPr>
        <w:pStyle w:val="Normal"/>
        <w:jc w:val="both"/>
        <w:rPr/>
      </w:pPr>
      <w:r>
        <w:rPr>
          <w:b w:val="false"/>
          <w:bCs w:val="false"/>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2"/>
        </w:numPr>
        <w:rPr/>
      </w:pPr>
      <w:bookmarkStart w:id="49" w:name="__RefHeading___Toc1931_1488950273"/>
      <w:bookmarkEnd w:id="49"/>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jc w:val="both"/>
        <w:rPr>
          <w:b/>
          <w:b/>
          <w:bCs/>
          <w:i/>
          <w:i/>
          <w:iCs/>
        </w:rPr>
      </w:pPr>
      <w:r>
        <w:rPr/>
      </w:r>
    </w:p>
    <w:p>
      <w:pPr>
        <w:pStyle w:val="Normal"/>
        <w:numPr>
          <w:ilvl w:val="0"/>
          <w:numId w:val="0"/>
        </w:numPr>
        <w:ind w:left="360" w:hanging="0"/>
        <w:jc w:val="both"/>
        <w:rPr>
          <w:b/>
          <w:b/>
          <w:bCs/>
          <w:i/>
          <w:i/>
          <w:iCs/>
        </w:rPr>
      </w:pPr>
      <w:r>
        <w:rPr/>
      </w:r>
    </w:p>
    <w:p>
      <w:pPr>
        <w:pStyle w:val="Normal"/>
        <w:numPr>
          <w:ilvl w:val="0"/>
          <w:numId w:val="0"/>
        </w:numPr>
        <w:ind w:left="360" w:hanging="0"/>
        <w:jc w:val="both"/>
        <w:rPr>
          <w:b/>
          <w:b/>
          <w:bCs/>
          <w:i/>
          <w:i/>
          <w:iCs/>
        </w:rPr>
      </w:pPr>
      <w:r>
        <w:rPr/>
      </w:r>
    </w:p>
    <w:p>
      <w:pPr>
        <w:pStyle w:val="Normal"/>
        <w:numPr>
          <w:ilvl w:val="0"/>
          <w:numId w:val="6"/>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6"/>
        </w:numPr>
        <w:jc w:val="both"/>
        <w:rPr/>
      </w:pPr>
      <w:r>
        <w:rPr>
          <w:b/>
          <w:bCs/>
          <w:i/>
          <w:iCs/>
        </w:rPr>
        <w:t xml:space="preserve">Context: </w:t>
      </w:r>
      <w:r>
        <w:rPr>
          <w:b w:val="false"/>
          <w:bCs w:val="false"/>
          <w:i w:val="false"/>
          <w:iCs w:val="false"/>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6"/>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6"/>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6"/>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6"/>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ChapterNumber"/>
        <w:ind w:left="431" w:hanging="431"/>
        <w:jc w:val="both"/>
        <w:rPr/>
      </w:pPr>
      <w:r>
        <w:rPr/>
        <w:t>CHAPTER 2</w:t>
      </w:r>
    </w:p>
    <w:p>
      <w:pPr>
        <w:pStyle w:val="CHAPTERHEADING"/>
        <w:jc w:val="both"/>
        <w:rPr/>
      </w:pPr>
      <w:bookmarkStart w:id="50" w:name="__RefHeading___Toc1487_386191692"/>
      <w:bookmarkStart w:id="51" w:name="_Toc310505510"/>
      <w:bookmarkEnd w:id="50"/>
      <w:bookmarkEnd w:id="51"/>
      <w:r>
        <w:rPr/>
        <w:t>CONTEXT</w:t>
      </w:r>
    </w:p>
    <w:p>
      <w:pPr>
        <w:pStyle w:val="Heading2"/>
        <w:numPr>
          <w:ilvl w:val="1"/>
          <w:numId w:val="3"/>
        </w:numPr>
        <w:jc w:val="both"/>
        <w:rPr/>
      </w:pPr>
      <w:bookmarkStart w:id="52" w:name="__RefHeading___Toc501_2103244707"/>
      <w:bookmarkEnd w:id="52"/>
      <w:r>
        <w:rPr/>
        <w:t>Introduction</w:t>
      </w:r>
    </w:p>
    <w:p>
      <w:pPr>
        <w:pStyle w:val="Normal"/>
        <w:jc w:val="both"/>
        <w:rPr/>
      </w:pPr>
      <w:r>
        <w:rPr/>
        <w:t>Discussed and presented within this section shall be the benefits of DSLs in general, supplimented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3"/>
        <w:numPr>
          <w:ilvl w:val="2"/>
          <w:numId w:val="3"/>
        </w:numPr>
        <w:ind w:left="720" w:hanging="0"/>
        <w:jc w:val="both"/>
        <w:rPr/>
      </w:pPr>
      <w:bookmarkStart w:id="53" w:name="__RefHeading___Toc1138_2103244707"/>
      <w:bookmarkEnd w:id="53"/>
      <w:r>
        <w:rPr/>
        <w:t>What Exactly is a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spreadsheet manipulation and many, many more. </w:t>
      </w:r>
    </w:p>
    <w:p>
      <w:pPr>
        <w:pStyle w:val="Normal"/>
        <w:jc w:val="both"/>
        <w:rPr/>
      </w:pPr>
      <w:r>
        <w:rPr/>
        <w:t xml:space="preserve">The following is a </w:t>
      </w:r>
      <w:r>
        <w:rPr/>
        <w:t xml:space="preserve"> partial list of commonly used DSLs:</w:t>
      </w:r>
    </w:p>
    <w:tbl>
      <w:tblPr>
        <w:tblW w:w="819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099"/>
        <w:gridCol w:w="4098"/>
      </w:tblGrid>
      <w:tr>
        <w:trPr>
          <w:trHeight w:val="390" w:hRule="atLeast"/>
        </w:trPr>
        <w:tc>
          <w:tcPr>
            <w:tcW w:w="4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40"/>
              <w:jc w:val="both"/>
              <w:rPr>
                <w:b/>
                <w:b/>
                <w:bCs/>
              </w:rPr>
            </w:pPr>
            <w:r>
              <w:rPr>
                <w:b/>
                <w:bCs/>
              </w:rPr>
              <w:t>DSL</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40"/>
              <w:jc w:val="both"/>
              <w:rPr>
                <w:b/>
                <w:b/>
                <w:bCs/>
              </w:rPr>
            </w:pPr>
            <w:r>
              <w:rPr>
                <w:b/>
                <w:bCs/>
              </w:rPr>
              <w:t>Usage</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40"/>
              <w:jc w:val="both"/>
              <w:rPr/>
            </w:pPr>
            <w:r>
              <w:rPr/>
              <w:t>HTML (HyperText Markup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40"/>
              <w:jc w:val="both"/>
              <w:rPr/>
            </w:pPr>
            <w:r>
              <w:rPr/>
              <w:t>Web-based document markup</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40"/>
              <w:jc w:val="both"/>
              <w:rPr/>
            </w:pPr>
            <w:r>
              <w:rPr/>
              <w:t>CSS (Cascading Style Sheets)</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40"/>
              <w:jc w:val="both"/>
              <w:rPr/>
            </w:pPr>
            <w:r>
              <w:rPr/>
              <w:t>Web-based document styling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40"/>
              <w:jc w:val="both"/>
              <w:rPr/>
            </w:pPr>
            <w:r>
              <w:rPr/>
              <w:t>LaTeX</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40"/>
              <w:jc w:val="both"/>
              <w:rPr/>
            </w:pPr>
            <w:r>
              <w:rPr/>
              <w:t>Document styling and layout</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40"/>
              <w:jc w:val="both"/>
              <w:rPr/>
            </w:pPr>
            <w:r>
              <w:rPr/>
              <w:t>SQL (Structured Query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40"/>
              <w:jc w:val="both"/>
              <w:rPr/>
            </w:pPr>
            <w:r>
              <w:rPr/>
              <w:t>Managing and manipulating database data</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40"/>
              <w:jc w:val="both"/>
              <w:rPr/>
            </w:pPr>
            <w:r>
              <w:rPr/>
              <w:t>UML (Unified Modelling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40"/>
              <w:jc w:val="both"/>
              <w:rPr/>
            </w:pPr>
            <w:r>
              <w:rPr/>
              <w:t>Visual Modelling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40"/>
              <w:jc w:val="both"/>
              <w:rPr/>
            </w:pPr>
            <w:r>
              <w:rPr/>
              <w:t>CUDA (Compute Unified Device Architecture)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40"/>
              <w:jc w:val="both"/>
              <w:rPr/>
            </w:pPr>
            <w:r>
              <w:rPr/>
              <w:t>Parallel Computing Platform</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40"/>
              <w:jc w:val="both"/>
              <w:rPr/>
            </w:pPr>
            <w:r>
              <w:rPr/>
              <w:t>Makefile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40"/>
              <w:jc w:val="both"/>
              <w:rPr/>
            </w:pPr>
            <w:r>
              <w:rPr/>
              <w:t>Code Compilation Management</w:t>
            </w:r>
          </w:p>
        </w:tc>
      </w:tr>
    </w:tbl>
    <w:p>
      <w:pPr>
        <w:pStyle w:val="Normal"/>
        <w:spacing w:before="170" w:after="238"/>
        <w:jc w:val="center"/>
        <w:rPr>
          <w:i/>
          <w:i/>
          <w:iCs/>
        </w:rPr>
      </w:pPr>
      <w:r>
        <w:rPr>
          <w:i/>
          <w:iCs/>
        </w:rPr>
        <w:t>(Table 1, Partial List of Commonly Used DSLs)</w:t>
      </w:r>
    </w:p>
    <w:p>
      <w:pPr>
        <w:pStyle w:val="Heading3"/>
        <w:numPr>
          <w:ilvl w:val="2"/>
          <w:numId w:val="3"/>
        </w:numPr>
        <w:ind w:left="720" w:hanging="0"/>
        <w:jc w:val="both"/>
        <w:rPr/>
      </w:pPr>
      <w:bookmarkStart w:id="54" w:name="__RefHeading___Toc1140_2103244707"/>
      <w:bookmarkEnd w:id="54"/>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i w:val="false"/>
          <w:iCs w:val="false"/>
        </w:rPr>
        <w:t>To answer this question, one must understand the benefits of DSLs themselves.</w:t>
      </w:r>
    </w:p>
    <w:p>
      <w:pPr>
        <w:pStyle w:val="Normal"/>
        <w:jc w:val="both"/>
        <w:rPr/>
      </w:pPr>
      <w:r>
        <w:rPr>
          <w:i w:val="false"/>
          <w:iCs w:val="false"/>
        </w:rPr>
        <w:t>Three primary benefits of DSLs are:</w:t>
      </w:r>
    </w:p>
    <w:p>
      <w:pPr>
        <w:pStyle w:val="Normal"/>
        <w:numPr>
          <w:ilvl w:val="0"/>
          <w:numId w:val="8"/>
        </w:numPr>
        <w:spacing w:lineRule="auto" w:line="360"/>
        <w:jc w:val="both"/>
        <w:rPr/>
      </w:pPr>
      <w:r>
        <w:rPr>
          <w:i w:val="false"/>
          <w:iCs w:val="false"/>
        </w:rPr>
        <w:t>they are quicker to write;</w:t>
      </w:r>
    </w:p>
    <w:p>
      <w:pPr>
        <w:pStyle w:val="Normal"/>
        <w:numPr>
          <w:ilvl w:val="0"/>
          <w:numId w:val="8"/>
        </w:numPr>
        <w:spacing w:lineRule="auto" w:line="360"/>
        <w:jc w:val="both"/>
        <w:rPr/>
      </w:pPr>
      <w:r>
        <w:rPr>
          <w:i w:val="false"/>
          <w:iCs w:val="false"/>
        </w:rPr>
        <w:t>they are simpler to understand; thus</w:t>
      </w:r>
    </w:p>
    <w:p>
      <w:pPr>
        <w:pStyle w:val="Normal"/>
        <w:numPr>
          <w:ilvl w:val="0"/>
          <w:numId w:val="8"/>
        </w:numPr>
        <w:spacing w:lineRule="auto" w:line="360"/>
        <w:jc w:val="both"/>
        <w:rPr/>
      </w:pPr>
      <w:r>
        <w:rPr>
          <w:i w:val="false"/>
          <w:iCs w:val="false"/>
        </w:rPr>
        <w:t>they can be used to complete tasks by non-programmers</w:t>
      </w:r>
    </w:p>
    <w:p>
      <w:pPr>
        <w:pStyle w:val="Normal"/>
        <w:rPr>
          <w:b/>
          <w:b/>
          <w:bCs/>
          <w:i/>
          <w:i/>
          <w:iCs/>
        </w:rPr>
      </w:pPr>
      <w:r>
        <w:rPr>
          <w:b/>
          <w:bCs/>
          <w:i/>
          <w:iCs/>
        </w:rPr>
        <w:t xml:space="preserve">They are quicker to write. </w:t>
      </w:r>
      <w:r>
        <w:rPr>
          <w:b w:val="false"/>
          <w:bCs w:val="false"/>
          <w:i w:val="false"/>
          <w:iCs w:val="false"/>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b w:val="false"/>
          <w:bCs w:val="false"/>
          <w:i w:val="false"/>
          <w:iCs w:val="false"/>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i w:val="false"/>
          <w:iCs w:val="false"/>
        </w:rPr>
        <w:t>\begin{abstract}</w:t>
      </w:r>
    </w:p>
    <w:p>
      <w:pPr>
        <w:pStyle w:val="Normal"/>
        <w:spacing w:lineRule="auto" w:line="360"/>
        <w:ind w:left="720" w:hanging="0"/>
        <w:jc w:val="both"/>
        <w:rPr>
          <w:b w:val="false"/>
          <w:b w:val="false"/>
          <w:bCs w:val="false"/>
          <w:i/>
          <w:i/>
          <w:iCs/>
        </w:rPr>
      </w:pPr>
      <w:r>
        <w:rPr>
          <w:b w:val="false"/>
          <w:bCs w:val="false"/>
          <w:i w:val="false"/>
          <w:iCs w:val="false"/>
        </w:rPr>
        <w:t>Just a small example of some abstract text.</w:t>
      </w:r>
    </w:p>
    <w:p>
      <w:pPr>
        <w:pStyle w:val="Normal"/>
        <w:spacing w:lineRule="auto" w:line="360"/>
        <w:ind w:left="720" w:hanging="0"/>
        <w:jc w:val="both"/>
        <w:rPr>
          <w:b/>
          <w:b/>
          <w:bCs/>
          <w:i/>
          <w:i/>
          <w:iCs/>
        </w:rPr>
      </w:pPr>
      <w:r>
        <w:rPr>
          <w:b/>
          <w:bCs/>
          <w:i w:val="false"/>
          <w:iCs w:val="false"/>
        </w:rPr>
        <w:t>\end{abstract}</w:t>
      </w:r>
    </w:p>
    <w:p>
      <w:pPr>
        <w:pStyle w:val="Normal"/>
        <w:ind w:hanging="0"/>
        <w:jc w:val="both"/>
        <w:rPr>
          <w:b/>
          <w:b/>
          <w:bCs/>
          <w:i/>
          <w:i/>
          <w:iCs/>
        </w:rPr>
      </w:pPr>
      <w:r>
        <w:rPr>
          <w:b w:val="false"/>
          <w:bCs w:val="false"/>
          <w:i w:val="false"/>
          <w:iCs w:val="false"/>
        </w:rPr>
        <w:t>This code automatically formats the abstract section of a report or document—it is not ambiguous; It is precise, assertive and extremely simple.</w:t>
      </w:r>
    </w:p>
    <w:p>
      <w:pPr>
        <w:pStyle w:val="Normal"/>
        <w:ind w:hanging="0"/>
        <w:jc w:val="both"/>
        <w:rPr/>
      </w:pPr>
      <w:r>
        <w:rPr>
          <w:b/>
          <w:bCs/>
          <w:i/>
          <w:iCs/>
        </w:rPr>
        <w:t xml:space="preserve">They can be used by non-programmers. </w:t>
      </w:r>
      <w:r>
        <w:rPr>
          <w:b w:val="false"/>
          <w:bCs w:val="false"/>
          <w:i w:val="false"/>
          <w:iCs w:val="false"/>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b w:val="false"/>
          <w:bCs w:val="false"/>
          <w:i w:val="false"/>
          <w:iCs w:val="false"/>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3"/>
        </w:numPr>
        <w:jc w:val="both"/>
        <w:rPr/>
      </w:pPr>
      <w:bookmarkStart w:id="55" w:name="__RefHeading___Toc1142_2103244707"/>
      <w:bookmarkEnd w:id="55"/>
      <w:r>
        <w:rPr/>
        <w:t>Case Study of DSLs</w:t>
      </w:r>
    </w:p>
    <w:p>
      <w:pPr>
        <w:pStyle w:val="Heading3"/>
        <w:numPr>
          <w:ilvl w:val="2"/>
          <w:numId w:val="3"/>
        </w:numPr>
        <w:ind w:left="720" w:hanging="0"/>
        <w:jc w:val="both"/>
        <w:rPr/>
      </w:pPr>
      <w:bookmarkStart w:id="56" w:name="__RefHeading___Toc1144_2103244707"/>
      <w:bookmarkEnd w:id="56"/>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240"/>
        <w:ind w:left="567" w:right="567" w:hanging="0"/>
        <w:jc w:val="both"/>
        <w:rPr>
          <w:b/>
          <w:b/>
          <w:bCs/>
        </w:rPr>
      </w:pPr>
      <w:r>
        <w:rPr>
          <w:b/>
          <w:bCs/>
        </w:rPr>
        <w:t xml:space="preserve">    </w:t>
      </w:r>
      <w:r>
        <w:rPr>
          <w:b w:val="false"/>
          <w:bCs w:val="false"/>
        </w:rPr>
        <w:t>This is just a simple example of LaTeX's abstract formatting capability.\</w:t>
      </w:r>
      <w:r>
        <w:rPr>
          <w:b/>
          <w:bCs/>
        </w:rPr>
        <w:t xml:space="preserve">\    </w:t>
      </w:r>
    </w:p>
    <w:p>
      <w:pPr>
        <w:pStyle w:val="Normal"/>
        <w:spacing w:lineRule="auto" w:line="240"/>
        <w:ind w:left="567" w:right="567" w:hanging="0"/>
        <w:jc w:val="both"/>
        <w:rPr>
          <w:b/>
          <w:b/>
          <w:bCs/>
        </w:rPr>
      </w:pPr>
      <w:r>
        <w:rPr>
          <w:b/>
          <w:bCs/>
        </w:rPr>
        <w:t xml:space="preserve">    </w:t>
      </w:r>
      <w:r>
        <w:rPr>
          <w:b w:val="false"/>
          <w:bCs w:val="false"/>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spacing w:lineRule="auto" w:line="480"/>
        <w:ind w:left="567" w:right="567" w:hanging="0"/>
        <w:jc w:val="both"/>
        <w:rPr>
          <w:b/>
          <w:b/>
          <w:bCs/>
        </w:rPr>
      </w:pPr>
      <w:r>
        <w:rPr>
          <w:b/>
          <w:bCs/>
        </w:rPr>
        <w:t>\end{abstract}</w:t>
      </w:r>
    </w:p>
    <w:p>
      <w:pPr>
        <w:pStyle w:val="Normal"/>
        <w:spacing w:lineRule="auto" w:line="480"/>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lineRule="auto" w:line="48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05730" cy="3043555"/>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ind w:left="0" w:right="0" w:hanging="0"/>
        <w:jc w:val="both"/>
        <w:rPr/>
      </w:pPr>
      <w:r>
        <w:rPr/>
      </w:r>
    </w:p>
    <w:p>
      <w:pPr>
        <w:pStyle w:val="Normal"/>
        <w:spacing w:lineRule="auto" w:line="240"/>
        <w:ind w:left="0" w:right="0" w:hanging="0"/>
        <w:jc w:val="both"/>
        <w:rPr/>
      </w:pPr>
      <w:r>
        <w:rPr/>
        <w:t>the formatted document text will be provided through LaTeX as</w:t>
      </w:r>
    </w:p>
    <w:p>
      <w:pPr>
        <w:pStyle w:val="Normal"/>
        <w:spacing w:lineRule="auto" w:line="240"/>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562225" cy="704850"/>
                    </a:xfrm>
                    <a:prstGeom prst="rect">
                      <a:avLst/>
                    </a:prstGeom>
                  </pic:spPr>
                </pic:pic>
              </a:graphicData>
            </a:graphic>
          </wp:anchor>
        </w:drawing>
      </w:r>
    </w:p>
    <w:p>
      <w:pPr>
        <w:pStyle w:val="Normal"/>
        <w:spacing w:lineRule="auto" w:line="480"/>
        <w:jc w:val="both"/>
        <w:rPr/>
      </w:pPr>
      <w:r>
        <w:rPr/>
      </w:r>
    </w:p>
    <w:p>
      <w:pPr>
        <w:pStyle w:val="Normal"/>
        <w:spacing w:lineRule="auto" w:line="480" w:before="0" w:after="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spacing w:lineRule="auto" w:line="480"/>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spacing w:lineRule="auto" w:line="480"/>
        <w:jc w:val="both"/>
        <w:rPr/>
      </w:pPr>
      <w:r>
        <w:rPr/>
        <w:t>L</w:t>
      </w:r>
      <w:r>
        <w:rPr/>
        <w:t>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3"/>
        </w:numPr>
        <w:ind w:left="720" w:hanging="0"/>
        <w:jc w:val="both"/>
        <w:rPr/>
      </w:pPr>
      <w:bookmarkStart w:id="57" w:name="__RefHeading___Toc1148_2103244707"/>
      <w:bookmarkEnd w:id="57"/>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spacing w:lineRule="auto" w:line="480"/>
        <w:ind w:left="0" w:right="0" w:hanging="0"/>
        <w:jc w:val="both"/>
        <w:rPr/>
      </w:pPr>
      <w:r>
        <w:rPr/>
        <w:t>Granted, this is a little more complex than the LaTeX example, but, given a correct HTML document, this code produces the following output:</w:t>
      </w:r>
    </w:p>
    <w:p>
      <w:pPr>
        <w:pStyle w:val="Normal"/>
        <w:spacing w:lineRule="auto" w:line="24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205730" cy="3726815"/>
                    </a:xfrm>
                    <a:prstGeom prst="rect">
                      <a:avLst/>
                    </a:prstGeom>
                  </pic:spPr>
                </pic:pic>
              </a:graphicData>
            </a:graphic>
          </wp:anchor>
        </w:drawing>
      </w:r>
    </w:p>
    <w:p>
      <w:pPr>
        <w:pStyle w:val="Normal"/>
        <w:spacing w:lineRule="auto" w:line="480"/>
        <w:ind w:left="0" w:right="0" w:hanging="0"/>
        <w:jc w:val="both"/>
        <w:rPr>
          <w:b/>
          <w:b/>
          <w:bCs/>
          <w:i/>
          <w:i/>
          <w:iCs/>
        </w:rPr>
      </w:pPr>
      <w:r>
        <w:rPr>
          <w:b/>
          <w:bCs/>
          <w:i/>
          <w:iCs/>
        </w:rPr>
        <w:t>(Both the Image and Code used within this example come from (WDExplorer, 2018)).</w:t>
      </w:r>
    </w:p>
    <w:p>
      <w:pPr>
        <w:pStyle w:val="Normal"/>
        <w:spacing w:lineRule="auto" w:line="480"/>
        <w:ind w:left="0" w:right="0" w:hanging="0"/>
        <w:jc w:val="both"/>
        <w:rPr>
          <w:b w:val="false"/>
          <w:b w:val="false"/>
          <w:bCs w:val="false"/>
          <w:i w:val="false"/>
          <w:i w:val="false"/>
          <w:iCs w:val="false"/>
        </w:rPr>
      </w:pPr>
      <w:r>
        <w:rPr>
          <w:b w:val="false"/>
          <w:bCs w:val="false"/>
          <w:i w:val="false"/>
          <w:iCs w:val="false"/>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spacing w:lineRule="auto" w:line="480"/>
        <w:ind w:left="0" w:right="0" w:hanging="0"/>
        <w:jc w:val="both"/>
        <w:rPr/>
      </w:pPr>
      <w:r>
        <w:rPr>
          <w:b w:val="false"/>
          <w:bCs w:val="false"/>
          <w:i w:val="false"/>
          <w:iCs w:val="false"/>
        </w:rPr>
        <w:t>CSS is so useful, so necessary, in fact, that it is supported by all web browsers, is used for over 95% of all current websites (W3Techs, 2018), and is the the fourth most popular language used for projects that exist as repositories at GitHub: an astonishing 10% of all GitHub repositories use CSS (GitHub, 2019).</w:t>
      </w:r>
    </w:p>
    <w:p>
      <w:pPr>
        <w:pStyle w:val="ChapterNumber"/>
        <w:ind w:left="431" w:hanging="431"/>
        <w:rPr/>
      </w:pPr>
      <w:r>
        <w:rPr/>
        <w:t>CHAPTER 3</w:t>
      </w:r>
    </w:p>
    <w:p>
      <w:pPr>
        <w:pStyle w:val="CHAPTERHEADING"/>
        <w:rPr/>
      </w:pPr>
      <w:bookmarkStart w:id="58" w:name="_Toc310505515"/>
      <w:bookmarkStart w:id="59" w:name="_Toc125879214"/>
      <w:bookmarkStart w:id="60" w:name="_Toc125874078"/>
      <w:bookmarkStart w:id="61" w:name="__RefHeading___Toc1489_386191692"/>
      <w:bookmarkEnd w:id="58"/>
      <w:bookmarkEnd w:id="59"/>
      <w:bookmarkEnd w:id="60"/>
      <w:bookmarkEnd w:id="61"/>
      <w:r>
        <w:rPr/>
        <w:t>New Ideas</w:t>
      </w:r>
    </w:p>
    <w:p>
      <w:pPr>
        <w:pStyle w:val="Heading2"/>
        <w:numPr>
          <w:ilvl w:val="1"/>
          <w:numId w:val="2"/>
        </w:numPr>
        <w:rPr/>
      </w:pPr>
      <w:bookmarkStart w:id="62" w:name="__RefHeading___Toc1035_1941171729"/>
      <w:bookmarkEnd w:id="62"/>
      <w:r>
        <w:rPr/>
        <w:t>Introduction</w:t>
      </w:r>
    </w:p>
    <w:p>
      <w:pPr>
        <w:pStyle w:val="Normal"/>
        <w:rPr/>
      </w:pPr>
      <w:r>
        <w:rPr/>
        <w:t>WRITE HERE ABOUT ACTUAL BST BALANCING.</w:t>
      </w:r>
    </w:p>
    <w:p>
      <w:pPr>
        <w:pStyle w:val="Heading2"/>
        <w:numPr>
          <w:ilvl w:val="1"/>
          <w:numId w:val="2"/>
        </w:numPr>
        <w:rPr/>
      </w:pPr>
      <w:bookmarkStart w:id="63" w:name="__RefHeading___Toc1146_2103244707"/>
      <w:bookmarkEnd w:id="63"/>
      <w:r>
        <w:rPr/>
        <w:t>Aims and Objectives</w:t>
      </w:r>
    </w:p>
    <w:p>
      <w:pPr>
        <w:pStyle w:val="Heading3"/>
        <w:numPr>
          <w:ilvl w:val="2"/>
          <w:numId w:val="3"/>
        </w:numPr>
        <w:ind w:left="720" w:hanging="0"/>
        <w:jc w:val="both"/>
        <w:rPr/>
      </w:pPr>
      <w:bookmarkStart w:id="64" w:name="__RefHeading___Toc1903_2103244707"/>
      <w:bookmarkEnd w:id="64"/>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3"/>
        <w:numPr>
          <w:ilvl w:val="2"/>
          <w:numId w:val="2"/>
        </w:numPr>
        <w:ind w:left="720" w:hanging="0"/>
        <w:rPr/>
      </w:pPr>
      <w:bookmarkStart w:id="65" w:name="__RefHeading___Toc1905_2103244707"/>
      <w:bookmarkEnd w:id="65"/>
      <w:r>
        <w:rPr/>
        <w:t xml:space="preserve"> </w:t>
      </w:r>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2"/>
        <w:numPr>
          <w:ilvl w:val="1"/>
          <w:numId w:val="3"/>
        </w:numPr>
        <w:jc w:val="both"/>
        <w:rPr/>
      </w:pPr>
      <w:bookmarkStart w:id="66" w:name="__RefHeading___Toc1907_2103244707"/>
      <w:bookmarkEnd w:id="66"/>
      <w:r>
        <w:rPr/>
        <w:t>Project Scope, Milestones, Main Tasks &amp; Deliverables</w:t>
      </w:r>
    </w:p>
    <w:p>
      <w:pPr>
        <w:pStyle w:val="Heading3"/>
        <w:numPr>
          <w:ilvl w:val="2"/>
          <w:numId w:val="3"/>
        </w:numPr>
        <w:ind w:left="720" w:hanging="0"/>
        <w:jc w:val="both"/>
        <w:rPr/>
      </w:pPr>
      <w:bookmarkStart w:id="67" w:name="__RefHeading___Toc1909_2103244707"/>
      <w:bookmarkEnd w:id="67"/>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10"/>
        </w:numPr>
        <w:jc w:val="both"/>
        <w:rPr/>
      </w:pPr>
      <w:r>
        <w:rPr>
          <w:b/>
          <w:bCs/>
        </w:rPr>
        <w:t>Research</w:t>
      </w:r>
      <w:r>
        <w:rPr/>
        <w:t>: the necessary research needed to undertake the project will need to be conducted.</w:t>
      </w:r>
    </w:p>
    <w:p>
      <w:pPr>
        <w:pStyle w:val="Normal"/>
        <w:numPr>
          <w:ilvl w:val="0"/>
          <w:numId w:val="10"/>
        </w:numPr>
        <w:jc w:val="both"/>
        <w:rPr/>
      </w:pPr>
      <w:r>
        <w:rPr>
          <w:b/>
          <w:bCs/>
        </w:rPr>
        <w:t>Language Implementation</w:t>
      </w:r>
      <w:r>
        <w:rPr/>
        <w:t>: the language itself—the project outcome—need be fully- functional.</w:t>
      </w:r>
    </w:p>
    <w:p>
      <w:pPr>
        <w:pStyle w:val="Normal"/>
        <w:numPr>
          <w:ilvl w:val="0"/>
          <w:numId w:val="10"/>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Heading3"/>
        <w:numPr>
          <w:ilvl w:val="2"/>
          <w:numId w:val="3"/>
        </w:numPr>
        <w:ind w:left="720" w:hanging="0"/>
        <w:jc w:val="both"/>
        <w:rPr/>
      </w:pPr>
      <w:bookmarkStart w:id="68" w:name="__RefHeading___Toc1911_2103244707"/>
      <w:bookmarkEnd w:id="68"/>
      <w:r>
        <w:rPr/>
        <w:t>In-scope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derviations.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 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3"/>
        <w:numPr>
          <w:ilvl w:val="2"/>
          <w:numId w:val="3"/>
        </w:numPr>
        <w:ind w:left="720" w:hanging="0"/>
        <w:jc w:val="both"/>
        <w:rPr/>
      </w:pPr>
      <w:bookmarkStart w:id="69" w:name="__RefHeading___Toc1913_2103244707"/>
      <w:bookmarkEnd w:id="69"/>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2"/>
        <w:numPr>
          <w:ilvl w:val="1"/>
          <w:numId w:val="3"/>
        </w:numPr>
        <w:jc w:val="both"/>
        <w:rPr/>
      </w:pPr>
      <w:bookmarkStart w:id="70" w:name="__RefHeading___Toc1915_2103244707"/>
      <w:bookmarkEnd w:id="70"/>
      <w:r>
        <w:rPr/>
        <w:t>Project Risks</w:t>
      </w:r>
    </w:p>
    <w:p>
      <w:pPr>
        <w:pStyle w:val="Heading3"/>
        <w:numPr>
          <w:ilvl w:val="2"/>
          <w:numId w:val="3"/>
        </w:numPr>
        <w:ind w:left="720" w:hanging="0"/>
        <w:jc w:val="both"/>
        <w:rPr/>
      </w:pPr>
      <w:bookmarkStart w:id="71" w:name="__RefHeading___Toc1917_2103244707"/>
      <w:bookmarkEnd w:id="71"/>
      <w:r>
        <w:rPr/>
        <w:t>Overiew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9"/>
        </w:numPr>
        <w:spacing w:lineRule="auto" w:line="360"/>
        <w:jc w:val="both"/>
        <w:rPr/>
      </w:pPr>
      <w:r>
        <w:rPr>
          <w:b/>
          <w:bCs/>
        </w:rPr>
        <w:t xml:space="preserve">Task Overflow: </w:t>
      </w:r>
      <w:r>
        <w:rPr>
          <w:b w:val="false"/>
          <w:bCs w:val="false"/>
        </w:rPr>
        <w:t>Tasks taking longer than expected.</w:t>
      </w:r>
    </w:p>
    <w:p>
      <w:pPr>
        <w:pStyle w:val="Normal"/>
        <w:numPr>
          <w:ilvl w:val="0"/>
          <w:numId w:val="9"/>
        </w:numPr>
        <w:spacing w:lineRule="auto" w:line="360"/>
        <w:jc w:val="both"/>
        <w:rPr/>
      </w:pPr>
      <w:r>
        <w:rPr>
          <w:b/>
          <w:bCs/>
        </w:rPr>
        <w:t>Implementation Language Knowledge</w:t>
      </w:r>
      <w:r>
        <w:rPr>
          <w:b w:val="false"/>
          <w:bCs w:val="false"/>
        </w:rPr>
        <w:t>: Lack of knowledge regarding the implementation language.</w:t>
      </w:r>
    </w:p>
    <w:p>
      <w:pPr>
        <w:pStyle w:val="Normal"/>
        <w:numPr>
          <w:ilvl w:val="0"/>
          <w:numId w:val="9"/>
        </w:numPr>
        <w:spacing w:lineRule="auto" w:line="360"/>
        <w:jc w:val="both"/>
        <w:rPr/>
      </w:pPr>
      <w:r>
        <w:rPr>
          <w:b/>
          <w:bCs/>
        </w:rPr>
        <w:t>Data Destruction</w:t>
      </w:r>
      <w:r>
        <w:rPr/>
        <w:t>: data becomes inaccessible.</w:t>
      </w:r>
    </w:p>
    <w:p>
      <w:pPr>
        <w:pStyle w:val="Normal"/>
        <w:numPr>
          <w:ilvl w:val="0"/>
          <w:numId w:val="9"/>
        </w:numPr>
        <w:spacing w:lineRule="auto" w:line="360"/>
        <w:jc w:val="both"/>
        <w:rPr/>
      </w:pPr>
      <w:r>
        <w:rPr>
          <w:b/>
          <w:bCs/>
        </w:rPr>
        <w:t>Project Member Propensities</w:t>
      </w:r>
      <w:r>
        <w:rPr/>
        <w:t>: behavioural tendencies of project members that negatively impact on the completion of tasks.</w:t>
      </w:r>
    </w:p>
    <w:p>
      <w:pPr>
        <w:pStyle w:val="Heading3"/>
        <w:numPr>
          <w:ilvl w:val="2"/>
          <w:numId w:val="3"/>
        </w:numPr>
        <w:ind w:left="720" w:hanging="0"/>
        <w:jc w:val="both"/>
        <w:rPr/>
      </w:pPr>
      <w:bookmarkStart w:id="72" w:name="__RefHeading___Toc1919_2103244707"/>
      <w:bookmarkEnd w:id="72"/>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Heading3"/>
        <w:numPr>
          <w:ilvl w:val="2"/>
          <w:numId w:val="3"/>
        </w:numPr>
        <w:ind w:left="720" w:hanging="0"/>
        <w:rPr/>
      </w:pPr>
      <w:bookmarkStart w:id="73" w:name="__RefHeading___Toc1037_1941171729"/>
      <w:bookmarkEnd w:id="73"/>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3"/>
        <w:numPr>
          <w:ilvl w:val="2"/>
          <w:numId w:val="3"/>
        </w:numPr>
        <w:ind w:left="720" w:hanging="0"/>
        <w:jc w:val="both"/>
        <w:rPr/>
      </w:pPr>
      <w:bookmarkStart w:id="74" w:name="__RefHeading___Toc1921_2103244707"/>
      <w:bookmarkEnd w:id="74"/>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3"/>
        <w:numPr>
          <w:ilvl w:val="2"/>
          <w:numId w:val="3"/>
        </w:numPr>
        <w:ind w:left="720" w:hanging="0"/>
        <w:jc w:val="both"/>
        <w:rPr/>
      </w:pPr>
      <w:bookmarkStart w:id="75" w:name="__RefHeading___Toc1923_2103244707"/>
      <w:bookmarkEnd w:id="75"/>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2"/>
        <w:numPr>
          <w:ilvl w:val="1"/>
          <w:numId w:val="3"/>
        </w:numPr>
        <w:jc w:val="both"/>
        <w:rPr/>
      </w:pPr>
      <w:bookmarkStart w:id="76" w:name="__RefHeading___Toc1925_2103244707"/>
      <w:bookmarkEnd w:id="76"/>
      <w:r>
        <w:rPr/>
        <w:t>Gantt Chart</w:t>
      </w:r>
    </w:p>
    <w:p>
      <w:pPr>
        <w:pStyle w:val="Normal"/>
        <w:jc w:val="both"/>
        <w:rPr/>
      </w:pPr>
      <w:r>
        <w:rPr/>
        <w:t xml:space="preserve">The following Gantt Chart provides an illuminating view of how tasks have been </w:t>
      </w:r>
      <w:r>
        <w:drawing>
          <wp:anchor behindDoc="1" distT="0" distB="0" distL="0" distR="0" simplePos="0" locked="0" layoutInCell="1" allowOverlap="1" relativeHeight="6">
            <wp:simplePos x="0" y="0"/>
            <wp:positionH relativeFrom="column">
              <wp:posOffset>7620</wp:posOffset>
            </wp:positionH>
            <wp:positionV relativeFrom="paragraph">
              <wp:posOffset>552450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376545" cy="4968240"/>
                    </a:xfrm>
                    <a:prstGeom prst="rect">
                      <a:avLst/>
                    </a:prstGeom>
                  </pic:spPr>
                </pic:pic>
              </a:graphicData>
            </a:graphic>
          </wp:anchor>
        </w:drawing>
      </w:r>
      <w:r>
        <w:rPr/>
        <w:t>a</w:t>
      </w:r>
      <w:r>
        <w:rPr/>
        <w:t>ssigned—both the order and the time allocation:</w:t>
      </w:r>
    </w:p>
    <w:p>
      <w:pPr>
        <w:pStyle w:val="Normal"/>
        <w:rPr/>
      </w:pPr>
      <w:r>
        <w:rPr>
          <w:b/>
          <w:bCs/>
          <w:i/>
          <w:iCs/>
        </w:rPr>
        <w:t>(For a more graphical view, please see Appendix A)</w:t>
      </w:r>
    </w:p>
    <w:p>
      <w:pPr>
        <w:pStyle w:val="ChapterNumber"/>
        <w:ind w:left="431" w:hanging="431"/>
        <w:rPr/>
      </w:pPr>
      <w:bookmarkStart w:id="77" w:name="_Toc310505517"/>
      <w:bookmarkEnd w:id="77"/>
      <w:r>
        <w:rPr/>
        <w:t>CHAPTER 4</w:t>
      </w:r>
    </w:p>
    <w:p>
      <w:pPr>
        <w:pStyle w:val="CHAPTERHEADING"/>
        <w:rPr/>
      </w:pPr>
      <w:bookmarkStart w:id="78" w:name="__RefHeading___Toc1491_386191692"/>
      <w:bookmarkEnd w:id="78"/>
      <w:r>
        <w:rPr/>
        <w:t>IMPLEMENTATION</w:t>
      </w:r>
    </w:p>
    <w:p>
      <w:pPr>
        <w:pStyle w:val="Heading1"/>
        <w:numPr>
          <w:ilvl w:val="0"/>
          <w:numId w:val="4"/>
        </w:numPr>
        <w:rPr/>
      </w:pPr>
      <w:bookmarkStart w:id="79" w:name="__RefHeading___Toc2568_1488950273"/>
      <w:bookmarkEnd w:id="79"/>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describes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1"/>
        <w:numPr>
          <w:ilvl w:val="0"/>
          <w:numId w:val="2"/>
        </w:numPr>
        <w:rPr/>
      </w:pPr>
      <w:bookmarkStart w:id="80" w:name="__RefHeading___Toc1039_1941171729"/>
      <w:bookmarkEnd w:id="80"/>
      <w:r>
        <w:rPr/>
        <w:t>Language Design</w:t>
      </w:r>
    </w:p>
    <w:p>
      <w:pPr>
        <w:pStyle w:val="Heading2"/>
        <w:numPr>
          <w:ilvl w:val="1"/>
          <w:numId w:val="3"/>
        </w:numPr>
        <w:rPr/>
      </w:pPr>
      <w:bookmarkStart w:id="81" w:name="__RefHeading___Toc1041_1941171729"/>
      <w:bookmarkEnd w:id="81"/>
      <w:r>
        <w:rPr/>
        <w:t>Syntax</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r>
        <w:rPr/>
        <w:t>When thinking of language grammar, it is best to formalise a Context-Free Grammar (CFG), which is, essentially, a set of rules such that all possible code written within the language can be “reduced independent of the symbols to its left and right in the text” (McKeeman, 2007).</w:t>
      </w:r>
    </w:p>
    <w:p>
      <w:pPr>
        <w:pStyle w:val="Normal"/>
        <w:jc w:val="both"/>
        <w:rPr/>
      </w:pPr>
      <w:bookmarkStart w:id="82" w:name="__DdeLink__997_428366630"/>
      <w:bookmarkEnd w:id="82"/>
      <w:r>
        <w:rPr/>
        <w:t>Backus-Naur Form (BNF), which is a mathematical way to formally define a programming language, uses CFG to negate ambiguity of the programming language that adheres to it. BNF states that, when given the rule:</w:t>
      </w:r>
    </w:p>
    <w:p>
      <w:pPr>
        <w:pStyle w:val="Normal"/>
        <w:jc w:val="center"/>
        <w:rPr/>
      </w:pPr>
      <w:r>
        <w:rPr>
          <w:b/>
          <w:bCs/>
        </w:rPr>
        <w:t>left-hand-side ::= right-hand-side</w:t>
      </w:r>
    </w:p>
    <w:p>
      <w:pPr>
        <w:pStyle w:val="Normal"/>
        <w:jc w:val="both"/>
        <w:rPr/>
      </w:pPr>
      <w:r>
        <w:rPr>
          <w:b w:val="false"/>
          <w:bCs w:val="false"/>
        </w:rPr>
        <w:t>what is meant precisely is that the left-hand-side can be replaced by the right-hand-side.</w:t>
      </w:r>
    </w:p>
    <w:p>
      <w:pPr>
        <w:pStyle w:val="Normal"/>
        <w:spacing w:before="0" w:after="0"/>
        <w:jc w:val="both"/>
        <w:rPr/>
      </w:pPr>
      <w:r>
        <w:rPr/>
        <w:t xml:space="preserve">program            ::= ‘(begin ’ expr* ‘)’ </w:t>
      </w:r>
    </w:p>
    <w:p>
      <w:pPr>
        <w:pStyle w:val="Normal"/>
        <w:widowControl/>
        <w:bidi w:val="0"/>
        <w:spacing w:lineRule="auto" w:line="480" w:before="0" w:after="0"/>
        <w:ind w:left="0" w:right="2778" w:hanging="0"/>
        <w:jc w:val="left"/>
        <w:rPr/>
      </w:pPr>
      <w:r>
        <w:rPr/>
        <w:t>expr                   ::=   expr</w:t>
      </w:r>
      <w:r>
        <w:rPr/>
        <w:t>Arithmetic</w:t>
      </w:r>
    </w:p>
    <w:p>
      <w:pPr>
        <w:pStyle w:val="Normal"/>
        <w:widowControl/>
        <w:bidi w:val="0"/>
        <w:spacing w:lineRule="auto" w:line="480" w:before="0" w:after="0"/>
        <w:ind w:left="0" w:right="2778" w:hanging="0"/>
        <w:jc w:val="left"/>
        <w:rPr/>
      </w:pPr>
      <w:r>
        <w:rPr/>
        <w:t xml:space="preserve">                                </w:t>
      </w:r>
      <w:r>
        <w:rPr/>
        <w:t>| exprConditional</w:t>
      </w:r>
    </w:p>
    <w:p>
      <w:pPr>
        <w:pStyle w:val="Normal"/>
        <w:widowControl/>
        <w:bidi w:val="0"/>
        <w:spacing w:lineRule="auto" w:line="480" w:before="0" w:after="0"/>
        <w:ind w:left="0" w:right="2778" w:hanging="0"/>
        <w:jc w:val="left"/>
        <w:rPr/>
      </w:pPr>
      <w:r>
        <w:rPr/>
        <w:t xml:space="preserve">                                </w:t>
      </w:r>
      <w:r>
        <w:rPr/>
        <w:t xml:space="preserve">| exprFunction  </w:t>
      </w:r>
    </w:p>
    <w:p>
      <w:pPr>
        <w:pStyle w:val="Normal"/>
        <w:widowControl/>
        <w:bidi w:val="0"/>
        <w:spacing w:lineRule="auto" w:line="480" w:before="0" w:after="0"/>
        <w:ind w:left="0" w:right="2778" w:hanging="0"/>
        <w:jc w:val="left"/>
        <w:rPr/>
      </w:pPr>
      <w:r>
        <w:rPr/>
        <w:t xml:space="preserve">                                </w:t>
      </w:r>
      <w:r>
        <w:rPr/>
        <w:t>| exprLoop</w:t>
      </w:r>
    </w:p>
    <w:p>
      <w:pPr>
        <w:pStyle w:val="Normal"/>
        <w:widowControl/>
        <w:bidi w:val="0"/>
        <w:spacing w:lineRule="auto" w:line="480" w:before="0" w:after="0"/>
        <w:ind w:left="0" w:right="2778" w:hanging="0"/>
        <w:jc w:val="left"/>
        <w:rPr/>
      </w:pPr>
      <w:r>
        <w:rPr/>
        <w:t xml:space="preserve">                                </w:t>
      </w:r>
      <w:r>
        <w:rPr/>
        <w:t>| exprPrint</w:t>
      </w:r>
    </w:p>
    <w:p>
      <w:pPr>
        <w:pStyle w:val="Normal"/>
        <w:widowControl/>
        <w:bidi w:val="0"/>
        <w:spacing w:lineRule="auto" w:line="480" w:before="0" w:after="0"/>
        <w:ind w:left="0" w:right="2778" w:hanging="0"/>
        <w:jc w:val="left"/>
        <w:rPr/>
      </w:pPr>
      <w:r>
        <w:rPr/>
        <w:t xml:space="preserve">                                </w:t>
      </w:r>
      <w:r>
        <w:rPr/>
        <w:t>| exprConcat</w:t>
      </w:r>
    </w:p>
    <w:p>
      <w:pPr>
        <w:pStyle w:val="Normal"/>
        <w:widowControl/>
        <w:bidi w:val="0"/>
        <w:spacing w:lineRule="auto" w:line="480" w:before="0" w:after="0"/>
        <w:ind w:left="0" w:right="2778" w:hanging="0"/>
        <w:jc w:val="left"/>
        <w:rPr/>
      </w:pPr>
      <w:r>
        <w:rPr/>
        <w:t xml:space="preserve">                                </w:t>
      </w:r>
      <w:r>
        <w:rPr/>
        <w:t>| exprDefine</w:t>
      </w:r>
    </w:p>
    <w:p>
      <w:pPr>
        <w:pStyle w:val="Normal"/>
        <w:widowControl/>
        <w:bidi w:val="0"/>
        <w:spacing w:lineRule="auto" w:line="480" w:before="0" w:after="0"/>
        <w:ind w:left="0" w:right="2778" w:hanging="0"/>
        <w:jc w:val="left"/>
        <w:rPr/>
      </w:pPr>
      <w:r>
        <w:rPr/>
        <w:t xml:space="preserve">                                </w:t>
      </w:r>
      <w:r>
        <w:rPr/>
        <w:t>| exprLen</w:t>
      </w:r>
    </w:p>
    <w:p>
      <w:pPr>
        <w:pStyle w:val="Normal"/>
        <w:widowControl/>
        <w:bidi w:val="0"/>
        <w:spacing w:lineRule="auto" w:line="480" w:before="0" w:after="0"/>
        <w:ind w:left="0" w:right="2778" w:hanging="0"/>
        <w:jc w:val="left"/>
        <w:rPr/>
      </w:pPr>
      <w:r>
        <w:rPr/>
        <w:t xml:space="preserve">                                </w:t>
      </w:r>
      <w:r>
        <w:rPr/>
        <w:t>| value</w:t>
      </w:r>
    </w:p>
    <w:p>
      <w:pPr>
        <w:pStyle w:val="Normal"/>
        <w:widowControl/>
        <w:bidi w:val="0"/>
        <w:spacing w:lineRule="auto" w:line="480" w:before="0" w:after="0"/>
        <w:ind w:left="0" w:right="2778" w:hanging="0"/>
        <w:jc w:val="left"/>
        <w:rPr/>
      </w:pPr>
      <w:r>
        <w:rPr/>
        <w:t>expr</w:t>
      </w:r>
      <w:r>
        <w:rPr/>
        <w:t xml:space="preserve">Arithmetic </w:t>
      </w:r>
      <w:r>
        <w:rPr/>
        <w:t xml:space="preserve">  ::= ‘(‘ operator expr expr ‘)’</w:t>
      </w:r>
    </w:p>
    <w:p>
      <w:pPr>
        <w:pStyle w:val="Normal"/>
        <w:widowControl/>
        <w:bidi w:val="0"/>
        <w:spacing w:lineRule="auto" w:line="480" w:before="0" w:after="0"/>
        <w:ind w:left="0" w:right="170" w:hanging="0"/>
        <w:jc w:val="left"/>
        <w:rPr/>
      </w:pPr>
      <w:r>
        <w:rPr/>
        <w:t>exprConditional ::= ‘(if ‘ expr</w:t>
      </w:r>
      <w:r>
        <w:rPr/>
        <w:t xml:space="preserve">Arithmetic </w:t>
      </w:r>
      <w:r>
        <w:rPr/>
        <w:t>expr* expr* ‘))’</w:t>
      </w:r>
    </w:p>
    <w:p>
      <w:pPr>
        <w:pStyle w:val="Normal"/>
        <w:widowControl/>
        <w:bidi w:val="0"/>
        <w:spacing w:lineRule="auto" w:line="480" w:before="0" w:after="0"/>
        <w:ind w:left="0" w:right="2778" w:hanging="0"/>
        <w:jc w:val="left"/>
        <w:rPr/>
      </w:pPr>
      <w:r>
        <w:rPr/>
        <w:t>exprFunction      ::= '(func ' atom ‘(‘ atom* ‘)’ expr* ‘)’</w:t>
      </w:r>
    </w:p>
    <w:p>
      <w:pPr>
        <w:pStyle w:val="Normal"/>
        <w:widowControl/>
        <w:bidi w:val="0"/>
        <w:spacing w:lineRule="auto" w:line="480" w:before="0" w:after="0"/>
        <w:ind w:left="0" w:right="2778" w:hanging="0"/>
        <w:jc w:val="left"/>
        <w:rPr/>
      </w:pPr>
      <w:r>
        <w:rPr/>
        <w:t>exprLoop            ::= '(loop ' expr expr atom expr* ‘)’</w:t>
      </w:r>
    </w:p>
    <w:p>
      <w:pPr>
        <w:pStyle w:val="Normal"/>
        <w:widowControl/>
        <w:bidi w:val="0"/>
        <w:spacing w:lineRule="auto" w:line="480" w:before="0" w:after="0"/>
        <w:ind w:left="0" w:right="0" w:hanging="0"/>
        <w:jc w:val="left"/>
        <w:rPr/>
      </w:pPr>
      <w:r>
        <w:rPr/>
        <w:t xml:space="preserve">                                 </w:t>
      </w:r>
      <w:r>
        <w:rPr/>
        <w:t>| '(while ' expr atom expr</w:t>
      </w:r>
      <w:r>
        <w:rPr/>
        <w:t>Arithmetic</w:t>
      </w:r>
      <w:r>
        <w:rPr/>
        <w:t xml:space="preserve"> expr* ‘)’</w:t>
      </w:r>
    </w:p>
    <w:p>
      <w:pPr>
        <w:pStyle w:val="Normal"/>
        <w:widowControl/>
        <w:bidi w:val="0"/>
        <w:spacing w:lineRule="auto" w:line="480" w:before="0" w:after="0"/>
        <w:ind w:left="0" w:right="2778" w:hanging="0"/>
        <w:jc w:val="left"/>
        <w:rPr/>
      </w:pPr>
      <w:r>
        <w:rPr/>
        <w:t>exprPrint             ::= ‘(‘ ('put' | 'putln') expr+ ‘)’</w:t>
      </w:r>
    </w:p>
    <w:p>
      <w:pPr>
        <w:pStyle w:val="Normal"/>
        <w:widowControl/>
        <w:bidi w:val="0"/>
        <w:spacing w:lineRule="auto" w:line="480" w:before="0" w:after="0"/>
        <w:ind w:left="0" w:right="2778" w:hanging="0"/>
        <w:jc w:val="left"/>
        <w:rPr/>
      </w:pPr>
      <w:r>
        <w:rPr/>
        <w:t>exprConcat         ::= '(‘ concat expr+ ’)'</w:t>
      </w:r>
    </w:p>
    <w:p>
      <w:pPr>
        <w:pStyle w:val="Normal"/>
        <w:widowControl/>
        <w:bidi w:val="0"/>
        <w:spacing w:lineRule="auto" w:line="480" w:before="0" w:after="0"/>
        <w:ind w:left="0" w:right="2778" w:hanging="0"/>
        <w:jc w:val="left"/>
        <w:rPr/>
      </w:pPr>
      <w:r>
        <w:rPr/>
        <w:t>exprDefine          ::= '(var ' atom expr+ ‘)’</w:t>
      </w:r>
    </w:p>
    <w:p>
      <w:pPr>
        <w:pStyle w:val="Normal"/>
        <w:widowControl/>
        <w:bidi w:val="0"/>
        <w:spacing w:lineRule="auto" w:line="480" w:before="0" w:after="0"/>
        <w:ind w:left="0" w:right="2778" w:hanging="0"/>
        <w:jc w:val="left"/>
        <w:rPr/>
      </w:pPr>
      <w:r>
        <w:rPr/>
        <w:t>exprLen               :: ‘(len ’ string ‘)’</w:t>
      </w:r>
    </w:p>
    <w:p>
      <w:pPr>
        <w:pStyle w:val="Normal"/>
        <w:widowControl/>
        <w:bidi w:val="0"/>
        <w:spacing w:lineRule="auto" w:line="480" w:before="0" w:after="0"/>
        <w:ind w:left="0" w:right="0" w:hanging="0"/>
        <w:jc w:val="left"/>
        <w:rPr/>
      </w:pPr>
      <w:r>
        <w:rPr/>
        <w:t xml:space="preserve">operator              ::= &lt; | &gt; | &lt;= | &gt;= | &amp;&amp; | * | / | ^  </w:t>
      </w:r>
    </w:p>
    <w:p>
      <w:pPr>
        <w:pStyle w:val="Normal"/>
        <w:widowControl/>
        <w:bidi w:val="0"/>
        <w:spacing w:lineRule="auto" w:line="480" w:before="0" w:after="0"/>
        <w:ind w:left="0" w:right="0" w:hanging="0"/>
        <w:jc w:val="left"/>
        <w:rPr/>
      </w:pPr>
      <w:r>
        <w:rPr/>
        <w:t xml:space="preserve">                                 </w:t>
      </w:r>
      <w:r>
        <w:rPr/>
        <w:t xml:space="preserve">| + | - | % | == | != | “neg” </w:t>
      </w:r>
    </w:p>
    <w:p>
      <w:pPr>
        <w:pStyle w:val="Normal"/>
        <w:widowControl/>
        <w:bidi w:val="0"/>
        <w:spacing w:lineRule="auto" w:line="480" w:before="0" w:after="0"/>
        <w:ind w:left="0" w:right="0" w:hanging="0"/>
        <w:jc w:val="left"/>
        <w:rPr/>
      </w:pPr>
      <w:r>
        <w:rPr/>
        <w:t xml:space="preserve">value                    :: string | number | atom </w:t>
      </w:r>
      <w:r>
        <w:rPr/>
        <w:t>| bool</w:t>
      </w:r>
    </w:p>
    <w:p>
      <w:pPr>
        <w:pStyle w:val="Normal"/>
        <w:widowControl/>
        <w:bidi w:val="0"/>
        <w:spacing w:lineRule="auto" w:line="480" w:before="0" w:after="0"/>
        <w:ind w:left="0" w:right="0" w:hanging="0"/>
        <w:jc w:val="left"/>
        <w:rPr/>
      </w:pPr>
      <w:r>
        <w:rPr/>
        <w:t>string                   ::= “\”” (.*?) “\””</w:t>
      </w:r>
    </w:p>
    <w:p>
      <w:pPr>
        <w:pStyle w:val="Normal"/>
        <w:widowControl/>
        <w:bidi w:val="0"/>
        <w:spacing w:lineRule="auto" w:line="480" w:before="0" w:after="0"/>
        <w:ind w:left="0" w:right="0" w:hanging="0"/>
        <w:jc w:val="left"/>
        <w:rPr/>
      </w:pPr>
      <w:r>
        <w:rPr/>
        <w:t>number                ::= (\d+)</w:t>
      </w:r>
    </w:p>
    <w:p>
      <w:pPr>
        <w:pStyle w:val="Normal"/>
        <w:widowControl/>
        <w:bidi w:val="0"/>
        <w:spacing w:lineRule="auto" w:line="480" w:before="0" w:after="0"/>
        <w:ind w:left="0" w:right="0" w:hanging="0"/>
        <w:jc w:val="left"/>
        <w:rPr/>
      </w:pPr>
      <w:r>
        <w:rPr/>
        <w:t>atom                    ::= (^[A-Za-z][A-Za-z0-9_]*)</w:t>
      </w:r>
    </w:p>
    <w:p>
      <w:pPr>
        <w:pStyle w:val="Normal"/>
        <w:widowControl/>
        <w:bidi w:val="0"/>
        <w:spacing w:lineRule="auto" w:line="36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238"/>
        <w:ind w:left="0" w:right="0" w:hanging="0"/>
        <w:jc w:val="left"/>
        <w:rPr/>
      </w:pPr>
      <w:r>
        <w:rPr/>
        <w:t>This grammar allows the assertion that the source code written using the DSL is either legal or illegal. As an example, given the code snippet:</w:t>
      </w:r>
    </w:p>
    <w:p>
      <w:pPr>
        <w:pStyle w:val="Normal"/>
        <w:widowControl/>
        <w:bidi w:val="0"/>
        <w:spacing w:lineRule="auto" w:line="480" w:before="0" w:after="238"/>
        <w:ind w:left="0" w:right="0" w:hanging="0"/>
        <w:jc w:val="center"/>
        <w:rPr/>
      </w:pPr>
      <w:r>
        <w:rPr>
          <w:b/>
          <w:bCs/>
        </w:rPr>
        <w:t>(var var_name “test var”)</w:t>
      </w:r>
    </w:p>
    <w:p>
      <w:pPr>
        <w:pStyle w:val="Normal"/>
        <w:widowControl/>
        <w:bidi w:val="0"/>
        <w:spacing w:lineRule="auto" w:line="360" w:before="0" w:after="238"/>
        <w:ind w:left="0" w:right="0" w:hanging="0"/>
        <w:jc w:val="left"/>
        <w:rPr/>
      </w:pPr>
      <w:r>
        <w:rPr/>
        <w:t>we can formally check, through derivation, whether the snippet adheres to the formalised CFG:</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0"/>
        <w:ind w:left="0" w:right="0" w:hanging="0"/>
        <w:jc w:val="left"/>
        <w:rPr/>
      </w:pPr>
      <w:r>
        <w:rPr/>
        <w:t xml:space="preserve">           → </w:t>
      </w:r>
      <w:r>
        <w:rPr/>
        <w:t>expr::= ‘(‘ var var_name expr+ ‘)’</w:t>
      </w:r>
    </w:p>
    <w:p>
      <w:pPr>
        <w:pStyle w:val="Normal"/>
        <w:widowControl/>
        <w:bidi w:val="0"/>
        <w:spacing w:lineRule="auto" w:line="480" w:before="0" w:after="0"/>
        <w:ind w:left="0" w:right="0" w:hanging="0"/>
        <w:jc w:val="left"/>
        <w:rPr/>
      </w:pPr>
      <w:r>
        <w:rPr/>
        <w:t xml:space="preserve">               → </w:t>
      </w:r>
      <w:r>
        <w:rPr/>
        <w:t>expr::= ‘(‘ var var_name value ‘)’</w:t>
      </w:r>
    </w:p>
    <w:p>
      <w:pPr>
        <w:pStyle w:val="Normal"/>
        <w:widowControl/>
        <w:bidi w:val="0"/>
        <w:spacing w:lineRule="auto" w:line="480" w:before="0" w:after="0"/>
        <w:ind w:left="0" w:right="0" w:hanging="0"/>
        <w:jc w:val="left"/>
        <w:rPr/>
      </w:pPr>
      <w:r>
        <w:rPr/>
        <w:t xml:space="preserve">                   → </w:t>
      </w:r>
      <w:r>
        <w:rPr/>
        <w:t>expr::= ‘(‘ var var_name string ‘)’</w:t>
      </w:r>
    </w:p>
    <w:p>
      <w:pPr>
        <w:pStyle w:val="Normal"/>
        <w:widowControl/>
        <w:bidi w:val="0"/>
        <w:spacing w:lineRule="auto" w:line="480" w:before="0" w:after="0"/>
        <w:ind w:left="0" w:right="0" w:hanging="0"/>
        <w:jc w:val="left"/>
        <w:rPr/>
      </w:pPr>
      <w:r>
        <w:rPr/>
        <w:t xml:space="preserve">                        →  </w:t>
      </w:r>
      <w:r>
        <w:rPr>
          <w:b/>
          <w:bCs/>
        </w:rPr>
        <w:t>expr ::= ‘(‘ var var_name “test var” ‘)’</w:t>
      </w:r>
    </w:p>
    <w:p>
      <w:pPr>
        <w:pStyle w:val="Normal"/>
        <w:widowControl/>
        <w:bidi w:val="0"/>
        <w:spacing w:lineRule="auto" w:line="360" w:before="0" w:after="0"/>
        <w:ind w:left="0" w:right="0" w:hanging="0"/>
        <w:jc w:val="left"/>
        <w:rPr>
          <w:b/>
          <w:b/>
          <w:bCs/>
        </w:rPr>
      </w:pPr>
      <w:r>
        <w:rPr>
          <w:b/>
          <w:bCs/>
        </w:rPr>
      </w:r>
    </w:p>
    <w:p>
      <w:pPr>
        <w:pStyle w:val="Normal"/>
        <w:widowControl/>
        <w:bidi w:val="0"/>
        <w:spacing w:lineRule="auto" w:line="480" w:before="0" w:after="238"/>
        <w:ind w:left="0" w:right="0" w:hanging="0"/>
        <w:jc w:val="left"/>
        <w:rPr>
          <w:b w:val="false"/>
          <w:b w:val="false"/>
          <w:bCs w:val="false"/>
        </w:rPr>
      </w:pPr>
      <w:r>
        <w:rPr>
          <w:b w:val="false"/>
          <w:bCs w:val="false"/>
        </w:rPr>
        <w:t>And from this, we have asserted that the code snippet is legal. However, if we modify the code snippet given slightly, such that we replace var_name with a string as follows:</w:t>
      </w:r>
    </w:p>
    <w:p>
      <w:pPr>
        <w:pStyle w:val="Normal"/>
        <w:widowControl/>
        <w:bidi w:val="0"/>
        <w:spacing w:lineRule="auto" w:line="480" w:before="0" w:after="238"/>
        <w:ind w:left="0" w:right="0" w:hanging="0"/>
        <w:jc w:val="center"/>
        <w:rPr>
          <w:b w:val="false"/>
          <w:b w:val="false"/>
          <w:bCs w:val="false"/>
        </w:rPr>
      </w:pPr>
      <w:r>
        <w:rPr>
          <w:b/>
          <w:bCs/>
        </w:rPr>
        <w:t>(var “invalid atom” “test var”)</w:t>
      </w:r>
    </w:p>
    <w:p>
      <w:pPr>
        <w:pStyle w:val="Normal"/>
        <w:widowControl/>
        <w:bidi w:val="0"/>
        <w:spacing w:lineRule="auto" w:line="480" w:before="0" w:after="238"/>
        <w:ind w:left="0" w:right="0" w:hanging="0"/>
        <w:jc w:val="left"/>
        <w:rPr>
          <w:b w:val="false"/>
          <w:b w:val="false"/>
          <w:bCs w:val="false"/>
        </w:rPr>
      </w:pPr>
      <w:r>
        <w:rPr>
          <w:b w:val="false"/>
          <w:bCs w:val="false"/>
        </w:rPr>
        <w:t>we can clearly verify that the syntax is illegal:</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238"/>
        <w:ind w:left="0" w:right="0" w:hanging="0"/>
        <w:jc w:val="left"/>
        <w:rPr/>
      </w:pPr>
      <w:r>
        <w:rPr>
          <w:b/>
          <w:bCs/>
        </w:rPr>
        <w:t xml:space="preserve">          → </w:t>
      </w:r>
      <w:r>
        <w:rPr>
          <w:b/>
          <w:bCs/>
        </w:rPr>
        <w:t>error: “invalid atom” is not a valid atom; instead, it is a string</w:t>
      </w:r>
    </w:p>
    <w:p>
      <w:pPr>
        <w:pStyle w:val="Heading1"/>
        <w:numPr>
          <w:ilvl w:val="0"/>
          <w:numId w:val="2"/>
        </w:numPr>
        <w:rPr/>
      </w:pPr>
      <w:bookmarkStart w:id="83" w:name="__RefHeading___Toc1043_1941171729"/>
      <w:bookmarkEnd w:id="83"/>
      <w:r>
        <w:rPr/>
        <w:t>Language Features</w:t>
      </w:r>
    </w:p>
    <w:p>
      <w:pPr>
        <w:pStyle w:val="Heading2"/>
        <w:numPr>
          <w:ilvl w:val="1"/>
          <w:numId w:val="1"/>
        </w:numPr>
        <w:rPr/>
      </w:pPr>
      <w:bookmarkStart w:id="84" w:name="__RefHeading___Toc1045_1941171729"/>
      <w:bookmarkEnd w:id="84"/>
      <w:r>
        <w:rPr/>
        <w:t>Overview</w:t>
      </w:r>
    </w:p>
    <w:p>
      <w:pPr>
        <w:pStyle w:val="Normal"/>
        <w:jc w:val="both"/>
        <w:rPr/>
      </w:pPr>
      <w:r>
        <w:rPr/>
        <w:t>The features that exist within the DSL were partially determined when considering the formal grammar, although only a small subset. Initially, what the language needed were:</w:t>
      </w:r>
    </w:p>
    <w:p>
      <w:pPr>
        <w:pStyle w:val="Normal"/>
        <w:numPr>
          <w:ilvl w:val="0"/>
          <w:numId w:val="11"/>
        </w:numPr>
        <w:spacing w:lineRule="auto" w:line="360"/>
        <w:jc w:val="both"/>
        <w:rPr/>
      </w:pPr>
      <w:r>
        <w:rPr/>
        <w:t>Conditional statements; and</w:t>
      </w:r>
    </w:p>
    <w:p>
      <w:pPr>
        <w:pStyle w:val="Normal"/>
        <w:numPr>
          <w:ilvl w:val="0"/>
          <w:numId w:val="11"/>
        </w:numPr>
        <w:spacing w:lineRule="auto" w:line="360"/>
        <w:jc w:val="both"/>
        <w:rPr/>
      </w:pPr>
      <w:r>
        <w:rPr/>
        <w:t>Operator expressions.</w:t>
      </w:r>
    </w:p>
    <w:p>
      <w:pPr>
        <w:pStyle w:val="Normal"/>
        <w:jc w:val="both"/>
        <w:rPr/>
      </w:pPr>
      <w:r>
        <w:rPr/>
        <w:t xml:space="preserve">Initially, the intention was to treat the entire DSL as a BST itself, and allow operations on the BST from within itself. For example, calling something like </w:t>
      </w:r>
      <w:r>
        <w:rPr>
          <w:i/>
          <w:iCs/>
        </w:rPr>
        <w:t>update_parent</w:t>
      </w:r>
      <w:r>
        <w:rPr>
          <w:i w:val="false"/>
          <w:iCs w:val="false"/>
        </w:rPr>
        <w:t xml:space="preserve"> would update the node that is currently being balanced—remember: the language was intended to define BST balancing algorithms; the actual BST balancing would be done within the backend.</w:t>
      </w:r>
    </w:p>
    <w:p>
      <w:pPr>
        <w:pStyle w:val="Normal"/>
        <w:jc w:val="both"/>
        <w:rPr/>
      </w:pPr>
      <w:r>
        <w:rPr>
          <w:i w:val="false"/>
          <w:iCs w:val="false"/>
        </w:rPr>
        <w:t>However, there were some complications with this: the inability to create variables, loops, etc—in essence, the inability for the DSL to function as an actual language—was difficult to accept, to acknowledge, conceptually. Thus, it was discerned relative early on that instead of approaching the DSL as though the source code existed as a BST itself, a fully-functional, basic programming language would be much better suited, and thus, a multitude of extra features were adopted.</w:t>
      </w:r>
    </w:p>
    <w:p>
      <w:pPr>
        <w:pStyle w:val="Normal"/>
        <w:jc w:val="both"/>
        <w:rPr/>
      </w:pPr>
      <w:r>
        <w:rPr>
          <w:i w:val="false"/>
          <w:iCs w:val="false"/>
        </w:rPr>
        <w:t>The full list of language features are:</w:t>
      </w:r>
    </w:p>
    <w:p>
      <w:pPr>
        <w:pStyle w:val="Normal"/>
        <w:numPr>
          <w:ilvl w:val="0"/>
          <w:numId w:val="12"/>
        </w:numPr>
        <w:spacing w:lineRule="auto" w:line="360"/>
        <w:jc w:val="both"/>
        <w:rPr>
          <w:b/>
          <w:b/>
          <w:bCs/>
        </w:rPr>
      </w:pPr>
      <w:r>
        <w:rPr>
          <w:b/>
          <w:bCs/>
          <w:i w:val="false"/>
          <w:iCs w:val="false"/>
        </w:rPr>
        <w:t xml:space="preserve">Console Output: </w:t>
      </w:r>
      <w:r>
        <w:rPr>
          <w:b w:val="false"/>
          <w:bCs w:val="false"/>
          <w:i w:val="false"/>
          <w:iCs w:val="false"/>
        </w:rPr>
        <w:t>outputting values to console.</w:t>
      </w:r>
    </w:p>
    <w:p>
      <w:pPr>
        <w:pStyle w:val="Normal"/>
        <w:numPr>
          <w:ilvl w:val="0"/>
          <w:numId w:val="12"/>
        </w:numPr>
        <w:spacing w:lineRule="auto" w:line="360"/>
        <w:jc w:val="both"/>
        <w:rPr>
          <w:b/>
          <w:b/>
          <w:bCs/>
        </w:rPr>
      </w:pPr>
      <w:r>
        <w:rPr>
          <w:b/>
          <w:bCs/>
          <w:i w:val="false"/>
          <w:iCs w:val="false"/>
        </w:rPr>
        <w:t xml:space="preserve">Functions: </w:t>
      </w:r>
      <w:r>
        <w:rPr>
          <w:b w:val="false"/>
          <w:bCs w:val="false"/>
          <w:i w:val="false"/>
          <w:iCs w:val="false"/>
        </w:rPr>
        <w:t>creating, defining and calling functions.</w:t>
      </w:r>
    </w:p>
    <w:p>
      <w:pPr>
        <w:pStyle w:val="Normal"/>
        <w:numPr>
          <w:ilvl w:val="0"/>
          <w:numId w:val="12"/>
        </w:numPr>
        <w:spacing w:lineRule="auto" w:line="360"/>
        <w:jc w:val="both"/>
        <w:rPr>
          <w:b/>
          <w:b/>
          <w:bCs/>
        </w:rPr>
      </w:pPr>
      <w:r>
        <w:rPr>
          <w:b/>
          <w:bCs/>
          <w:i w:val="false"/>
          <w:iCs w:val="false"/>
        </w:rPr>
        <w:t xml:space="preserve">Variables: </w:t>
      </w:r>
      <w:r>
        <w:rPr>
          <w:b w:val="false"/>
          <w:bCs w:val="false"/>
          <w:i w:val="false"/>
          <w:iCs w:val="false"/>
        </w:rPr>
        <w:t>creating, defining, modifying, and using declared variables.</w:t>
      </w:r>
    </w:p>
    <w:p>
      <w:pPr>
        <w:pStyle w:val="Normal"/>
        <w:numPr>
          <w:ilvl w:val="0"/>
          <w:numId w:val="12"/>
        </w:numPr>
        <w:spacing w:lineRule="auto" w:line="360"/>
        <w:jc w:val="both"/>
        <w:rPr>
          <w:b/>
          <w:b/>
          <w:bCs/>
        </w:rPr>
      </w:pPr>
      <w:r>
        <w:rPr>
          <w:b/>
          <w:bCs/>
          <w:i w:val="false"/>
          <w:iCs w:val="false"/>
        </w:rPr>
        <w:t xml:space="preserve">Loops: </w:t>
      </w:r>
      <w:r>
        <w:rPr>
          <w:b w:val="false"/>
          <w:bCs w:val="false"/>
          <w:i w:val="false"/>
          <w:iCs w:val="false"/>
        </w:rPr>
        <w:t>creating and defining the behaviour of two distinct loops.</w:t>
      </w:r>
    </w:p>
    <w:p>
      <w:pPr>
        <w:pStyle w:val="Normal"/>
        <w:numPr>
          <w:ilvl w:val="0"/>
          <w:numId w:val="12"/>
        </w:numPr>
        <w:spacing w:lineRule="auto" w:line="360"/>
        <w:jc w:val="both"/>
        <w:rPr>
          <w:b/>
          <w:b/>
          <w:bCs/>
        </w:rPr>
      </w:pPr>
      <w:r>
        <w:rPr>
          <w:b/>
          <w:bCs/>
          <w:i w:val="false"/>
          <w:iCs w:val="false"/>
        </w:rPr>
        <w:t>If / Else</w:t>
      </w:r>
      <w:r>
        <w:rPr>
          <w:b/>
          <w:bCs/>
          <w:i w:val="false"/>
          <w:iCs w:val="false"/>
        </w:rPr>
        <w:t xml:space="preserve">: </w:t>
      </w:r>
      <w:r>
        <w:rPr>
          <w:b w:val="false"/>
          <w:bCs w:val="false"/>
          <w:i w:val="false"/>
          <w:iCs w:val="false"/>
        </w:rPr>
        <w:t>execute expressions based on satisfying a condition</w:t>
      </w:r>
      <w:r>
        <w:rPr>
          <w:b w:val="false"/>
          <w:bCs w:val="false"/>
          <w:i w:val="false"/>
          <w:iCs w:val="false"/>
        </w:rPr>
        <w:t>.</w:t>
      </w:r>
    </w:p>
    <w:p>
      <w:pPr>
        <w:pStyle w:val="Normal"/>
        <w:numPr>
          <w:ilvl w:val="0"/>
          <w:numId w:val="12"/>
        </w:numPr>
        <w:spacing w:lineRule="auto" w:line="360"/>
        <w:jc w:val="both"/>
        <w:rPr>
          <w:b/>
          <w:b/>
          <w:bCs/>
        </w:rPr>
      </w:pPr>
      <w:r>
        <w:rPr>
          <w:b/>
          <w:bCs/>
          <w:i w:val="false"/>
          <w:iCs w:val="false"/>
        </w:rPr>
        <w:t xml:space="preserve">Arithemetic Expressions: </w:t>
      </w:r>
      <w:r>
        <w:rPr>
          <w:b w:val="false"/>
          <w:bCs w:val="false"/>
          <w:i w:val="false"/>
          <w:iCs w:val="false"/>
        </w:rPr>
        <w:t>mathematical expressions, such as multiplication, power, modulus, division, etc.</w:t>
      </w:r>
    </w:p>
    <w:p>
      <w:pPr>
        <w:pStyle w:val="Normal"/>
        <w:numPr>
          <w:ilvl w:val="0"/>
          <w:numId w:val="12"/>
        </w:numPr>
        <w:spacing w:lineRule="auto" w:line="360"/>
        <w:jc w:val="both"/>
        <w:rPr>
          <w:b/>
          <w:b/>
          <w:bCs/>
        </w:rPr>
      </w:pPr>
      <w:r>
        <w:rPr>
          <w:b/>
          <w:bCs/>
          <w:i w:val="false"/>
          <w:iCs w:val="false"/>
        </w:rPr>
        <w:t>String Manipulation</w:t>
      </w:r>
      <w:r>
        <w:rPr>
          <w:b/>
          <w:bCs/>
          <w:i w:val="false"/>
          <w:iCs w:val="false"/>
        </w:rPr>
        <w:t xml:space="preserve">: </w:t>
      </w:r>
      <w:r>
        <w:rPr>
          <w:b w:val="false"/>
          <w:bCs w:val="false"/>
          <w:i w:val="false"/>
          <w:iCs w:val="false"/>
        </w:rPr>
        <w:t>obtaining a string length, and concatenating string</w:t>
      </w:r>
    </w:p>
    <w:p>
      <w:pPr>
        <w:pStyle w:val="Heading2"/>
        <w:numPr>
          <w:ilvl w:val="1"/>
          <w:numId w:val="1"/>
        </w:numPr>
        <w:jc w:val="both"/>
        <w:rPr/>
      </w:pPr>
      <w:bookmarkStart w:id="85" w:name="__RefHeading___Toc1047_1941171729"/>
      <w:bookmarkEnd w:id="85"/>
      <w:r>
        <w:rPr/>
        <w:t>Feature Implementation</w:t>
      </w:r>
    </w:p>
    <w:p>
      <w:pPr>
        <w:pStyle w:val="Heading3"/>
        <w:numPr>
          <w:ilvl w:val="2"/>
          <w:numId w:val="1"/>
        </w:numPr>
        <w:ind w:left="720" w:hanging="0"/>
        <w:jc w:val="both"/>
        <w:rPr/>
      </w:pPr>
      <w:bookmarkStart w:id="86" w:name="__RefHeading___Toc1049_1941171729"/>
      <w:bookmarkEnd w:id="86"/>
      <w:r>
        <w:rPr/>
        <w:t>Console Output</w:t>
      </w:r>
    </w:p>
    <w:p>
      <w:pPr>
        <w:pStyle w:val="Normal"/>
        <w:jc w:val="both"/>
        <w:rPr/>
      </w:pPr>
      <w:r>
        <w:rPr/>
        <w:t xml:space="preserve">The DSL provides two kinds of console outputs: </w:t>
      </w:r>
    </w:p>
    <w:p>
      <w:pPr>
        <w:pStyle w:val="Normal"/>
        <w:numPr>
          <w:ilvl w:val="0"/>
          <w:numId w:val="13"/>
        </w:numPr>
        <w:spacing w:lineRule="auto" w:line="360"/>
        <w:jc w:val="both"/>
        <w:rPr>
          <w:b/>
          <w:b/>
          <w:bCs/>
        </w:rPr>
      </w:pPr>
      <w:r>
        <w:rPr>
          <w:b/>
          <w:bCs/>
        </w:rPr>
        <w:t xml:space="preserve">put: </w:t>
      </w:r>
      <w:r>
        <w:rPr>
          <w:b w:val="false"/>
          <w:bCs w:val="false"/>
        </w:rPr>
        <w:t>output the expression following the put, without postfix carriage return; And</w:t>
      </w:r>
    </w:p>
    <w:p>
      <w:pPr>
        <w:pStyle w:val="Normal"/>
        <w:numPr>
          <w:ilvl w:val="0"/>
          <w:numId w:val="13"/>
        </w:numPr>
        <w:spacing w:lineRule="auto" w:line="360"/>
        <w:jc w:val="both"/>
        <w:rPr>
          <w:b/>
          <w:b/>
          <w:bCs/>
        </w:rPr>
      </w:pPr>
      <w:r>
        <w:rPr>
          <w:b/>
          <w:bCs/>
        </w:rPr>
        <w:t xml:space="preserve">putln: </w:t>
      </w:r>
      <w:r>
        <w:rPr>
          <w:b w:val="false"/>
          <w:bCs w:val="false"/>
        </w:rPr>
        <w:t>output the expression following the putln, with postfix carriage return.</w:t>
      </w:r>
    </w:p>
    <w:p>
      <w:pPr>
        <w:pStyle w:val="Normal"/>
        <w:jc w:val="both"/>
        <w:rPr>
          <w:b/>
          <w:b/>
          <w:bCs/>
        </w:rPr>
      </w:pPr>
      <w:r>
        <w:rPr>
          <w:b w:val="false"/>
          <w:bCs w:val="false"/>
        </w:rPr>
        <w:t xml:space="preserve">These features seem simple, but there is one greatly benefit of the way that console output is implemented within this DSL, illuminated by the language used above—‘output the </w:t>
      </w:r>
      <w:r>
        <w:rPr>
          <w:b/>
          <w:bCs/>
          <w:i/>
          <w:iCs/>
        </w:rPr>
        <w:t>expression</w:t>
      </w:r>
      <w:r>
        <w:rPr>
          <w:b w:val="false"/>
          <w:bCs w:val="false"/>
          <w:i/>
          <w:iCs/>
        </w:rPr>
        <w:t xml:space="preserve"> </w:t>
      </w:r>
      <w:r>
        <w:rPr>
          <w:b w:val="false"/>
          <w:bCs w:val="false"/>
          <w:i w:val="false"/>
          <w:iCs w:val="false"/>
        </w:rPr>
        <w:t>following . . .-’-and that is the ability to output not only values, but to also output a specific value based off of an expression.</w:t>
      </w:r>
    </w:p>
    <w:p>
      <w:pPr>
        <w:pStyle w:val="Normal"/>
        <w:jc w:val="both"/>
        <w:rPr>
          <w:b/>
          <w:b/>
          <w:bCs/>
        </w:rPr>
      </w:pPr>
      <w:r>
        <w:rPr>
          <w:b w:val="false"/>
          <w:bCs w:val="false"/>
          <w:i w:val="false"/>
          <w:iCs w:val="false"/>
        </w:rPr>
        <w:t>For example, consider the code snippet:</w:t>
      </w:r>
    </w:p>
    <w:p>
      <w:pPr>
        <w:pStyle w:val="Normal"/>
        <w:jc w:val="center"/>
        <w:rPr>
          <w:b/>
          <w:b/>
          <w:bCs/>
        </w:rPr>
      </w:pPr>
      <w:r>
        <w:rPr>
          <w:b/>
          <w:bCs/>
          <w:i w:val="false"/>
          <w:iCs w:val="false"/>
        </w:rPr>
        <w:t>(putln (if (&lt; 5 10) “if condition hit” “else condition hit”))</w:t>
      </w:r>
    </w:p>
    <w:p>
      <w:pPr>
        <w:pStyle w:val="Normal"/>
        <w:jc w:val="both"/>
        <w:rPr>
          <w:b w:val="false"/>
          <w:b w:val="false"/>
          <w:bCs w:val="false"/>
        </w:rPr>
      </w:pPr>
      <w:r>
        <w:rPr>
          <w:b w:val="false"/>
          <w:bCs w:val="false"/>
          <w:i w:val="false"/>
          <w:iCs w:val="false"/>
        </w:rPr>
        <w:t xml:space="preserve">the output will be, as discernible from the </w:t>
      </w:r>
      <w:r>
        <w:rPr>
          <w:b w:val="false"/>
          <w:bCs w:val="false"/>
          <w:i w:val="false"/>
          <w:iCs w:val="false"/>
        </w:rPr>
        <w:t>condition</w:t>
      </w:r>
      <w:r>
        <w:rPr>
          <w:b w:val="false"/>
          <w:bCs w:val="false"/>
          <w:i w:val="false"/>
          <w:iCs w:val="false"/>
        </w:rPr>
        <w:t xml:space="preserve">, </w:t>
      </w:r>
      <w:r>
        <w:rPr>
          <w:b/>
          <w:bCs/>
          <w:i/>
          <w:iCs/>
        </w:rPr>
        <w:t>if condition hit.</w:t>
      </w:r>
      <w:r>
        <w:rPr>
          <w:b w:val="false"/>
          <w:bCs w:val="false"/>
          <w:i w:val="false"/>
          <w:iCs w:val="false"/>
        </w:rPr>
        <w:t xml:space="preserve"> This behaviour mimics the behaviour of ternary operators in many imperative and declarative languages. The following juxtaposition illuminates this:</w:t>
      </w:r>
    </w:p>
    <w:p>
      <w:pPr>
        <w:pStyle w:val="Normal"/>
        <w:spacing w:lineRule="auto" w:line="480"/>
        <w:jc w:val="center"/>
        <w:rPr>
          <w:b/>
          <w:b/>
          <w:bCs/>
        </w:rPr>
      </w:pPr>
      <w:r>
        <w:rPr>
          <w:b/>
          <w:bCs/>
          <w:i w:val="false"/>
          <w:iCs w:val="false"/>
          <w:u w:val="single"/>
        </w:rPr>
        <w:t>DSL:</w:t>
      </w:r>
      <w:r>
        <w:rPr>
          <w:b/>
          <w:bCs/>
          <w:i w:val="false"/>
          <w:iCs w:val="false"/>
        </w:rPr>
        <w:t xml:space="preserve"> (putln (if (&lt; 5 10) “if condition hit” “else condition hit”))</w:t>
      </w:r>
    </w:p>
    <w:p>
      <w:pPr>
        <w:pStyle w:val="Normal"/>
        <w:spacing w:lineRule="auto" w:line="480"/>
        <w:jc w:val="center"/>
        <w:rPr>
          <w:b/>
          <w:b/>
          <w:bCs/>
        </w:rPr>
      </w:pPr>
      <w:r>
        <w:rPr>
          <w:b/>
          <w:bCs/>
          <w:i w:val="false"/>
          <w:iCs w:val="false"/>
          <w:u w:val="single"/>
        </w:rPr>
        <w:t>C#:</w:t>
      </w:r>
      <w:r>
        <w:rPr>
          <w:b/>
          <w:bCs/>
          <w:i w:val="false"/>
          <w:iCs w:val="false"/>
        </w:rPr>
        <w:t xml:space="preserve"> Console.WriteLine(5 &lt; 10 ? “if condition hit” : “else condition hit”);</w:t>
      </w:r>
    </w:p>
    <w:p>
      <w:pPr>
        <w:pStyle w:val="Normal"/>
        <w:spacing w:lineRule="auto" w:line="480"/>
        <w:jc w:val="both"/>
        <w:rPr>
          <w:b/>
          <w:b/>
          <w:bCs/>
        </w:rPr>
      </w:pPr>
      <w:r>
        <w:rPr>
          <w:b w:val="false"/>
          <w:bCs w:val="false"/>
          <w:i w:val="false"/>
          <w:iCs w:val="false"/>
        </w:rPr>
        <w:t>This expression output—as opposed to a simple value output—also allows the concatenation of strings, which is discussed shortly.</w:t>
      </w:r>
    </w:p>
    <w:p>
      <w:pPr>
        <w:pStyle w:val="Heading3"/>
        <w:numPr>
          <w:ilvl w:val="2"/>
          <w:numId w:val="1"/>
        </w:numPr>
        <w:ind w:left="720" w:hanging="0"/>
        <w:jc w:val="both"/>
        <w:rPr/>
      </w:pPr>
      <w:bookmarkStart w:id="87" w:name="__RefHeading___Toc1051_1941171729"/>
      <w:bookmarkEnd w:id="87"/>
      <w:r>
        <w:rPr/>
        <w:t>Functions</w:t>
      </w:r>
    </w:p>
    <w:p>
      <w:pPr>
        <w:pStyle w:val="Normal"/>
        <w:jc w:val="both"/>
        <w:rPr/>
      </w:pPr>
      <w:r>
        <w:rPr/>
        <w:t>The ability to create, define and call functions within the DSL is, by some margin, the most impressive feature. Functions can typically be seperated into one of two categories:</w:t>
      </w:r>
    </w:p>
    <w:p>
      <w:pPr>
        <w:pStyle w:val="Normal"/>
        <w:numPr>
          <w:ilvl w:val="0"/>
          <w:numId w:val="14"/>
        </w:numPr>
        <w:spacing w:lineRule="auto" w:line="360"/>
        <w:jc w:val="both"/>
        <w:rPr>
          <w:b/>
          <w:b/>
          <w:bCs/>
        </w:rPr>
      </w:pPr>
      <w:r>
        <w:rPr>
          <w:b/>
          <w:bCs/>
        </w:rPr>
        <w:t xml:space="preserve">Action Functions: </w:t>
      </w:r>
      <w:r>
        <w:rPr>
          <w:b w:val="false"/>
          <w:bCs w:val="false"/>
        </w:rPr>
        <w:t>functions that perform a specific task; And</w:t>
      </w:r>
    </w:p>
    <w:p>
      <w:pPr>
        <w:pStyle w:val="Normal"/>
        <w:numPr>
          <w:ilvl w:val="0"/>
          <w:numId w:val="14"/>
        </w:numPr>
        <w:spacing w:lineRule="auto" w:line="360"/>
        <w:jc w:val="both"/>
        <w:rPr>
          <w:b/>
          <w:b/>
          <w:bCs/>
        </w:rPr>
      </w:pPr>
      <w:r>
        <w:rPr>
          <w:b/>
          <w:bCs/>
        </w:rPr>
        <w:t xml:space="preserve">Functional Functions: </w:t>
      </w:r>
      <w:r>
        <w:rPr>
          <w:b w:val="false"/>
          <w:bCs w:val="false"/>
        </w:rPr>
        <w:t>functions that return a value.</w:t>
      </w:r>
    </w:p>
    <w:p>
      <w:pPr>
        <w:pStyle w:val="Normal"/>
        <w:spacing w:lineRule="auto" w:line="480"/>
        <w:jc w:val="both"/>
        <w:rPr>
          <w:b/>
          <w:b/>
          <w:bCs/>
        </w:rPr>
      </w:pPr>
      <w:r>
        <w:rPr>
          <w:b w:val="false"/>
          <w:bCs w:val="false"/>
        </w:rPr>
        <w:t>Regardless of whether a function is Action or Functional, the function definition format is:</w:t>
      </w:r>
    </w:p>
    <w:p>
      <w:pPr>
        <w:pStyle w:val="Normal"/>
        <w:spacing w:lineRule="auto" w:line="240"/>
        <w:ind w:left="1440" w:hanging="0"/>
        <w:jc w:val="both"/>
        <w:rPr>
          <w:b/>
          <w:b/>
          <w:bCs/>
        </w:rPr>
      </w:pPr>
      <w:r>
        <w:rPr>
          <w:b/>
          <w:bCs/>
        </w:rPr>
        <w:t>(func FUNC_NAME (FUNC_ARGS) (</w:t>
      </w:r>
    </w:p>
    <w:p>
      <w:pPr>
        <w:pStyle w:val="Normal"/>
        <w:spacing w:lineRule="auto" w:line="240"/>
        <w:ind w:left="1440" w:hanging="0"/>
        <w:jc w:val="both"/>
        <w:rPr>
          <w:b/>
          <w:b/>
          <w:bCs/>
        </w:rPr>
      </w:pPr>
      <w:r>
        <w:rPr>
          <w:b/>
          <w:bCs/>
        </w:rPr>
        <w:t xml:space="preserve">    </w:t>
      </w:r>
      <w:r>
        <w:rPr>
          <w:b/>
          <w:bCs/>
        </w:rPr>
        <w:t>FUNC_DEFINTION</w:t>
      </w:r>
    </w:p>
    <w:p>
      <w:pPr>
        <w:pStyle w:val="Normal"/>
        <w:spacing w:lineRule="auto" w:line="240"/>
        <w:ind w:left="1440" w:hanging="0"/>
        <w:jc w:val="both"/>
        <w:rPr>
          <w:b/>
          <w:b/>
          <w:bCs/>
        </w:rPr>
      </w:pPr>
      <w:r>
        <w:rPr>
          <w:b/>
          <w:bCs/>
        </w:rPr>
        <w:t>)</w:t>
      </w:r>
    </w:p>
    <w:p>
      <w:pPr>
        <w:pStyle w:val="Normal"/>
        <w:spacing w:lineRule="auto" w:line="480"/>
        <w:jc w:val="both"/>
        <w:rPr>
          <w:b w:val="false"/>
          <w:b w:val="false"/>
          <w:bCs w:val="false"/>
        </w:rPr>
      </w:pPr>
      <w:r>
        <w:rPr>
          <w:b w:val="false"/>
          <w:bCs w:val="false"/>
        </w:rPr>
        <w:t>That is, where FUNC_ARGS are the function’s argument, seperated only by whitespace, e.g. (arg1 arg2). All function argument used within the function definition are replaced with the passed values, due to the DSL’s stack-pushing function implementation.</w:t>
      </w:r>
    </w:p>
    <w:p>
      <w:pPr>
        <w:pStyle w:val="Heading4"/>
        <w:numPr>
          <w:ilvl w:val="3"/>
          <w:numId w:val="1"/>
        </w:numPr>
        <w:jc w:val="both"/>
        <w:rPr/>
      </w:pPr>
      <w:r>
        <w:rPr/>
        <w:t>Action Functions</w:t>
      </w:r>
    </w:p>
    <w:p>
      <w:pPr>
        <w:pStyle w:val="Normal"/>
        <w:jc w:val="both"/>
        <w:rPr>
          <w:b w:val="false"/>
          <w:b w:val="false"/>
          <w:bCs w:val="false"/>
        </w:rPr>
      </w:pPr>
      <w:r>
        <w:rPr>
          <w:b w:val="false"/>
          <w:bCs w:val="false"/>
        </w:rPr>
        <w:t>Action functions are, as aforementioned, used to perform a specific task. The specific task can be anything from output to variable redefinition. An example of a simple action function could be:</w:t>
      </w:r>
    </w:p>
    <w:p>
      <w:pPr>
        <w:pStyle w:val="Normal"/>
        <w:spacing w:lineRule="auto" w:line="240"/>
        <w:ind w:left="1440" w:hanging="0"/>
        <w:jc w:val="both"/>
        <w:rPr>
          <w:b/>
          <w:b/>
          <w:bCs/>
        </w:rPr>
      </w:pPr>
      <w:r>
        <w:rPr>
          <w:b/>
          <w:bCs/>
        </w:rPr>
        <w:t>(func action_func (arg1 arg2) (</w:t>
      </w:r>
    </w:p>
    <w:p>
      <w:pPr>
        <w:pStyle w:val="Normal"/>
        <w:spacing w:lineRule="auto" w:line="240"/>
        <w:ind w:left="1440" w:hanging="0"/>
        <w:jc w:val="both"/>
        <w:rPr>
          <w:b/>
          <w:b/>
          <w:bCs/>
        </w:rPr>
      </w:pPr>
      <w:r>
        <w:rPr>
          <w:b/>
          <w:bCs/>
        </w:rPr>
        <w:t xml:space="preserve">    </w:t>
      </w:r>
      <w:r>
        <w:rPr>
          <w:b/>
          <w:bCs/>
        </w:rPr>
        <w:t>(putln “Testing action func”)</w:t>
      </w:r>
    </w:p>
    <w:p>
      <w:pPr>
        <w:pStyle w:val="Normal"/>
        <w:spacing w:lineRule="auto" w:line="240"/>
        <w:ind w:left="1440" w:hanging="0"/>
        <w:jc w:val="both"/>
        <w:rPr>
          <w:b/>
          <w:b/>
          <w:bCs/>
        </w:rPr>
      </w:pPr>
      <w:r>
        <w:rPr>
          <w:b/>
          <w:bCs/>
        </w:rPr>
        <w:t>)</w:t>
      </w:r>
    </w:p>
    <w:p>
      <w:pPr>
        <w:pStyle w:val="Heading4"/>
        <w:numPr>
          <w:ilvl w:val="3"/>
          <w:numId w:val="1"/>
        </w:numPr>
        <w:jc w:val="both"/>
        <w:rPr/>
      </w:pPr>
      <w:r>
        <w:rPr/>
        <w:t>Functional Functions</w:t>
      </w:r>
    </w:p>
    <w:p>
      <w:pPr>
        <w:pStyle w:val="Normal"/>
        <w:jc w:val="both"/>
        <w:rPr>
          <w:b w:val="false"/>
          <w:b w:val="false"/>
          <w:bCs w:val="false"/>
        </w:rPr>
      </w:pPr>
      <w:r>
        <w:rPr>
          <w:b w:val="false"/>
          <w:bCs w:val="false"/>
        </w:rPr>
        <w:t>A functional function, however, is, as aforementioned, a function that performs a caluclation, and thus implicit returns the value. An example of a simple functional function could be:</w:t>
      </w:r>
    </w:p>
    <w:p>
      <w:pPr>
        <w:pStyle w:val="Normal"/>
        <w:spacing w:lineRule="auto" w:line="240"/>
        <w:ind w:left="1440" w:hanging="0"/>
        <w:jc w:val="both"/>
        <w:rPr>
          <w:b/>
          <w:b/>
          <w:bCs/>
        </w:rPr>
      </w:pPr>
      <w:r>
        <w:rPr>
          <w:b/>
          <w:bCs/>
        </w:rPr>
        <w:t>(func cube (x) (</w:t>
      </w:r>
    </w:p>
    <w:p>
      <w:pPr>
        <w:pStyle w:val="Normal"/>
        <w:spacing w:lineRule="auto" w:line="240"/>
        <w:ind w:left="1440" w:hanging="0"/>
        <w:jc w:val="both"/>
        <w:rPr>
          <w:b/>
          <w:b/>
          <w:bCs/>
        </w:rPr>
      </w:pPr>
      <w:r>
        <w:rPr>
          <w:b/>
          <w:bCs/>
        </w:rPr>
        <w:t xml:space="preserve">    </w:t>
      </w:r>
      <w:r>
        <w:rPr>
          <w:b/>
          <w:bCs/>
        </w:rPr>
        <w:t>(^ x 3)</w:t>
      </w:r>
    </w:p>
    <w:p>
      <w:pPr>
        <w:pStyle w:val="Normal"/>
        <w:spacing w:lineRule="auto" w:line="240"/>
        <w:ind w:left="1440" w:hanging="0"/>
        <w:jc w:val="both"/>
        <w:rPr>
          <w:b/>
          <w:b/>
          <w:bCs/>
        </w:rPr>
      </w:pPr>
      <w:r>
        <w:rPr>
          <w:b/>
          <w:bCs/>
        </w:rPr>
        <w:t>))</w:t>
      </w:r>
    </w:p>
    <w:p>
      <w:pPr>
        <w:pStyle w:val="Normal"/>
        <w:jc w:val="both"/>
        <w:rPr/>
      </w:pPr>
      <w:r>
        <w:rPr>
          <w:b w:val="false"/>
          <w:bCs w:val="false"/>
        </w:rPr>
        <w:t xml:space="preserve">The function definition states that, when calling the function like so: </w:t>
      </w:r>
      <w:r>
        <w:rPr>
          <w:b/>
          <w:bCs/>
          <w:i/>
          <w:iCs/>
        </w:rPr>
        <w:t>(putln (cube 5))</w:t>
      </w:r>
      <w:r>
        <w:rPr>
          <w:b/>
          <w:bCs/>
        </w:rPr>
        <w:t xml:space="preserve">, </w:t>
      </w:r>
      <w:r>
        <w:rPr>
          <w:b w:val="false"/>
          <w:bCs w:val="false"/>
        </w:rPr>
        <w:t xml:space="preserve">the result will be a console output of the result of </w:t>
      </w:r>
      <w:r>
        <w:rPr>
          <w:b/>
          <w:bCs/>
          <w:i/>
          <w:iCs/>
        </w:rPr>
        <w:t>(^ x 3)</w:t>
      </w:r>
      <w:r>
        <w:rPr>
          <w:b w:val="false"/>
          <w:bCs w:val="false"/>
        </w:rPr>
        <w:t>, or x to the power of 3.</w:t>
      </w:r>
    </w:p>
    <w:p>
      <w:pPr>
        <w:pStyle w:val="Heading4"/>
        <w:numPr>
          <w:ilvl w:val="3"/>
          <w:numId w:val="1"/>
        </w:numPr>
        <w:jc w:val="both"/>
        <w:rPr/>
      </w:pPr>
      <w:r>
        <w:rPr/>
        <w:t>Recursive Functions</w:t>
      </w:r>
    </w:p>
    <w:p>
      <w:pPr>
        <w:pStyle w:val="Normal"/>
        <w:jc w:val="both"/>
        <w:rPr/>
      </w:pPr>
      <w:r>
        <w:rPr/>
        <w:t>Recursion is a beautiful concept that is allows one to call a function from within the function definition itself. This concept is also largely used for the three primary capabilities of BSTs: search, removal and insertion. Recursion is greatly beneficial to it being “clearer, simpler, shorter, and easier to understand than [it’s] non-recirsuve counterparts [and] directly [reflecting] the abstract solution strategy (algorithm)” (Ualberta, 2018).</w:t>
      </w:r>
    </w:p>
    <w:p>
      <w:pPr>
        <w:pStyle w:val="Normal"/>
        <w:jc w:val="both"/>
        <w:rPr/>
      </w:pPr>
      <w:r>
        <w:rPr/>
        <w:t>Due to the implementation of functions within the DSL—a function call is added to the stack, and garbage collected (inconsistently, due to Python being a managed language) once the calling expression terminate—recursion is possible. As an example, to recursively calculate the factorial of a given value within the DSL, one could create a function such as:</w:t>
      </w:r>
    </w:p>
    <w:p>
      <w:pPr>
        <w:pStyle w:val="Normal"/>
        <w:spacing w:lineRule="auto" w:line="240"/>
        <w:ind w:left="1440" w:hanging="0"/>
        <w:jc w:val="both"/>
        <w:rPr>
          <w:b/>
          <w:b/>
          <w:bCs/>
        </w:rPr>
      </w:pPr>
      <w:r>
        <w:rPr>
          <w:b/>
          <w:bCs/>
        </w:rPr>
        <w:t xml:space="preserve"> </w:t>
      </w:r>
      <w:r>
        <w:rPr>
          <w:b/>
          <w:bCs/>
        </w:rPr>
        <w:t>(func my_factorial (x) (</w:t>
      </w:r>
    </w:p>
    <w:p>
      <w:pPr>
        <w:pStyle w:val="Normal"/>
        <w:spacing w:lineRule="auto" w:line="240"/>
        <w:ind w:left="1440" w:hanging="0"/>
        <w:jc w:val="both"/>
        <w:rPr>
          <w:b/>
          <w:b/>
          <w:bCs/>
        </w:rPr>
      </w:pPr>
      <w:r>
        <w:rPr>
          <w:b/>
          <w:bCs/>
        </w:rPr>
        <w:t xml:space="preserve">        </w:t>
      </w:r>
      <w:r>
        <w:rPr>
          <w:b/>
          <w:bCs/>
        </w:rPr>
        <w:t>(if (&lt;= x 0) (1)</w:t>
      </w:r>
    </w:p>
    <w:p>
      <w:pPr>
        <w:pStyle w:val="Normal"/>
        <w:spacing w:lineRule="auto" w:line="240"/>
        <w:ind w:left="1440" w:hanging="0"/>
        <w:jc w:val="both"/>
        <w:rPr>
          <w:b/>
          <w:b/>
          <w:bCs/>
        </w:rPr>
      </w:pPr>
      <w:r>
        <w:rPr>
          <w:b/>
          <w:bCs/>
        </w:rPr>
        <w:t xml:space="preserve">            </w:t>
      </w:r>
      <w:r>
        <w:rPr>
          <w:b/>
          <w:bCs/>
        </w:rPr>
        <w:t>(* x (my_factorial (- x 1)))</w:t>
      </w:r>
    </w:p>
    <w:p>
      <w:pPr>
        <w:pStyle w:val="Normal"/>
        <w:spacing w:lineRule="auto" w:line="240"/>
        <w:ind w:left="1440" w:hanging="0"/>
        <w:jc w:val="both"/>
        <w:rPr>
          <w:b/>
          <w:b/>
          <w:bCs/>
        </w:rPr>
      </w:pPr>
      <w:r>
        <w:rPr>
          <w:b/>
          <w:bCs/>
        </w:rPr>
        <w:t xml:space="preserve">        </w:t>
      </w:r>
      <w:r>
        <w:rPr>
          <w:b/>
          <w:bCs/>
        </w:rPr>
        <w:t>)</w:t>
      </w:r>
    </w:p>
    <w:p>
      <w:pPr>
        <w:pStyle w:val="Normal"/>
        <w:spacing w:lineRule="auto" w:line="240"/>
        <w:ind w:left="1440" w:hanging="0"/>
        <w:jc w:val="both"/>
        <w:rPr>
          <w:b/>
          <w:b/>
          <w:bCs/>
        </w:rPr>
      </w:pPr>
      <w:r>
        <w:rPr>
          <w:b/>
          <w:bCs/>
        </w:rPr>
        <w:t xml:space="preserve">   </w:t>
      </w:r>
      <w:r>
        <w:rPr>
          <w:b/>
          <w:bCs/>
        </w:rPr>
        <w:t>))</w:t>
      </w:r>
    </w:p>
    <w:p>
      <w:pPr>
        <w:pStyle w:val="Normal"/>
        <w:spacing w:lineRule="auto" w:line="480"/>
        <w:ind w:left="0" w:hanging="0"/>
        <w:jc w:val="left"/>
        <w:rPr>
          <w:b w:val="false"/>
          <w:b w:val="false"/>
          <w:bCs w:val="false"/>
        </w:rPr>
      </w:pPr>
      <w:r>
        <w:rPr>
          <w:b w:val="false"/>
          <w:bCs w:val="false"/>
        </w:rPr>
        <w:t xml:space="preserve">Which, when calling the function like so: </w:t>
      </w:r>
      <w:r>
        <w:rPr>
          <w:b/>
          <w:bCs/>
          <w:i/>
          <w:iCs/>
        </w:rPr>
        <w:t xml:space="preserve">(putln (my_factorial 5)) </w:t>
      </w:r>
      <w:r>
        <w:rPr>
          <w:b w:val="false"/>
          <w:bCs w:val="false"/>
          <w:i w:val="false"/>
          <w:iCs w:val="false"/>
        </w:rPr>
        <w:t>will result in a console output of 120, the correct value for !5.</w:t>
      </w:r>
    </w:p>
    <w:p>
      <w:pPr>
        <w:pStyle w:val="Heading4"/>
        <w:numPr>
          <w:ilvl w:val="3"/>
          <w:numId w:val="1"/>
        </w:numPr>
        <w:rPr/>
      </w:pPr>
      <w:r>
        <w:rPr/>
        <w:t>Higher-Order Functions</w:t>
      </w:r>
    </w:p>
    <w:p>
      <w:pPr>
        <w:pStyle w:val="Normal"/>
        <w:jc w:val="both"/>
        <w:rPr/>
      </w:pPr>
      <w:r>
        <w:rPr/>
        <w:t>Higher-Order Functions are function that allow one to pass a function as an argument to another function. This is greatly beneficial due to the fact that it “not only shortens programs, but also produce clearer programs because the intended meaning of the program is explicitly rather than implicitly stated” (Ericsson, 1999).</w:t>
      </w:r>
    </w:p>
    <w:p>
      <w:pPr>
        <w:pStyle w:val="Normal"/>
        <w:jc w:val="both"/>
        <w:rPr/>
      </w:pPr>
      <w:r>
        <w:rPr/>
        <w:t>Such a feature is prominent within many modern programming languages, with the following highlighting how it is used within several of them—including this DSL itself:</w:t>
      </w:r>
    </w:p>
    <w:p>
      <w:pPr>
        <w:pStyle w:val="Normal"/>
        <w:spacing w:lineRule="auto" w:line="240" w:before="0" w:after="113"/>
        <w:jc w:val="left"/>
        <w:rPr>
          <w:b/>
          <w:b/>
          <w:bCs/>
        </w:rPr>
      </w:pPr>
      <w:r>
        <w:rPr>
          <w:b/>
          <w:bCs/>
          <w:u w:val="single"/>
        </w:rPr>
        <w:t>Haskell</w:t>
      </w:r>
      <w:r>
        <w:rPr>
          <w:b/>
          <w:bCs/>
        </w:rPr>
        <w:t>:      apply f x = f  x</w:t>
      </w:r>
    </w:p>
    <w:p>
      <w:pPr>
        <w:pStyle w:val="Normal"/>
        <w:spacing w:lineRule="auto" w:line="240" w:before="0" w:after="113"/>
        <w:jc w:val="left"/>
        <w:rPr>
          <w:b/>
          <w:b/>
          <w:bCs/>
          <w:u w:val="single"/>
        </w:rPr>
      </w:pPr>
      <w:r>
        <w:rPr>
          <w:b/>
          <w:bCs/>
          <w:u w:val="single"/>
        </w:rPr>
        <w:t>JavaScript</w:t>
      </w:r>
      <w:r>
        <w:rPr>
          <w:b/>
          <w:bCs/>
          <w:u w:val="none"/>
        </w:rPr>
        <w:t>: function apply(f x) { return f x; }</w:t>
      </w:r>
    </w:p>
    <w:p>
      <w:pPr>
        <w:pStyle w:val="Normal"/>
        <w:spacing w:lineRule="auto" w:line="240" w:before="0" w:after="113"/>
        <w:jc w:val="left"/>
        <w:rPr>
          <w:b/>
          <w:b/>
          <w:bCs/>
          <w:u w:val="single"/>
        </w:rPr>
      </w:pPr>
      <w:r>
        <w:rPr>
          <w:b/>
          <w:bCs/>
          <w:u w:val="single"/>
        </w:rPr>
        <w:t>Python</w:t>
      </w:r>
      <w:r>
        <w:rPr>
          <w:b/>
          <w:bCs/>
          <w:u w:val="none"/>
        </w:rPr>
        <w:t>:      def apply(f: "function", x: int) -&gt; int: return f(x)</w:t>
      </w:r>
    </w:p>
    <w:p>
      <w:pPr>
        <w:pStyle w:val="Normal"/>
        <w:spacing w:lineRule="auto" w:line="240" w:before="0" w:after="113"/>
        <w:ind w:hanging="0"/>
        <w:jc w:val="left"/>
        <w:rPr>
          <w:b/>
          <w:b/>
          <w:bCs/>
          <w:u w:val="single"/>
        </w:rPr>
      </w:pPr>
      <w:r>
        <w:rPr>
          <w:b/>
          <w:bCs/>
          <w:u w:val="single"/>
        </w:rPr>
        <w:t>C#</w:t>
      </w:r>
      <w:r>
        <w:rPr>
          <w:b/>
          <w:bCs/>
          <w:u w:val="none"/>
        </w:rPr>
        <w:t>:             public static int apply(Func&lt;int,int&gt; f, int x) { return f(x); }</w:t>
      </w:r>
    </w:p>
    <w:p>
      <w:pPr>
        <w:pStyle w:val="Normal"/>
        <w:spacing w:lineRule="auto" w:line="240" w:before="0" w:after="113"/>
        <w:ind w:hanging="0"/>
        <w:jc w:val="left"/>
        <w:rPr>
          <w:b/>
          <w:b/>
          <w:bCs/>
          <w:u w:val="single"/>
        </w:rPr>
      </w:pPr>
      <w:r>
        <w:rPr>
          <w:b/>
          <w:bCs/>
          <w:u w:val="single"/>
        </w:rPr>
        <w:t>DSL</w:t>
      </w:r>
      <w:r>
        <w:rPr>
          <w:b/>
          <w:bCs/>
          <w:u w:val="none"/>
        </w:rPr>
        <w:t>:           (func higher_order (f x) ( (f x) ))</w:t>
      </w:r>
    </w:p>
    <w:p>
      <w:pPr>
        <w:pStyle w:val="Normal"/>
        <w:spacing w:lineRule="auto" w:line="480" w:before="0" w:after="238"/>
        <w:ind w:hanging="0"/>
        <w:jc w:val="left"/>
        <w:rPr>
          <w:u w:val="none"/>
        </w:rPr>
      </w:pPr>
      <w:r>
        <w:rPr>
          <w:b w:val="false"/>
          <w:bCs w:val="false"/>
          <w:u w:val="single"/>
        </w:rPr>
      </w:r>
    </w:p>
    <w:p>
      <w:pPr>
        <w:pStyle w:val="Normal"/>
        <w:spacing w:lineRule="auto" w:line="480" w:before="0" w:after="238"/>
        <w:ind w:hanging="0"/>
        <w:jc w:val="both"/>
        <w:rPr>
          <w:b w:val="false"/>
          <w:b w:val="false"/>
          <w:bCs w:val="false"/>
          <w:u w:val="single"/>
        </w:rPr>
      </w:pPr>
      <w:r>
        <w:rPr>
          <w:b w:val="false"/>
          <w:bCs w:val="false"/>
          <w:u w:val="none"/>
        </w:rPr>
        <w:t>These examples elucidate the stylistic similarities between the DSL’s usage of higher-order functions, and thus render the usage of them within the DSL simple, minimal, elegant.</w:t>
      </w:r>
    </w:p>
    <w:p>
      <w:pPr>
        <w:pStyle w:val="Heading3"/>
        <w:numPr>
          <w:ilvl w:val="2"/>
          <w:numId w:val="1"/>
        </w:numPr>
        <w:ind w:left="720" w:hanging="0"/>
        <w:jc w:val="both"/>
        <w:rPr/>
      </w:pPr>
      <w:bookmarkStart w:id="88" w:name="__RefHeading___Toc1053_1941171729"/>
      <w:bookmarkEnd w:id="88"/>
      <w:r>
        <w:rPr/>
        <w:t>Variables</w:t>
      </w:r>
    </w:p>
    <w:p>
      <w:pPr>
        <w:pStyle w:val="Normal"/>
        <w:jc w:val="both"/>
        <w:rPr/>
      </w:pPr>
      <w:r>
        <w:rPr/>
        <w:t xml:space="preserve">Variables are, at least in imperative and declarative programming languages, </w:t>
      </w:r>
      <w:r>
        <w:rPr/>
        <w:t>explicitly decalred and defined, and within this DSL it is no different. Variables follow the format:</w:t>
      </w:r>
    </w:p>
    <w:p>
      <w:pPr>
        <w:pStyle w:val="Normal"/>
        <w:jc w:val="center"/>
        <w:rPr>
          <w:b/>
          <w:b/>
          <w:bCs/>
        </w:rPr>
      </w:pPr>
      <w:r>
        <w:rPr>
          <w:b/>
          <w:bCs/>
        </w:rPr>
        <w:t>(var VAR_NAME VAR_EXPR)</w:t>
      </w:r>
    </w:p>
    <w:p>
      <w:pPr>
        <w:pStyle w:val="Normal"/>
        <w:jc w:val="both"/>
        <w:rPr/>
      </w:pPr>
      <w:r>
        <w:rPr/>
        <w:t xml:space="preserve">where VAR_NAME is the variable name, and VAR_EXPR is an expression whose outcome is bound to the name of the variable. It is worth noting that, due to how the expressions are handled—also elucidated within the section </w:t>
      </w:r>
      <w:r>
        <w:rPr>
          <w:b/>
          <w:bCs/>
          <w:i/>
          <w:iCs/>
        </w:rPr>
        <w:t xml:space="preserve">Console Output, </w:t>
      </w:r>
      <w:r>
        <w:rPr>
          <w:b w:val="false"/>
          <w:bCs w:val="false"/>
          <w:i w:val="false"/>
          <w:iCs w:val="false"/>
        </w:rPr>
        <w:t>one can use a conditional statement when binding a value to a variable name, such as:</w:t>
      </w:r>
    </w:p>
    <w:p>
      <w:pPr>
        <w:pStyle w:val="Normal"/>
        <w:jc w:val="center"/>
        <w:rPr>
          <w:b/>
          <w:b/>
          <w:bCs/>
        </w:rPr>
      </w:pPr>
      <w:r>
        <w:rPr>
          <w:b/>
          <w:bCs/>
          <w:i w:val="false"/>
          <w:iCs w:val="false"/>
        </w:rPr>
        <w:t>(</w:t>
      </w:r>
      <w:r>
        <w:rPr>
          <w:b/>
          <w:bCs/>
          <w:i w:val="false"/>
          <w:iCs w:val="false"/>
        </w:rPr>
        <w:t>var test_var</w:t>
      </w:r>
      <w:r>
        <w:rPr>
          <w:b/>
          <w:bCs/>
          <w:i w:val="false"/>
          <w:iCs w:val="false"/>
        </w:rPr>
        <w:t xml:space="preserve"> (if (&lt; 5 10) “if condition hit” “else condition hit”))</w:t>
      </w:r>
    </w:p>
    <w:p>
      <w:pPr>
        <w:pStyle w:val="Normal"/>
        <w:jc w:val="both"/>
        <w:rPr>
          <w:b w:val="false"/>
          <w:b w:val="false"/>
          <w:bCs w:val="false"/>
        </w:rPr>
      </w:pPr>
      <w:r>
        <w:rPr>
          <w:b w:val="false"/>
          <w:bCs w:val="false"/>
          <w:i w:val="false"/>
          <w:iCs w:val="false"/>
        </w:rPr>
        <w:t xml:space="preserve">This particular expression will, as with a former example, result in the creation of a variable with name </w:t>
      </w:r>
      <w:r>
        <w:rPr>
          <w:b/>
          <w:bCs/>
          <w:i/>
          <w:iCs/>
        </w:rPr>
        <w:t>test_var</w:t>
      </w:r>
      <w:r>
        <w:rPr>
          <w:b w:val="false"/>
          <w:bCs w:val="false"/>
          <w:i w:val="false"/>
          <w:iCs w:val="false"/>
        </w:rPr>
        <w:t>, which will be—at least, at the time of declaration and definition—be a string variable with value “</w:t>
      </w:r>
      <w:r>
        <w:rPr>
          <w:b/>
          <w:bCs/>
          <w:i/>
          <w:iCs/>
        </w:rPr>
        <w:t>if condition hit”.</w:t>
      </w:r>
    </w:p>
    <w:p>
      <w:pPr>
        <w:pStyle w:val="Normal"/>
        <w:jc w:val="both"/>
        <w:rPr>
          <w:b w:val="false"/>
          <w:b w:val="false"/>
          <w:bCs w:val="false"/>
        </w:rPr>
      </w:pPr>
      <w:r>
        <w:rPr>
          <w:b w:val="false"/>
          <w:bCs w:val="false"/>
          <w:i w:val="false"/>
          <w:iCs w:val="false"/>
        </w:rPr>
        <w:t>Variables declared within the DSL are scope-specific: that is, they exist within one of two scopes:</w:t>
      </w:r>
    </w:p>
    <w:p>
      <w:pPr>
        <w:pStyle w:val="Normal"/>
        <w:numPr>
          <w:ilvl w:val="0"/>
          <w:numId w:val="15"/>
        </w:numPr>
        <w:spacing w:lineRule="auto" w:line="360"/>
        <w:jc w:val="both"/>
        <w:rPr>
          <w:b/>
          <w:b/>
          <w:bCs/>
        </w:rPr>
      </w:pPr>
      <w:r>
        <w:rPr>
          <w:b/>
          <w:bCs/>
          <w:i w:val="false"/>
          <w:iCs w:val="false"/>
        </w:rPr>
        <w:t xml:space="preserve">Global-Scope: </w:t>
      </w:r>
      <w:r>
        <w:rPr>
          <w:b w:val="false"/>
          <w:bCs w:val="false"/>
          <w:i w:val="false"/>
          <w:iCs w:val="false"/>
        </w:rPr>
        <w:t>accessible in any scope; And</w:t>
      </w:r>
    </w:p>
    <w:p>
      <w:pPr>
        <w:pStyle w:val="Normal"/>
        <w:numPr>
          <w:ilvl w:val="0"/>
          <w:numId w:val="15"/>
        </w:numPr>
        <w:spacing w:lineRule="auto" w:line="360"/>
        <w:jc w:val="both"/>
        <w:rPr>
          <w:b/>
          <w:b/>
          <w:bCs/>
        </w:rPr>
      </w:pPr>
      <w:r>
        <w:rPr>
          <w:b/>
          <w:bCs/>
          <w:i w:val="false"/>
          <w:iCs w:val="false"/>
        </w:rPr>
        <w:t xml:space="preserve">Function-Scope: </w:t>
      </w:r>
      <w:r>
        <w:rPr>
          <w:b w:val="false"/>
          <w:bCs w:val="false"/>
          <w:i w:val="false"/>
          <w:iCs w:val="false"/>
        </w:rPr>
        <w:t>accessible only within the function that it is declared.</w:t>
      </w:r>
    </w:p>
    <w:p>
      <w:pPr>
        <w:pStyle w:val="Heading4"/>
        <w:numPr>
          <w:ilvl w:val="3"/>
          <w:numId w:val="1"/>
        </w:numPr>
        <w:jc w:val="both"/>
        <w:rPr/>
      </w:pPr>
      <w:r>
        <w:rPr/>
        <w:t>Global-Scope Variables</w:t>
      </w:r>
    </w:p>
    <w:p>
      <w:pPr>
        <w:pStyle w:val="Normal"/>
        <w:jc w:val="both"/>
        <w:rPr/>
      </w:pPr>
      <w:r>
        <w:rPr/>
        <w:t>Global-scope variables are accessible to all expressions, within any scope: function, nested expressions or otherwise. Modifying the variable inside any of said scopes will thus modify the variable in all scopes. The only limitation on declaring global variables is that they cannot be declared within the function scope.</w:t>
      </w:r>
    </w:p>
    <w:p>
      <w:pPr>
        <w:pStyle w:val="Heading4"/>
        <w:numPr>
          <w:ilvl w:val="3"/>
          <w:numId w:val="1"/>
        </w:numPr>
        <w:jc w:val="both"/>
        <w:rPr/>
      </w:pPr>
      <w:r>
        <w:rPr/>
        <w:t>Function-Scope Variables</w:t>
      </w:r>
    </w:p>
    <w:p>
      <w:pPr>
        <w:pStyle w:val="Normal"/>
        <w:jc w:val="both"/>
        <w:rPr/>
      </w:pPr>
      <w:r>
        <w:rPr/>
        <w:t>Function-scope variables are, however, much different. Function-declared variables are locally scoped, such that declaring and defining a variable within a function will, when the function is called, create the variable for usage inside of the function only. Once the function call exits, the variable will cease to exist, and any attempt to access it will causes a key error, causing the application to displaying a key error message and terminate.</w:t>
      </w:r>
    </w:p>
    <w:p>
      <w:pPr>
        <w:pStyle w:val="Heading3"/>
        <w:numPr>
          <w:ilvl w:val="2"/>
          <w:numId w:val="1"/>
        </w:numPr>
        <w:ind w:left="720" w:hanging="0"/>
        <w:jc w:val="both"/>
        <w:rPr/>
      </w:pPr>
      <w:bookmarkStart w:id="89" w:name="__RefHeading___Toc1374_1941171729"/>
      <w:bookmarkEnd w:id="89"/>
      <w:r>
        <w:rPr/>
        <w:t>Loops</w:t>
      </w:r>
    </w:p>
    <w:p>
      <w:pPr>
        <w:pStyle w:val="Normal"/>
        <w:jc w:val="both"/>
        <w:rPr/>
      </w:pPr>
      <w:r>
        <w:rPr/>
        <w:t>Once again, loops exist as a common feature within imperative and declarative programming languages—function programming languages such as Haskell, however, does not have loops and thus uses recursion for it’s necessary loop-like effects.</w:t>
      </w:r>
    </w:p>
    <w:p>
      <w:pPr>
        <w:pStyle w:val="Normal"/>
        <w:jc w:val="both"/>
        <w:rPr/>
      </w:pPr>
      <w:r>
        <w:rPr/>
        <w:t>Loops within the DSL exist either:</w:t>
      </w:r>
    </w:p>
    <w:p>
      <w:pPr>
        <w:pStyle w:val="Normal"/>
        <w:numPr>
          <w:ilvl w:val="0"/>
          <w:numId w:val="16"/>
        </w:numPr>
        <w:spacing w:lineRule="auto" w:line="360"/>
        <w:jc w:val="both"/>
        <w:rPr>
          <w:b/>
          <w:b/>
          <w:bCs/>
        </w:rPr>
      </w:pPr>
      <w:r>
        <w:rPr>
          <w:b/>
          <w:bCs/>
        </w:rPr>
        <w:t xml:space="preserve">For-Loop: </w:t>
      </w:r>
      <w:r>
        <w:rPr>
          <w:b w:val="false"/>
          <w:bCs w:val="false"/>
        </w:rPr>
        <w:t>mimics the for loop of other languages; Or</w:t>
      </w:r>
    </w:p>
    <w:p>
      <w:pPr>
        <w:pStyle w:val="Normal"/>
        <w:numPr>
          <w:ilvl w:val="0"/>
          <w:numId w:val="16"/>
        </w:numPr>
        <w:spacing w:lineRule="auto" w:line="360"/>
        <w:jc w:val="both"/>
        <w:rPr>
          <w:b/>
          <w:b/>
          <w:bCs/>
        </w:rPr>
      </w:pPr>
      <w:r>
        <w:rPr>
          <w:b/>
          <w:bCs/>
        </w:rPr>
        <w:t xml:space="preserve">While-Loop: </w:t>
      </w:r>
      <w:r>
        <w:rPr>
          <w:b w:val="false"/>
          <w:bCs w:val="false"/>
        </w:rPr>
        <w:t>which, once again, mimics the while-loop of other languages.</w:t>
      </w:r>
    </w:p>
    <w:p>
      <w:pPr>
        <w:pStyle w:val="Heading4"/>
        <w:numPr>
          <w:ilvl w:val="3"/>
          <w:numId w:val="1"/>
        </w:numPr>
        <w:jc w:val="both"/>
        <w:rPr/>
      </w:pPr>
      <w:r>
        <w:rPr/>
        <w:t>For-Loops</w:t>
      </w:r>
    </w:p>
    <w:p>
      <w:pPr>
        <w:pStyle w:val="Normal"/>
        <w:jc w:val="both"/>
        <w:rPr/>
      </w:pPr>
      <w:r>
        <w:rPr/>
        <w:t>For loops are extremely beneficial, as they allow one to specify a start number, an end number, and a value that represents the current number within the range START → END, that one can use to achieve a desired effect. The DSL’s for-loop follow the format:</w:t>
      </w:r>
    </w:p>
    <w:p>
      <w:pPr>
        <w:pStyle w:val="Normal"/>
        <w:spacing w:lineRule="auto" w:line="240"/>
        <w:ind w:left="1440" w:hanging="0"/>
        <w:jc w:val="both"/>
        <w:rPr>
          <w:b/>
          <w:b/>
          <w:bCs/>
        </w:rPr>
      </w:pPr>
      <w:r>
        <w:rPr>
          <w:b/>
          <w:bCs/>
        </w:rPr>
        <w:t>(loop START_NUMBER END_NUMBER ATOMIC_VALUE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ATOMIC_VALUE is the identifier for the current number of each for-loop iteration; START_NUMBER is the number that the for-loop will start at; And END_NUMBER the number that the loop will terminate at.</w:t>
      </w:r>
    </w:p>
    <w:p>
      <w:pPr>
        <w:pStyle w:val="Normal"/>
        <w:jc w:val="both"/>
        <w:rPr/>
      </w:pPr>
      <w:r>
        <w:rPr/>
        <w:t>As a clear example, consider the following code snippet, which will output all number from 5 to 15:</w:t>
      </w:r>
    </w:p>
    <w:p>
      <w:pPr>
        <w:pStyle w:val="Normal"/>
        <w:jc w:val="both"/>
        <w:rPr/>
      </w:pPr>
      <w:r>
        <w:rPr/>
      </w:r>
    </w:p>
    <w:p>
      <w:pPr>
        <w:pStyle w:val="Normal"/>
        <w:spacing w:lineRule="auto" w:line="240"/>
        <w:ind w:left="1440" w:hanging="0"/>
        <w:jc w:val="both"/>
        <w:rPr>
          <w:b/>
          <w:b/>
          <w:bCs/>
        </w:rPr>
      </w:pPr>
      <w:r>
        <w:rPr>
          <w:b/>
          <w:bCs/>
        </w:rPr>
        <w:t>(loop 5 15 index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the console output “</w:t>
      </w:r>
      <w:r>
        <w:rPr>
          <w:b/>
          <w:bCs/>
          <w:i/>
          <w:iCs/>
        </w:rPr>
        <w:t>5 6 7 8 9 10 11 12 13 14”</w:t>
      </w:r>
      <w:r>
        <w:rPr>
          <w:b w:val="false"/>
          <w:bCs w:val="false"/>
          <w:i/>
          <w:iCs/>
        </w:rPr>
        <w:t>.</w:t>
      </w:r>
    </w:p>
    <w:p>
      <w:pPr>
        <w:pStyle w:val="Heading4"/>
        <w:numPr>
          <w:ilvl w:val="3"/>
          <w:numId w:val="1"/>
        </w:numPr>
        <w:jc w:val="both"/>
        <w:rPr/>
      </w:pPr>
      <w:r>
        <w:rPr/>
        <w:t>While-Loops</w:t>
      </w:r>
    </w:p>
    <w:p>
      <w:pPr>
        <w:pStyle w:val="Normal"/>
        <w:jc w:val="both"/>
        <w:rPr/>
      </w:pPr>
      <w:r>
        <w:rPr/>
        <w:t>While loops work differently than for-loops, as is the case with languages that implement the both of them also. Instead of specifying an end number, instead, one specifies a condition, and the loop will terminate only when the condition hits, with entire format being:</w:t>
      </w:r>
    </w:p>
    <w:p>
      <w:pPr>
        <w:pStyle w:val="Normal"/>
        <w:spacing w:lineRule="auto" w:line="240"/>
        <w:ind w:left="1440" w:hanging="0"/>
        <w:jc w:val="both"/>
        <w:rPr>
          <w:b/>
          <w:b/>
          <w:bCs/>
        </w:rPr>
      </w:pPr>
      <w:r>
        <w:rPr>
          <w:b/>
          <w:bCs/>
        </w:rPr>
        <w:t>(while START_NUMBER ATOMIC_VALUE conditionalExpr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START_NUMBER and ATOMIC_VALUE are the same as for-loop, and conditionalExpr is the aforementioned expression, whereby the loop terminates only when the condition fails.</w:t>
      </w:r>
    </w:p>
    <w:p>
      <w:pPr>
        <w:pStyle w:val="Normal"/>
        <w:jc w:val="both"/>
        <w:rPr/>
      </w:pPr>
      <w:r>
        <w:rPr/>
        <w:t>As a clear example of a while-loop within the DSL, we can mimic that of outcome of the previous for-loop example by writing:</w:t>
      </w:r>
    </w:p>
    <w:p>
      <w:pPr>
        <w:pStyle w:val="Normal"/>
        <w:spacing w:lineRule="auto" w:line="240"/>
        <w:ind w:left="1440" w:hanging="0"/>
        <w:jc w:val="both"/>
        <w:rPr>
          <w:b/>
          <w:b/>
          <w:bCs/>
        </w:rPr>
      </w:pPr>
      <w:r>
        <w:rPr>
          <w:b/>
          <w:bCs/>
        </w:rPr>
        <w:t>(while 5 index (&lt; index 15)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precisely the same output of the for-loop.</w:t>
      </w:r>
    </w:p>
    <w:p>
      <w:pPr>
        <w:pStyle w:val="Heading3"/>
        <w:numPr>
          <w:ilvl w:val="2"/>
          <w:numId w:val="1"/>
        </w:numPr>
        <w:ind w:left="720" w:hanging="0"/>
        <w:jc w:val="both"/>
        <w:rPr/>
      </w:pPr>
      <w:bookmarkStart w:id="90" w:name="__RefHeading___Toc1376_1941171729"/>
      <w:bookmarkEnd w:id="90"/>
      <w:r>
        <w:rPr/>
        <w:t>If / Else</w:t>
      </w:r>
    </w:p>
    <w:p>
      <w:pPr>
        <w:pStyle w:val="Normal"/>
        <w:jc w:val="both"/>
        <w:rPr/>
      </w:pPr>
      <w:r>
        <w:rPr/>
        <w:t>If / Else statements exist for the majority of commonly used programming languages. This feature is beneficial for allow one to execute a designated section of code if a specified condition is true; If it is not true, it will then execute the second section of designated code—if, indeed, the language requires that an if statement must be accompanied by an else statement, and in some languages, it does not.</w:t>
      </w:r>
    </w:p>
    <w:p>
      <w:pPr>
        <w:pStyle w:val="Normal"/>
        <w:jc w:val="both"/>
        <w:rPr/>
      </w:pPr>
      <w:r>
        <w:rPr/>
        <w:t xml:space="preserve">In the DSL, however, the if statements must be accompanied by and else statement, albeit that the else statement may simply be an empty list, such as </w:t>
      </w:r>
      <w:r>
        <w:rPr>
          <w:b/>
          <w:bCs/>
          <w:i/>
          <w:iCs/>
        </w:rPr>
        <w:t xml:space="preserve">(). </w:t>
      </w:r>
      <w:r>
        <w:rPr>
          <w:b w:val="false"/>
          <w:bCs w:val="false"/>
          <w:i w:val="false"/>
          <w:iCs w:val="false"/>
        </w:rPr>
        <w:t>The format used for if / else statement in the DSL differs from many explicit if / else languages—indeed, this is due to it being based on Lisp. The format is:</w:t>
      </w:r>
    </w:p>
    <w:p>
      <w:pPr>
        <w:pStyle w:val="Normal"/>
        <w:jc w:val="center"/>
        <w:rPr>
          <w:b/>
          <w:b/>
          <w:bCs/>
        </w:rPr>
      </w:pPr>
      <w:r>
        <w:rPr>
          <w:b/>
          <w:bCs/>
          <w:i w:val="false"/>
          <w:iCs w:val="false"/>
        </w:rPr>
        <w:t>(if CONDITIONAL_EXPR PASS_EXPR FAIL_EXPR)</w:t>
      </w:r>
    </w:p>
    <w:p>
      <w:pPr>
        <w:pStyle w:val="Normal"/>
        <w:jc w:val="both"/>
        <w:rPr/>
      </w:pPr>
      <w:r>
        <w:rPr>
          <w:b w:val="false"/>
          <w:bCs w:val="false"/>
          <w:i w:val="false"/>
          <w:iCs w:val="false"/>
        </w:rPr>
        <w:t xml:space="preserve">where CONDITIONAL_EXPR is the condition that must be passed in order to execute the </w:t>
      </w:r>
      <w:r>
        <w:rPr>
          <w:b/>
          <w:bCs/>
          <w:i/>
          <w:iCs/>
        </w:rPr>
        <w:t>if</w:t>
      </w:r>
      <w:r>
        <w:rPr>
          <w:b w:val="false"/>
          <w:bCs w:val="false"/>
          <w:i w:val="false"/>
          <w:iCs w:val="false"/>
        </w:rPr>
        <w:t xml:space="preserve"> code section, PASS_EXPR is the expression that is executed if CONDITIONAL_EXPR is true, and FAIL_EXPR is the expression to be execute if the condition fails.</w:t>
      </w:r>
    </w:p>
    <w:p>
      <w:pPr>
        <w:pStyle w:val="Normal"/>
        <w:jc w:val="both"/>
        <w:rPr/>
      </w:pPr>
      <w:r>
        <w:rPr>
          <w:b w:val="false"/>
          <w:bCs w:val="false"/>
          <w:i w:val="false"/>
          <w:iCs w:val="false"/>
        </w:rPr>
        <w:t>For a real-world example of this, let’s assume one wishes to assign a number to a variable based off a condition, and that the required sqr—which squares a number—and cube—which cubes a number—has been defined. The example would look like so:</w:t>
      </w:r>
    </w:p>
    <w:p>
      <w:pPr>
        <w:pStyle w:val="Normal"/>
        <w:spacing w:lineRule="auto" w:line="240"/>
        <w:ind w:left="1440" w:hanging="0"/>
        <w:jc w:val="both"/>
        <w:rPr>
          <w:b/>
          <w:b/>
          <w:bCs/>
        </w:rPr>
      </w:pPr>
      <w:bookmarkStart w:id="91" w:name="__DdeLink__1367_1941171729"/>
      <w:r>
        <w:rPr>
          <w:b/>
          <w:bCs/>
          <w:i w:val="false"/>
          <w:iCs w:val="false"/>
        </w:rPr>
        <w:t xml:space="preserve">(var sqr3_gt_cube2 (if (&gt; (sqr 3) (cube 2)) </w:t>
      </w:r>
    </w:p>
    <w:p>
      <w:pPr>
        <w:pStyle w:val="Normal"/>
        <w:spacing w:lineRule="auto" w:line="240"/>
        <w:ind w:left="1440" w:hanging="0"/>
        <w:jc w:val="both"/>
        <w:rPr>
          <w:b/>
          <w:b/>
          <w:bCs/>
        </w:rPr>
      </w:pPr>
      <w:r>
        <w:rPr>
          <w:b/>
          <w:bCs/>
          <w:i w:val="false"/>
          <w:iCs w:val="false"/>
        </w:rPr>
        <w:t xml:space="preserve">                                     </w:t>
      </w:r>
      <w:r>
        <w:rPr>
          <w:b/>
          <w:bCs/>
          <w:i w:val="false"/>
          <w:iCs w:val="false"/>
        </w:rPr>
        <w:t xml:space="preserve">(“sqr 3 gt cube 2”) </w:t>
      </w:r>
    </w:p>
    <w:p>
      <w:pPr>
        <w:pStyle w:val="Normal"/>
        <w:spacing w:lineRule="auto" w:line="480"/>
        <w:ind w:left="1440" w:hanging="0"/>
        <w:jc w:val="both"/>
        <w:rPr>
          <w:b/>
          <w:b/>
          <w:bCs/>
        </w:rPr>
      </w:pPr>
      <w:r>
        <w:rPr>
          <w:b/>
          <w:bCs/>
          <w:i w:val="false"/>
          <w:iCs w:val="false"/>
        </w:rPr>
        <w:t xml:space="preserve">                                     </w:t>
      </w:r>
      <w:r>
        <w:rPr>
          <w:b/>
          <w:bCs/>
          <w:i w:val="false"/>
          <w:iCs w:val="false"/>
        </w:rPr>
        <w:t>(“sqr 3 lt cube 2”))</w:t>
      </w:r>
      <w:bookmarkEnd w:id="91"/>
      <w:r>
        <w:rPr>
          <w:b/>
          <w:bCs/>
          <w:i w:val="false"/>
          <w:iCs w:val="false"/>
        </w:rPr>
        <w:t>)</w:t>
      </w:r>
    </w:p>
    <w:p>
      <w:pPr>
        <w:pStyle w:val="Normal"/>
        <w:spacing w:lineRule="auto" w:line="480"/>
        <w:jc w:val="both"/>
        <w:rPr>
          <w:b w:val="false"/>
          <w:b w:val="false"/>
          <w:bCs w:val="false"/>
        </w:rPr>
      </w:pPr>
      <w:r>
        <w:rPr>
          <w:b w:val="false"/>
          <w:bCs w:val="false"/>
          <w:i w:val="false"/>
          <w:iCs w:val="false"/>
        </w:rPr>
        <w:t>Once again, due to the way that expressions are evaluated, this if statement acts like a ternary operator, which removes code redundancy, as, if it did not, then the code may look something like:</w:t>
      </w:r>
    </w:p>
    <w:p>
      <w:pPr>
        <w:pStyle w:val="Normal"/>
        <w:spacing w:lineRule="auto" w:line="240"/>
        <w:ind w:left="1440" w:hanging="0"/>
        <w:jc w:val="both"/>
        <w:rPr>
          <w:b/>
          <w:b/>
          <w:bCs/>
        </w:rPr>
      </w:pPr>
      <w:r>
        <w:rPr>
          <w:b/>
          <w:bCs/>
          <w:i w:val="false"/>
          <w:iCs w:val="false"/>
        </w:rPr>
        <w:t xml:space="preserve">(if (&gt; (sqr 3) (cube 2)) </w:t>
      </w:r>
    </w:p>
    <w:p>
      <w:pPr>
        <w:pStyle w:val="Normal"/>
        <w:spacing w:lineRule="auto" w:line="240"/>
        <w:ind w:left="1440" w:hanging="0"/>
        <w:jc w:val="both"/>
        <w:rPr>
          <w:b/>
          <w:b/>
          <w:bCs/>
        </w:rPr>
      </w:pPr>
      <w:r>
        <w:rPr>
          <w:b/>
          <w:bCs/>
          <w:i w:val="false"/>
          <w:iCs w:val="false"/>
        </w:rPr>
        <w:t xml:space="preserve">     </w:t>
      </w:r>
      <w:r>
        <w:rPr>
          <w:b/>
          <w:bCs/>
          <w:i w:val="false"/>
          <w:iCs w:val="false"/>
        </w:rPr>
        <w:t xml:space="preserve">(var sqr3_gt_cube2 "sqr 3 gt cube 2") </w:t>
      </w:r>
    </w:p>
    <w:p>
      <w:pPr>
        <w:pStyle w:val="Normal"/>
        <w:spacing w:lineRule="auto" w:line="480"/>
        <w:ind w:left="1440" w:hanging="0"/>
        <w:jc w:val="both"/>
        <w:rPr>
          <w:b/>
          <w:b/>
          <w:bCs/>
        </w:rPr>
      </w:pPr>
      <w:r>
        <w:rPr>
          <w:b/>
          <w:bCs/>
          <w:i w:val="false"/>
          <w:iCs w:val="false"/>
        </w:rPr>
        <w:t xml:space="preserve">     </w:t>
      </w:r>
      <w:r>
        <w:rPr>
          <w:b/>
          <w:bCs/>
          <w:i w:val="false"/>
          <w:iCs w:val="false"/>
        </w:rPr>
        <w:t>(var sqr3_gt_cube2  "sqr 3 lt cube 2"))</w:t>
      </w:r>
    </w:p>
    <w:p>
      <w:pPr>
        <w:pStyle w:val="Normal"/>
        <w:spacing w:lineRule="auto" w:line="480"/>
        <w:jc w:val="both"/>
        <w:rPr>
          <w:b w:val="false"/>
          <w:b w:val="false"/>
          <w:bCs w:val="false"/>
        </w:rPr>
      </w:pPr>
      <w:r>
        <w:rPr>
          <w:b w:val="false"/>
          <w:bCs w:val="false"/>
          <w:i w:val="false"/>
          <w:iCs w:val="false"/>
        </w:rPr>
        <w:t>which repeats the variable assignment.</w:t>
      </w:r>
    </w:p>
    <w:p>
      <w:pPr>
        <w:pStyle w:val="Heading3"/>
        <w:numPr>
          <w:ilvl w:val="2"/>
          <w:numId w:val="1"/>
        </w:numPr>
        <w:ind w:left="720" w:hanging="0"/>
        <w:jc w:val="both"/>
        <w:rPr/>
      </w:pPr>
      <w:bookmarkStart w:id="92" w:name="__RefHeading___Toc1378_1941171729"/>
      <w:bookmarkEnd w:id="92"/>
      <w:r>
        <w:rPr/>
        <w:t>Arithmetic Expressions</w:t>
      </w:r>
    </w:p>
    <w:p>
      <w:pPr>
        <w:pStyle w:val="Normal"/>
        <w:jc w:val="both"/>
        <w:rPr/>
      </w:pPr>
      <w:r>
        <w:rPr/>
        <w:t xml:space="preserve">Initially, the interpreter for the DSL was written in Haskell, and didn’t apply the same grammar rules as what it now does, namely that it was not Lisp-y, and thus expressions were not simply determined by the surrounding parentheses. This resulted in an initial need to implement a grammar that handles operator precedence, such that the expression </w:t>
      </w:r>
      <w:r>
        <w:rPr>
          <w:b/>
          <w:bCs/>
          <w:i/>
          <w:iCs/>
        </w:rPr>
        <w:t xml:space="preserve">12 + 3 * 4 – 1 </w:t>
      </w:r>
      <w:r>
        <w:rPr>
          <w:b w:val="false"/>
          <w:bCs w:val="false"/>
          <w:i w:val="false"/>
          <w:iCs w:val="false"/>
        </w:rPr>
        <w:t>correctly performs the calculations based on the priority of the operator.</w:t>
      </w:r>
    </w:p>
    <w:p>
      <w:pPr>
        <w:pStyle w:val="Normal"/>
        <w:jc w:val="both"/>
        <w:rPr/>
      </w:pPr>
      <w:r>
        <w:rPr>
          <w:b w:val="false"/>
          <w:bCs w:val="false"/>
          <w:i w:val="false"/>
          <w:iCs w:val="false"/>
        </w:rPr>
        <w:t>In this example, without operator precedence, the derivation and consequent result would be:</w:t>
      </w:r>
    </w:p>
    <w:p>
      <w:pPr>
        <w:pStyle w:val="Normal"/>
        <w:spacing w:lineRule="auto" w:line="240"/>
        <w:jc w:val="center"/>
        <w:rPr/>
      </w:pPr>
      <w:r>
        <w:rPr>
          <w:b w:val="false"/>
          <w:bCs w:val="false"/>
          <w:i w:val="false"/>
          <w:iCs w:val="false"/>
        </w:rPr>
        <w:t xml:space="preserve">→ </w:t>
      </w:r>
      <w:r>
        <w:rPr>
          <w:b w:val="false"/>
          <w:bCs w:val="false"/>
          <w:i w:val="false"/>
          <w:iCs w:val="false"/>
        </w:rPr>
        <w:t>(((12 + 3) * 4) – 1)</w:t>
      </w:r>
    </w:p>
    <w:p>
      <w:pPr>
        <w:pStyle w:val="Normal"/>
        <w:spacing w:lineRule="auto" w:line="240"/>
        <w:jc w:val="center"/>
        <w:rPr/>
      </w:pPr>
      <w:r>
        <w:rPr>
          <w:b w:val="false"/>
          <w:bCs w:val="false"/>
          <w:i w:val="false"/>
          <w:iCs w:val="false"/>
        </w:rPr>
        <w:t xml:space="preserve">    → </w:t>
      </w:r>
      <w:r>
        <w:rPr>
          <w:b w:val="false"/>
          <w:bCs w:val="false"/>
          <w:i w:val="false"/>
          <w:iCs w:val="false"/>
        </w:rPr>
        <w:t>(((15) * 4) – 1)</w:t>
      </w:r>
    </w:p>
    <w:p>
      <w:pPr>
        <w:pStyle w:val="Normal"/>
        <w:spacing w:lineRule="auto" w:line="240"/>
        <w:jc w:val="center"/>
        <w:rPr/>
      </w:pPr>
      <w:r>
        <w:rPr>
          <w:b w:val="false"/>
          <w:bCs w:val="false"/>
          <w:i w:val="false"/>
          <w:iCs w:val="false"/>
        </w:rPr>
        <w:t xml:space="preserve">         → </w:t>
      </w:r>
      <w:r>
        <w:rPr>
          <w:b w:val="false"/>
          <w:bCs w:val="false"/>
          <w:i w:val="false"/>
          <w:iCs w:val="false"/>
        </w:rPr>
        <w:t>((60) – 1)</w:t>
      </w:r>
    </w:p>
    <w:p>
      <w:pPr>
        <w:pStyle w:val="Normal"/>
        <w:spacing w:lineRule="auto" w:line="240"/>
        <w:jc w:val="center"/>
        <w:rPr/>
      </w:pPr>
      <w:r>
        <w:rPr>
          <w:b w:val="false"/>
          <w:bCs w:val="false"/>
          <w:i w:val="false"/>
          <w:iCs w:val="false"/>
        </w:rPr>
        <w:t xml:space="preserve">              → </w:t>
      </w:r>
      <w:r>
        <w:rPr>
          <w:b/>
          <w:bCs/>
          <w:i w:val="false"/>
          <w:iCs w:val="false"/>
        </w:rPr>
        <w:t>59</w:t>
      </w:r>
    </w:p>
    <w:p>
      <w:pPr>
        <w:pStyle w:val="Normal"/>
        <w:jc w:val="both"/>
        <w:rPr>
          <w:b w:val="false"/>
          <w:b w:val="false"/>
          <w:bCs w:val="false"/>
        </w:rPr>
      </w:pPr>
      <w:r>
        <w:rPr>
          <w:b w:val="false"/>
          <w:bCs w:val="false"/>
          <w:i w:val="false"/>
          <w:iCs w:val="false"/>
        </w:rPr>
        <w:t>However, adhering to BODMAS—an acronym that describes ordering with mathematics (Brackets, Orders, Division, Multiplication, Addition, Subtraction)—this result is incorrect. Instead, the derivation would be:</w:t>
      </w:r>
    </w:p>
    <w:p>
      <w:pPr>
        <w:pStyle w:val="Normal"/>
        <w:spacing w:lineRule="auto" w:line="240"/>
        <w:jc w:val="center"/>
        <w:rPr>
          <w:b w:val="false"/>
          <w:b w:val="false"/>
          <w:bCs w:val="false"/>
        </w:rPr>
      </w:pPr>
      <w:r>
        <w:rPr>
          <w:b w:val="false"/>
          <w:bCs w:val="false"/>
          <w:i w:val="false"/>
          <w:iCs w:val="false"/>
        </w:rPr>
        <w:t xml:space="preserve">→ </w:t>
      </w:r>
      <w:r>
        <w:rPr>
          <w:b w:val="false"/>
          <w:bCs w:val="false"/>
          <w:i w:val="false"/>
          <w:iCs w:val="false"/>
        </w:rPr>
        <w:t>12 + (3 * 4) – 1</w:t>
      </w:r>
    </w:p>
    <w:p>
      <w:pPr>
        <w:pStyle w:val="Normal"/>
        <w:spacing w:lineRule="auto" w:line="240"/>
        <w:jc w:val="center"/>
        <w:rPr>
          <w:b w:val="false"/>
          <w:b w:val="false"/>
          <w:bCs w:val="false"/>
        </w:rPr>
      </w:pPr>
      <w:r>
        <w:rPr>
          <w:b w:val="false"/>
          <w:bCs w:val="false"/>
          <w:i w:val="false"/>
          <w:iCs w:val="false"/>
        </w:rPr>
        <w:t xml:space="preserve">     → </w:t>
      </w:r>
      <w:r>
        <w:rPr>
          <w:b w:val="false"/>
          <w:bCs w:val="false"/>
          <w:i w:val="false"/>
          <w:iCs w:val="false"/>
        </w:rPr>
        <w:t>12 + (12) – 1</w:t>
      </w:r>
    </w:p>
    <w:p>
      <w:pPr>
        <w:pStyle w:val="Normal"/>
        <w:spacing w:lineRule="auto" w:line="240"/>
        <w:jc w:val="center"/>
        <w:rPr>
          <w:b w:val="false"/>
          <w:b w:val="false"/>
          <w:bCs w:val="false"/>
        </w:rPr>
      </w:pPr>
      <w:r>
        <w:rPr>
          <w:b w:val="false"/>
          <w:bCs w:val="false"/>
          <w:i w:val="false"/>
          <w:iCs w:val="false"/>
        </w:rPr>
        <w:t xml:space="preserve">          → </w:t>
      </w:r>
      <w:r>
        <w:rPr>
          <w:b w:val="false"/>
          <w:bCs w:val="false"/>
          <w:i w:val="false"/>
          <w:iCs w:val="false"/>
        </w:rPr>
        <w:t>24 – 1</w:t>
      </w:r>
    </w:p>
    <w:p>
      <w:pPr>
        <w:pStyle w:val="Normal"/>
        <w:spacing w:lineRule="auto" w:line="240"/>
        <w:jc w:val="center"/>
        <w:rPr>
          <w:b w:val="false"/>
          <w:b w:val="false"/>
          <w:bCs w:val="false"/>
        </w:rPr>
      </w:pPr>
      <w:r>
        <w:rPr>
          <w:b w:val="false"/>
          <w:bCs w:val="false"/>
          <w:i w:val="false"/>
          <w:iCs w:val="false"/>
        </w:rPr>
        <w:t xml:space="preserve">                → </w:t>
      </w:r>
      <w:r>
        <w:rPr>
          <w:b/>
          <w:bCs/>
          <w:i w:val="false"/>
          <w:iCs w:val="false"/>
        </w:rPr>
        <w:t>23</w:t>
      </w:r>
    </w:p>
    <w:p>
      <w:pPr>
        <w:pStyle w:val="Normal"/>
        <w:jc w:val="both"/>
        <w:rPr>
          <w:b w:val="false"/>
          <w:b w:val="false"/>
          <w:bCs w:val="false"/>
        </w:rPr>
      </w:pPr>
      <w:r>
        <w:rPr>
          <w:b w:val="false"/>
          <w:bCs w:val="false"/>
          <w:i w:val="false"/>
          <w:iCs w:val="false"/>
        </w:rPr>
        <w:t>As important as operator precedence is, the nature of the DSL syntax disregards the need to deal with it, due to, as aforementioned, it’s parenthesized expressions. To provide a clear example of this, the code to translate the given expression into a syntactically legal expression within the DSL, you would have to use:</w:t>
      </w:r>
    </w:p>
    <w:p>
      <w:pPr>
        <w:pStyle w:val="Normal"/>
        <w:jc w:val="center"/>
        <w:rPr>
          <w:b/>
          <w:b/>
          <w:bCs/>
        </w:rPr>
      </w:pPr>
      <w:bookmarkStart w:id="93" w:name="__DdeLink__1371_1941171729"/>
      <w:bookmarkEnd w:id="93"/>
      <w:r>
        <w:rPr>
          <w:b/>
          <w:bCs/>
          <w:i w:val="false"/>
          <w:iCs w:val="false"/>
        </w:rPr>
        <w:t>(- (+ 12 (* 3 4)) 1)</w:t>
      </w:r>
    </w:p>
    <w:p>
      <w:pPr>
        <w:pStyle w:val="Normal"/>
        <w:jc w:val="both"/>
        <w:rPr>
          <w:b w:val="false"/>
          <w:b w:val="false"/>
          <w:bCs w:val="false"/>
        </w:rPr>
      </w:pPr>
      <w:r>
        <w:rPr>
          <w:b w:val="false"/>
          <w:bCs w:val="false"/>
          <w:i w:val="false"/>
          <w:iCs w:val="false"/>
        </w:rPr>
        <w:t>which, evidently, requires the user to specify the individual expressions themselves.</w:t>
      </w:r>
    </w:p>
    <w:p>
      <w:pPr>
        <w:pStyle w:val="Normal"/>
        <w:jc w:val="both"/>
        <w:rPr>
          <w:b w:val="false"/>
          <w:b w:val="false"/>
          <w:bCs w:val="false"/>
        </w:rPr>
      </w:pPr>
      <w:r>
        <w:rPr>
          <w:b w:val="false"/>
          <w:bCs w:val="false"/>
          <w:i w:val="false"/>
          <w:iCs w:val="false"/>
        </w:rPr>
        <w:t>Now, the DSL provides myriad arithmetic expression operators, such as multiplication, division, power, addition, subtraction, modulus, etc. And, if one requires something a little more advanced—such as first adding two numbers and then diving them—one can define a function to handle this, such as:</w:t>
      </w:r>
    </w:p>
    <w:p>
      <w:pPr>
        <w:pStyle w:val="Normal"/>
        <w:spacing w:lineRule="auto" w:line="240"/>
        <w:ind w:left="1440" w:hanging="0"/>
        <w:rPr>
          <w:b/>
          <w:b/>
          <w:bCs/>
        </w:rPr>
      </w:pPr>
      <w:r>
        <w:rPr>
          <w:b/>
          <w:bCs/>
          <w:i w:val="false"/>
          <w:iCs w:val="false"/>
        </w:rPr>
        <w:t>(func add_then_divide (lh_add rh_add div) (</w:t>
      </w:r>
    </w:p>
    <w:p>
      <w:pPr>
        <w:pStyle w:val="Normal"/>
        <w:spacing w:lineRule="auto" w:line="240"/>
        <w:ind w:left="1440" w:hanging="0"/>
        <w:rPr>
          <w:b/>
          <w:b/>
          <w:bCs/>
        </w:rPr>
      </w:pPr>
      <w:r>
        <w:rPr>
          <w:b/>
          <w:bCs/>
          <w:i w:val="false"/>
          <w:iCs w:val="false"/>
        </w:rPr>
        <w:t xml:space="preserve">     </w:t>
      </w:r>
      <w:r>
        <w:rPr>
          <w:b/>
          <w:bCs/>
          <w:i w:val="false"/>
          <w:iCs w:val="false"/>
        </w:rPr>
        <w:t>(/ (+ lh_add rh_add) div)</w:t>
      </w:r>
    </w:p>
    <w:p>
      <w:pPr>
        <w:pStyle w:val="Normal"/>
        <w:spacing w:lineRule="auto" w:line="240"/>
        <w:ind w:left="1440" w:hanging="0"/>
        <w:rPr>
          <w:b/>
          <w:b/>
          <w:bCs/>
        </w:rPr>
      </w:pPr>
      <w:r>
        <w:rPr>
          <w:b/>
          <w:bCs/>
          <w:i w:val="false"/>
          <w:iCs w:val="false"/>
        </w:rPr>
        <w:t>))</w:t>
      </w:r>
    </w:p>
    <w:p>
      <w:pPr>
        <w:pStyle w:val="Normal"/>
        <w:spacing w:lineRule="auto" w:line="240"/>
        <w:ind w:left="1440" w:hanging="0"/>
        <w:rPr>
          <w:i w:val="false"/>
          <w:i w:val="false"/>
          <w:iCs w:val="false"/>
        </w:rPr>
      </w:pPr>
      <w:r>
        <w:rPr>
          <w:b/>
          <w:bCs/>
        </w:rPr>
      </w:r>
    </w:p>
    <w:p>
      <w:pPr>
        <w:pStyle w:val="Heading3"/>
        <w:numPr>
          <w:ilvl w:val="2"/>
          <w:numId w:val="1"/>
        </w:numPr>
        <w:ind w:left="720" w:hanging="0"/>
        <w:rPr/>
      </w:pPr>
      <w:bookmarkStart w:id="94" w:name="__RefHeading___Toc1380_1941171729"/>
      <w:bookmarkEnd w:id="94"/>
      <w:r>
        <w:rPr/>
        <w:t>String Manipulation</w:t>
      </w:r>
    </w:p>
    <w:p>
      <w:pPr>
        <w:pStyle w:val="Normal"/>
        <w:jc w:val="both"/>
        <w:rPr/>
      </w:pPr>
      <w:r>
        <w:rPr/>
        <w:t>String manipulation tools are invaluable for cleverly altering or extracting a specific value from the contents of a string. This particular DSL provides two primary string manipulation tools:</w:t>
      </w:r>
    </w:p>
    <w:p>
      <w:pPr>
        <w:pStyle w:val="Normal"/>
        <w:numPr>
          <w:ilvl w:val="0"/>
          <w:numId w:val="17"/>
        </w:numPr>
        <w:spacing w:lineRule="auto" w:line="240"/>
        <w:jc w:val="both"/>
        <w:rPr>
          <w:b/>
          <w:b/>
          <w:bCs/>
        </w:rPr>
      </w:pPr>
      <w:r>
        <w:rPr>
          <w:b/>
          <w:bCs/>
        </w:rPr>
        <w:t xml:space="preserve">concat: </w:t>
      </w:r>
      <w:r>
        <w:rPr>
          <w:b w:val="false"/>
          <w:bCs w:val="false"/>
        </w:rPr>
        <w:t>which allows the concatenation values; And</w:t>
      </w:r>
    </w:p>
    <w:p>
      <w:pPr>
        <w:pStyle w:val="Normal"/>
        <w:numPr>
          <w:ilvl w:val="0"/>
          <w:numId w:val="17"/>
        </w:numPr>
        <w:spacing w:lineRule="auto" w:line="240"/>
        <w:jc w:val="both"/>
        <w:rPr>
          <w:b/>
          <w:b/>
          <w:bCs/>
        </w:rPr>
      </w:pPr>
      <w:r>
        <w:rPr>
          <w:b/>
          <w:bCs/>
        </w:rPr>
        <w:t xml:space="preserve">at: </w:t>
      </w:r>
      <w:r>
        <w:rPr>
          <w:b w:val="false"/>
          <w:bCs w:val="false"/>
        </w:rPr>
        <w:t>gets the string element at the index given</w:t>
      </w:r>
    </w:p>
    <w:p>
      <w:pPr>
        <w:pStyle w:val="Normal"/>
        <w:numPr>
          <w:ilvl w:val="0"/>
          <w:numId w:val="17"/>
        </w:numPr>
        <w:spacing w:lineRule="auto" w:line="240"/>
        <w:jc w:val="both"/>
        <w:rPr>
          <w:b/>
          <w:b/>
          <w:bCs/>
        </w:rPr>
      </w:pPr>
      <w:r>
        <w:rPr>
          <w:b/>
          <w:bCs/>
        </w:rPr>
        <w:t xml:space="preserve">len: </w:t>
      </w:r>
      <w:r>
        <w:rPr>
          <w:b w:val="false"/>
          <w:bCs w:val="false"/>
        </w:rPr>
        <w:t>which returns a string’s length</w:t>
      </w:r>
    </w:p>
    <w:p>
      <w:pPr>
        <w:pStyle w:val="Heading4"/>
        <w:numPr>
          <w:ilvl w:val="3"/>
          <w:numId w:val="1"/>
        </w:numPr>
        <w:jc w:val="both"/>
        <w:rPr/>
      </w:pPr>
      <w:r>
        <w:rPr/>
        <w:t>Concat</w:t>
      </w:r>
    </w:p>
    <w:p>
      <w:pPr>
        <w:pStyle w:val="Normal"/>
        <w:jc w:val="both"/>
        <w:rPr>
          <w:b w:val="false"/>
          <w:b w:val="false"/>
          <w:bCs w:val="false"/>
        </w:rPr>
      </w:pPr>
      <w:r>
        <w:rPr>
          <w:b w:val="false"/>
          <w:bCs w:val="false"/>
          <w:i w:val="false"/>
          <w:iCs w:val="false"/>
        </w:rPr>
        <w:t xml:space="preserve">String concatenation is greatly beneficial for myriad reasons. However, the primary reason is that it allows the joining of values to be used for console output. String concatenation usually requires that all values to be concatenated also be of type string; However, this DSL allows the concatenation of multiple types: boolean, number (integer, decimal) or string. </w:t>
      </w:r>
    </w:p>
    <w:p>
      <w:pPr>
        <w:pStyle w:val="Normal"/>
        <w:jc w:val="both"/>
        <w:rPr>
          <w:b w:val="false"/>
          <w:b w:val="false"/>
          <w:bCs w:val="false"/>
        </w:rPr>
      </w:pPr>
      <w:r>
        <w:rPr>
          <w:b w:val="false"/>
          <w:bCs w:val="false"/>
          <w:i w:val="false"/>
          <w:iCs w:val="false"/>
        </w:rPr>
        <w:t xml:space="preserve">To use a real-world example, let’s say that a debug logger needs to record whether a particular globally stored variable is greater than another. The DSL would write the code—assuming </w:t>
      </w:r>
      <w:r>
        <w:rPr>
          <w:b/>
          <w:bCs/>
          <w:i/>
          <w:iCs/>
        </w:rPr>
        <w:t xml:space="preserve">var_one </w:t>
      </w:r>
      <w:r>
        <w:rPr>
          <w:b w:val="false"/>
          <w:bCs w:val="false"/>
          <w:i w:val="false"/>
          <w:iCs w:val="false"/>
        </w:rPr>
        <w:t xml:space="preserve">holds the value 10 and </w:t>
      </w:r>
      <w:r>
        <w:rPr>
          <w:b/>
          <w:bCs/>
          <w:i/>
          <w:iCs/>
        </w:rPr>
        <w:t xml:space="preserve">var_two </w:t>
      </w:r>
      <w:r>
        <w:rPr>
          <w:b w:val="false"/>
          <w:bCs w:val="false"/>
          <w:i w:val="false"/>
          <w:iCs w:val="false"/>
        </w:rPr>
        <w:t xml:space="preserve">20—like so:  </w:t>
      </w:r>
    </w:p>
    <w:p>
      <w:pPr>
        <w:pStyle w:val="Normal"/>
        <w:spacing w:lineRule="auto" w:line="480"/>
        <w:jc w:val="both"/>
        <w:rPr>
          <w:b/>
          <w:b/>
          <w:bCs/>
        </w:rPr>
      </w:pPr>
      <w:r>
        <w:rPr>
          <w:b/>
          <w:bCs/>
          <w:i w:val="false"/>
          <w:iCs w:val="false"/>
        </w:rPr>
        <w:t>(putln (concat "var_one is greater than var_two? " (&gt; var_one var_two)))</w:t>
      </w:r>
    </w:p>
    <w:p>
      <w:pPr>
        <w:pStyle w:val="Normal"/>
        <w:spacing w:lineRule="auto" w:line="480"/>
        <w:jc w:val="both"/>
        <w:rPr>
          <w:b w:val="false"/>
          <w:b w:val="false"/>
          <w:bCs w:val="false"/>
        </w:rPr>
      </w:pPr>
      <w:r>
        <w:rPr>
          <w:b w:val="false"/>
          <w:bCs w:val="false"/>
          <w:i w:val="false"/>
          <w:iCs w:val="false"/>
        </w:rPr>
        <w:t>The output? “</w:t>
      </w:r>
      <w:r>
        <w:rPr>
          <w:b/>
          <w:bCs/>
          <w:i/>
          <w:iCs/>
        </w:rPr>
        <w:t xml:space="preserve">var_one is greater than var_two? False”. </w:t>
      </w:r>
      <w:r>
        <w:rPr>
          <w:b w:val="false"/>
          <w:bCs w:val="false"/>
          <w:i w:val="false"/>
          <w:iCs w:val="false"/>
        </w:rPr>
        <w:t>If such an ability to concatenate boolean values with strings did not exist, then the code would necessitate extra verbosity:</w:t>
      </w:r>
    </w:p>
    <w:p>
      <w:pPr>
        <w:pStyle w:val="Normal"/>
        <w:spacing w:lineRule="auto" w:line="240"/>
        <w:jc w:val="center"/>
        <w:rPr>
          <w:b/>
          <w:b/>
          <w:bCs/>
        </w:rPr>
      </w:pPr>
      <w:r>
        <w:rPr>
          <w:b/>
          <w:bCs/>
          <w:i w:val="false"/>
          <w:iCs w:val="false"/>
        </w:rPr>
        <w:t xml:space="preserve"> </w:t>
      </w:r>
      <w:r>
        <w:rPr>
          <w:b/>
          <w:bCs/>
          <w:i w:val="false"/>
          <w:iCs w:val="false"/>
        </w:rPr>
        <w:t xml:space="preserve">(putln (concat "var_one is greater than var_two? " </w:t>
      </w:r>
    </w:p>
    <w:p>
      <w:pPr>
        <w:pStyle w:val="Normal"/>
        <w:spacing w:lineRule="auto" w:line="240"/>
        <w:jc w:val="center"/>
        <w:rPr>
          <w:b/>
          <w:b/>
          <w:bCs/>
        </w:rPr>
      </w:pPr>
      <w:r>
        <w:rPr>
          <w:b/>
          <w:bCs/>
          <w:i w:val="false"/>
          <w:iCs w:val="false"/>
        </w:rPr>
        <w:t xml:space="preserve">           </w:t>
      </w:r>
      <w:r>
        <w:rPr>
          <w:b/>
          <w:bCs/>
          <w:i w:val="false"/>
          <w:iCs w:val="false"/>
        </w:rPr>
        <w:t>(if (&gt; var_one var_two) "True" "False")))</w:t>
      </w:r>
    </w:p>
    <w:p>
      <w:pPr>
        <w:pStyle w:val="Normal"/>
        <w:jc w:val="both"/>
        <w:rPr>
          <w:b w:val="false"/>
          <w:b w:val="false"/>
          <w:bCs w:val="false"/>
        </w:rPr>
      </w:pPr>
      <w:r>
        <w:rPr>
          <w:b w:val="false"/>
          <w:bCs w:val="false"/>
          <w:i w:val="false"/>
          <w:iCs w:val="false"/>
        </w:rPr>
        <w:t>or, even in the case of such a well-developed language as C#:</w:t>
      </w:r>
    </w:p>
    <w:p>
      <w:pPr>
        <w:pStyle w:val="Normal"/>
        <w:jc w:val="both"/>
        <w:rPr>
          <w:b/>
          <w:b/>
          <w:bCs/>
        </w:rPr>
      </w:pPr>
      <w:r>
        <w:rPr>
          <w:b/>
          <w:bCs/>
          <w:i w:val="false"/>
          <w:iCs w:val="false"/>
        </w:rPr>
        <w:t>Console.WriteLine("var_one&gt;var_two? "+(var_one&gt;var_two).ToString());</w:t>
      </w:r>
    </w:p>
    <w:p>
      <w:pPr>
        <w:pStyle w:val="Heading4"/>
        <w:numPr>
          <w:ilvl w:val="3"/>
          <w:numId w:val="1"/>
        </w:numPr>
        <w:jc w:val="both"/>
        <w:rPr/>
      </w:pPr>
      <w:r>
        <w:rPr/>
        <w:t>At &amp; Len</w:t>
      </w:r>
    </w:p>
    <w:p>
      <w:pPr>
        <w:pStyle w:val="Normal"/>
        <w:jc w:val="both"/>
        <w:rPr/>
      </w:pPr>
      <w:r>
        <w:rPr/>
        <w:t xml:space="preserve">These two capabilities—at and len—are discussed together due to their intrinsic connection and usage, and their ability to—when combined—produce outstanding capabilities. </w:t>
      </w:r>
    </w:p>
    <w:p>
      <w:pPr>
        <w:pStyle w:val="Normal"/>
        <w:jc w:val="both"/>
        <w:rPr/>
      </w:pPr>
      <w:r>
        <w:rPr/>
        <w:t>Quite simply, at returns the character of a string at the index given, if it exists. If it does not exist, an error message is thrown that illuminates an invalid index on the string, and the application terminates. The format of an at expression is:</w:t>
      </w:r>
    </w:p>
    <w:p>
      <w:pPr>
        <w:pStyle w:val="Normal"/>
        <w:jc w:val="both"/>
        <w:rPr/>
      </w:pPr>
      <w:r>
        <w:rPr/>
        <w:t>(at STRING_EXPR INT_EXPR)</w:t>
      </w:r>
    </w:p>
    <w:p>
      <w:pPr>
        <w:pStyle w:val="Normal"/>
        <w:jc w:val="both"/>
        <w:rPr/>
      </w:pPr>
      <w:r>
        <w:rPr/>
        <w:t xml:space="preserve">where STRING_EXPR will be an expression whose outcome is a string literal; And INT_EXPR will be an expression whose outcome is an integer literal. </w:t>
      </w:r>
      <w:r>
        <w:rPr>
          <w:b/>
          <w:bCs/>
          <w:i/>
          <w:iCs/>
        </w:rPr>
        <w:t>Note: indeces start at 0, as with array indeces in the majority of languages—indeed, a string is simply a char array.</w:t>
      </w:r>
      <w:r>
        <w:rPr/>
        <w:t xml:space="preserve"> To use a real world example within the DSL, we could do:</w:t>
      </w:r>
    </w:p>
    <w:p>
      <w:pPr>
        <w:pStyle w:val="Normal"/>
        <w:jc w:val="center"/>
        <w:rPr>
          <w:b/>
          <w:b/>
          <w:bCs/>
        </w:rPr>
      </w:pPr>
      <w:r>
        <w:rPr>
          <w:b/>
          <w:bCs/>
        </w:rPr>
        <w:t>(putln (at “test string” 7))</w:t>
      </w:r>
    </w:p>
    <w:p>
      <w:pPr>
        <w:pStyle w:val="Normal"/>
        <w:jc w:val="both"/>
        <w:rPr/>
      </w:pPr>
      <w:r>
        <w:rPr/>
        <w:t>which will result in the console output of “r”.</w:t>
      </w:r>
    </w:p>
    <w:p>
      <w:pPr>
        <w:pStyle w:val="Normal"/>
        <w:jc w:val="both"/>
        <w:rPr/>
      </w:pPr>
      <w:r>
        <w:rPr/>
        <w:t>The usage of len is reasonably axiomatic—len retrieves the length of a string. If the given expression results in an attempting to find the length of an integer, then an error message is thrown, which alerts the user of this, and the application terminates. The format of a len expression is:</w:t>
      </w:r>
    </w:p>
    <w:p>
      <w:pPr>
        <w:pStyle w:val="Normal"/>
        <w:jc w:val="center"/>
        <w:rPr>
          <w:b/>
          <w:b/>
          <w:bCs/>
        </w:rPr>
      </w:pPr>
      <w:r>
        <w:rPr>
          <w:b/>
          <w:bCs/>
        </w:rPr>
        <w:t>(len STRING_EXPR)</w:t>
      </w:r>
    </w:p>
    <w:p>
      <w:pPr>
        <w:pStyle w:val="Normal"/>
        <w:jc w:val="both"/>
        <w:rPr/>
      </w:pPr>
      <w:r>
        <w:rPr/>
        <w:t>where STRING_EXPR is an expression whose outcome is a string literal. To once again use a real-world example within the DSL, we could do:</w:t>
      </w:r>
    </w:p>
    <w:p>
      <w:pPr>
        <w:pStyle w:val="Normal"/>
        <w:jc w:val="center"/>
        <w:rPr>
          <w:b/>
          <w:b/>
          <w:bCs/>
        </w:rPr>
      </w:pPr>
      <w:r>
        <w:rPr>
          <w:b/>
          <w:bCs/>
        </w:rPr>
        <w:t>(putln (len “test string”))</w:t>
      </w:r>
    </w:p>
    <w:p>
      <w:pPr>
        <w:pStyle w:val="Normal"/>
        <w:jc w:val="both"/>
        <w:rPr/>
      </w:pPr>
      <w:r>
        <w:rPr/>
        <w:t>which would result in the console output of 11.</w:t>
      </w:r>
    </w:p>
    <w:p>
      <w:pPr>
        <w:pStyle w:val="Normal"/>
        <w:jc w:val="both"/>
        <w:rPr/>
      </w:pPr>
      <w:r>
        <w:rPr/>
        <w:t>The power of these two features are magnified when used together, and specifically when used together with loops. Let’s say that an application written within the DSL needed to output individual characters of a particular string, seperated by a particular character—in this case, a “-”—then we could write the code:</w:t>
      </w:r>
    </w:p>
    <w:p>
      <w:pPr>
        <w:pStyle w:val="Normal"/>
        <w:spacing w:lineRule="auto" w:line="240"/>
        <w:jc w:val="both"/>
        <w:rPr>
          <w:b/>
          <w:b/>
          <w:bCs/>
        </w:rPr>
      </w:pPr>
      <w:r>
        <w:rPr>
          <w:b/>
          <w:bCs/>
        </w:rPr>
        <w:t xml:space="preserve">  </w:t>
      </w:r>
      <w:r>
        <w:rPr>
          <w:b/>
          <w:bCs/>
        </w:rPr>
        <w:t>(func output_with_seperator (string sep) (</w:t>
      </w:r>
    </w:p>
    <w:p>
      <w:pPr>
        <w:pStyle w:val="Normal"/>
        <w:spacing w:lineRule="auto" w:line="240"/>
        <w:jc w:val="both"/>
        <w:rPr>
          <w:b/>
          <w:b/>
          <w:bCs/>
        </w:rPr>
      </w:pPr>
      <w:r>
        <w:rPr>
          <w:b/>
          <w:bCs/>
        </w:rPr>
        <w:t xml:space="preserve">      </w:t>
      </w:r>
      <w:r>
        <w:rPr>
          <w:b/>
          <w:bCs/>
        </w:rPr>
        <w:t>(var string_len (len string))</w:t>
      </w:r>
    </w:p>
    <w:p>
      <w:pPr>
        <w:pStyle w:val="Normal"/>
        <w:spacing w:lineRule="auto" w:line="240"/>
        <w:jc w:val="both"/>
        <w:rPr>
          <w:b/>
          <w:b/>
          <w:bCs/>
        </w:rPr>
      </w:pPr>
      <w:r>
        <w:rPr>
          <w:b/>
          <w:bCs/>
        </w:rPr>
        <w:t xml:space="preserve">      </w:t>
      </w:r>
      <w:r>
        <w:rPr>
          <w:b/>
          <w:bCs/>
        </w:rPr>
        <w:t>(loop 0 string_len index (</w:t>
      </w:r>
    </w:p>
    <w:p>
      <w:pPr>
        <w:pStyle w:val="Normal"/>
        <w:spacing w:lineRule="auto" w:line="240"/>
        <w:jc w:val="both"/>
        <w:rPr>
          <w:b/>
          <w:b/>
          <w:bCs/>
        </w:rPr>
      </w:pPr>
      <w:r>
        <w:rPr>
          <w:b/>
          <w:bCs/>
        </w:rPr>
        <w:t xml:space="preserve">        </w:t>
      </w:r>
      <w:r>
        <w:rPr>
          <w:b/>
          <w:bCs/>
        </w:rPr>
        <w:t>(put (concat (at string index) (if (&lt; index (- string_len 1)) sep "")))</w:t>
      </w:r>
    </w:p>
    <w:p>
      <w:pPr>
        <w:pStyle w:val="Normal"/>
        <w:spacing w:lineRule="auto" w:line="240"/>
        <w:jc w:val="both"/>
        <w:rPr>
          <w:b/>
          <w:b/>
          <w:bCs/>
        </w:rPr>
      </w:pPr>
      <w:r>
        <w:rPr>
          <w:b/>
          <w:bCs/>
        </w:rPr>
        <w:t xml:space="preserve">      </w:t>
      </w:r>
      <w:r>
        <w:rPr>
          <w:b/>
          <w:bCs/>
        </w:rPr>
        <w:t>))</w:t>
      </w:r>
    </w:p>
    <w:p>
      <w:pPr>
        <w:pStyle w:val="Normal"/>
        <w:spacing w:lineRule="auto" w:line="240"/>
        <w:jc w:val="both"/>
        <w:rPr>
          <w:b/>
          <w:b/>
          <w:bCs/>
        </w:rPr>
      </w:pPr>
      <w:r>
        <w:rPr>
          <w:b/>
          <w:bCs/>
        </w:rPr>
        <w:t xml:space="preserve">  </w:t>
      </w:r>
      <w:r>
        <w:rPr>
          <w:b/>
          <w:bCs/>
        </w:rPr>
        <w:t>))</w:t>
      </w:r>
    </w:p>
    <w:p>
      <w:pPr>
        <w:pStyle w:val="Normal"/>
        <w:spacing w:lineRule="auto" w:line="240"/>
        <w:jc w:val="both"/>
        <w:rPr/>
      </w:pPr>
      <w:r>
        <w:rPr>
          <w:b/>
          <w:bCs/>
        </w:rPr>
        <w:t xml:space="preserve">  </w:t>
      </w:r>
    </w:p>
    <w:p>
      <w:pPr>
        <w:pStyle w:val="Normal"/>
        <w:spacing w:lineRule="auto" w:line="480"/>
        <w:jc w:val="both"/>
        <w:rPr/>
      </w:pPr>
      <w:r>
        <w:rPr/>
        <w:t xml:space="preserve">which could be called with </w:t>
      </w:r>
      <w:r>
        <w:rPr>
          <w:b/>
          <w:bCs/>
          <w:i/>
          <w:iCs/>
        </w:rPr>
        <w:t xml:space="preserve">(output_with_seperator "test string" "-"), </w:t>
      </w:r>
      <w:r>
        <w:rPr>
          <w:b w:val="false"/>
          <w:bCs w:val="false"/>
          <w:i w:val="false"/>
          <w:iCs w:val="false"/>
        </w:rPr>
        <w:t>and would result in the console output of “</w:t>
      </w:r>
      <w:r>
        <w:rPr>
          <w:b/>
          <w:bCs/>
          <w:i/>
          <w:iCs/>
        </w:rPr>
        <w:t>t-e-s-t- -s-t-r-i-n-g”</w:t>
      </w:r>
      <w:r>
        <w:rPr>
          <w:b w:val="false"/>
          <w:bCs w:val="false"/>
          <w:i w:val="false"/>
          <w:iCs w:val="false"/>
        </w:rPr>
        <w:t>.</w:t>
      </w:r>
    </w:p>
    <w:p>
      <w:pPr>
        <w:pStyle w:val="Normal"/>
        <w:spacing w:lineRule="auto" w:line="480"/>
        <w:jc w:val="both"/>
        <w:rPr/>
      </w:pPr>
      <w:r>
        <w:rPr/>
      </w:r>
    </w:p>
    <w:p>
      <w:pPr>
        <w:pStyle w:val="ChapterNumber"/>
        <w:ind w:left="431" w:hanging="431"/>
        <w:rPr/>
      </w:pPr>
      <w:r>
        <w:rPr/>
        <w:t>CHAPTER 5</w:t>
      </w:r>
    </w:p>
    <w:p>
      <w:pPr>
        <w:pStyle w:val="CHAPTERHEADING"/>
        <w:rPr/>
      </w:pPr>
      <w:bookmarkStart w:id="95" w:name="__RefHeading___Toc1493_386191692"/>
      <w:bookmarkStart w:id="96" w:name="_Toc310505521"/>
      <w:bookmarkEnd w:id="95"/>
      <w:bookmarkEnd w:id="96"/>
      <w:r>
        <w:rPr/>
        <w:t>RESULTS / DISCUSSION</w:t>
      </w:r>
    </w:p>
    <w:p>
      <w:pPr>
        <w:pStyle w:val="Heading1"/>
        <w:numPr>
          <w:ilvl w:val="0"/>
          <w:numId w:val="4"/>
        </w:numPr>
        <w:rPr/>
      </w:pPr>
      <w:bookmarkStart w:id="97" w:name="__RefHeading___Toc2570_1488950273"/>
      <w:bookmarkEnd w:id="97"/>
      <w:r>
        <w:rPr/>
        <w:t>Introduction</w:t>
      </w:r>
    </w:p>
    <w:p>
      <w:pPr>
        <w:pStyle w:val="Normal"/>
        <w:numPr>
          <w:ilvl w:val="0"/>
          <w:numId w:val="18"/>
        </w:numPr>
        <w:rPr/>
      </w:pPr>
      <w:r>
        <w:rPr/>
        <w:t>What was achieved</w:t>
      </w:r>
    </w:p>
    <w:p>
      <w:pPr>
        <w:pStyle w:val="Normal"/>
        <w:numPr>
          <w:ilvl w:val="0"/>
          <w:numId w:val="18"/>
        </w:numPr>
        <w:rPr/>
      </w:pPr>
      <w:r>
        <w:rPr/>
        <w:t>what is still left to be achieved (with the language)</w:t>
      </w:r>
    </w:p>
    <w:p>
      <w:pPr>
        <w:pStyle w:val="Normal"/>
        <w:numPr>
          <w:ilvl w:val="0"/>
          <w:numId w:val="18"/>
        </w:numPr>
        <w:rPr/>
      </w:pPr>
      <w:r>
        <w:rPr/>
        <w:t>how the language fails to allow BST experimentation</w:t>
      </w:r>
    </w:p>
    <w:p>
      <w:pPr>
        <w:pStyle w:val="Normal"/>
        <w:numPr>
          <w:ilvl w:val="1"/>
          <w:numId w:val="18"/>
        </w:numPr>
        <w:rPr/>
      </w:pPr>
      <w:r>
        <w:rPr/>
        <w:t>and how would it do this?</w:t>
      </w:r>
    </w:p>
    <w:p>
      <w:pPr>
        <w:pStyle w:val="ChapterNumber"/>
        <w:ind w:left="431" w:hanging="431"/>
        <w:rPr/>
      </w:pPr>
      <w:bookmarkStart w:id="98" w:name="_Toc310505523"/>
      <w:bookmarkEnd w:id="98"/>
      <w:r>
        <w:rPr/>
        <w:t>CHAPTER 6</w:t>
      </w:r>
    </w:p>
    <w:p>
      <w:pPr>
        <w:pStyle w:val="CHAPTERHEADING"/>
        <w:rPr/>
      </w:pPr>
      <w:bookmarkStart w:id="99" w:name="__RefHeading___Toc1495_386191692"/>
      <w:bookmarkStart w:id="100" w:name="_Toc310505524"/>
      <w:bookmarkEnd w:id="99"/>
      <w:bookmarkEnd w:id="100"/>
      <w:r>
        <w:rPr/>
        <w:t>CONCLUSIONS / FUTURE WORK</w:t>
      </w:r>
    </w:p>
    <w:p>
      <w:pPr>
        <w:pStyle w:val="Normal"/>
        <w:rPr/>
      </w:pPr>
      <w:r>
        <w:rPr/>
        <w:t>Introduction</w:t>
      </w:r>
    </w:p>
    <w:p>
      <w:pPr>
        <w:pStyle w:val="Normal"/>
        <w:rPr/>
      </w:pPr>
      <w:r>
        <w:rPr/>
        <w:t>Whatever it was that your results showed should be summarised here. Hopefully the conclusion will be that your proposals proved to be brilliant and now the results bear this out. On the other hand your proposals may, in the light of the results obtained, prove to be less successful than you had hoped. In this case the conclusions should state why.</w:t>
      </w:r>
    </w:p>
    <w:p>
      <w:pPr>
        <w:pStyle w:val="Normal"/>
        <w:rPr/>
      </w:pPr>
      <w:r>
        <w:rP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pPr>
        <w:pStyle w:val="Normal"/>
        <w:rPr/>
      </w:pPr>
      <w:bookmarkStart w:id="101" w:name="_GoBack"/>
      <w:bookmarkEnd w:id="101"/>
      <w:r>
        <w:rPr/>
        <w:t xml:space="preserve">This chapter should also include a discussion of the four PSEL issues (Professional, Social, Ethical and Legal) and the way in which you project has/will/could impact on each. </w:t>
      </w:r>
    </w:p>
    <w:p>
      <w:pPr>
        <w:pStyle w:val="PageHeadings"/>
        <w:rPr/>
      </w:pPr>
      <w:bookmarkStart w:id="102" w:name="_Toc310505526"/>
      <w:bookmarkEnd w:id="102"/>
      <w:r>
        <w:rPr/>
        <w:t>ReferenceS</w:t>
      </w:r>
    </w:p>
    <w:p>
      <w:pPr>
        <w:pStyle w:val="ReferencesandBibliography"/>
        <w:rPr/>
      </w:pPr>
      <w:hyperlink r:id="rId10">
        <w:r>
          <w:rPr>
            <w:rStyle w:val="InternetLink"/>
            <w:lang w:val="en"/>
          </w:rPr>
          <w:t>https://pdfs.semanticscholar.org/b06c/06de5335a0e53ad7122419886890c2cab2a4.pdf</w:t>
        </w:r>
      </w:hyperlink>
      <w:r>
        <w:rPr>
          <w:lang w:val="en"/>
        </w:rPr>
        <w:t xml:space="preserve">          - benefits of a DSL</w:t>
      </w:r>
    </w:p>
    <w:p>
      <w:pPr>
        <w:pStyle w:val="ReferencesandBibliography"/>
        <w:rPr/>
      </w:pPr>
      <w:hyperlink r:id="rId11">
        <w:r>
          <w:rPr>
            <w:rStyle w:val="InternetLink"/>
            <w:lang w:val="en"/>
          </w:rPr>
          <w:t>https://www.latex-project.org/about/</w:t>
        </w:r>
      </w:hyperlink>
      <w:r>
        <w:rPr>
          <w:lang w:val="en"/>
        </w:rPr>
        <w:t xml:space="preserve">   -- latex motto</w:t>
      </w:r>
    </w:p>
    <w:p>
      <w:pPr>
        <w:pStyle w:val="ReferencesandBibliography"/>
        <w:rPr/>
      </w:pPr>
      <w:hyperlink r:id="rId12">
        <w:r>
          <w:rPr>
            <w:rStyle w:val="InternetLink"/>
            <w:lang w:val="en"/>
          </w:rPr>
          <w:t>http://www.cebc.cnrs.fr/publipdf/2009/BTS24_2009.pdf</w:t>
        </w:r>
      </w:hyperlink>
      <w:r>
        <w:rPr>
          <w:lang w:val="en"/>
        </w:rPr>
        <w:t xml:space="preserve"> – latex usage</w:t>
      </w:r>
    </w:p>
    <w:p>
      <w:pPr>
        <w:pStyle w:val="ReferencesandBibliography"/>
        <w:rPr/>
      </w:pPr>
      <w:hyperlink r:id="rId13">
        <w:r>
          <w:rPr>
            <w:rStyle w:val="InternetLink"/>
            <w:lang w:val="en"/>
          </w:rPr>
          <w:t>https://www.w3schools.com/css/css_intro.asp</w:t>
        </w:r>
      </w:hyperlink>
      <w:r>
        <w:rPr>
          <w:lang w:val="en"/>
        </w:rPr>
        <w:t xml:space="preserve"> – css</w:t>
      </w:r>
    </w:p>
    <w:p>
      <w:pPr>
        <w:pStyle w:val="ReferencesandBibliography"/>
        <w:rPr/>
      </w:pPr>
      <w:hyperlink r:id="rId14">
        <w:r>
          <w:rPr>
            <w:rStyle w:val="InternetLink"/>
            <w:lang w:val="en"/>
          </w:rPr>
          <w:t>https://w3techs.com/technologies/details/ce-css/all/all</w:t>
        </w:r>
      </w:hyperlink>
      <w:r>
        <w:rPr>
          <w:lang w:val="en"/>
        </w:rPr>
        <w:t xml:space="preserve"> – css usage</w:t>
      </w:r>
    </w:p>
    <w:p>
      <w:pPr>
        <w:pStyle w:val="ReferencesandBibliography"/>
        <w:rPr/>
      </w:pPr>
      <w:hyperlink r:id="rId15">
        <w:r>
          <w:rPr>
            <w:rStyle w:val="InternetLink"/>
            <w:lang w:val="en"/>
          </w:rPr>
          <w:t>http://githut.info/</w:t>
        </w:r>
      </w:hyperlink>
      <w:r>
        <w:rPr>
          <w:lang w:val="en"/>
        </w:rPr>
        <w:t xml:space="preserve">  -- css usage again</w:t>
      </w:r>
    </w:p>
    <w:p>
      <w:pPr>
        <w:pStyle w:val="ReferencesandBibliography"/>
        <w:rPr/>
      </w:pPr>
      <w:hyperlink r:id="rId16">
        <w:r>
          <w:rPr>
            <w:rStyle w:val="InternetLink"/>
            <w:lang w:val="en"/>
          </w:rPr>
          <w:t>https://www.techopedia.com/definition/22193/software-development-life-cycle-sdlc</w:t>
        </w:r>
      </w:hyperlink>
      <w:r>
        <w:rPr>
          <w:lang w:val="en"/>
        </w:rPr>
        <w:t xml:space="preserve">   -- what is a SDLC</w:t>
      </w:r>
    </w:p>
    <w:p>
      <w:pPr>
        <w:pStyle w:val="ReferencesandBibliography"/>
        <w:rPr/>
      </w:pPr>
      <w:hyperlink r:id="rId17">
        <w:r>
          <w:rPr>
            <w:rStyle w:val="InternetLink"/>
          </w:rPr>
          <w:t>http://www.cs.dartmouth.edu/~mckeeman/cs48/mxcom/doc/Grammar.html</w:t>
        </w:r>
      </w:hyperlink>
      <w:r>
        <w:rPr/>
        <w:t xml:space="preserve">  – cfg</w:t>
      </w:r>
    </w:p>
    <w:p>
      <w:pPr>
        <w:pStyle w:val="ReferencesandBibliography"/>
        <w:rPr/>
      </w:pPr>
      <w:hyperlink r:id="rId18">
        <w:r>
          <w:rPr>
            <w:rStyle w:val="InternetLink"/>
          </w:rPr>
          <w:t>https://webdocs.cs.ualberta.ca/~holte/T26/rec-prog-tech.html</w:t>
        </w:r>
      </w:hyperlink>
      <w:hyperlink r:id="rId19">
        <w:r>
          <w:rPr/>
          <w:t xml:space="preserve">  – recursion</w:t>
        </w:r>
      </w:hyperlink>
    </w:p>
    <w:p>
      <w:pPr>
        <w:pStyle w:val="ReferencesandBibliography"/>
        <w:rPr/>
      </w:pPr>
      <w:hyperlink r:id="rId20">
        <w:r>
          <w:rPr>
            <w:rStyle w:val="InternetLink"/>
          </w:rPr>
          <w:t>http://erlang.org/documentation/doc-4.8.2/doc/extensions/funs.html</w:t>
        </w:r>
      </w:hyperlink>
      <w:hyperlink r:id="rId21">
        <w:r>
          <w:rPr/>
          <w:t xml:space="preserve"> – higher order functions</w:t>
        </w:r>
      </w:hyperlink>
    </w:p>
    <w:p>
      <w:pPr>
        <w:pStyle w:val="PageHeadings"/>
        <w:rPr/>
      </w:pPr>
      <w:bookmarkStart w:id="103" w:name="_Toc124922237"/>
      <w:bookmarkStart w:id="104" w:name="_Toc310505527"/>
      <w:bookmarkEnd w:id="103"/>
      <w:bookmarkEnd w:id="104"/>
      <w:r>
        <w:rPr/>
        <w:t>Bibliography</w:t>
      </w:r>
    </w:p>
    <w:p>
      <w:pPr>
        <w:pStyle w:val="ReferencesandBibliography"/>
        <w:rPr/>
      </w:pPr>
      <w:r>
        <w:rPr/>
        <w:t>Vogt, C. 1999. Creating Long Documents using Microsoft Word. Published on the Web at the Nottingham Trent University.</w:t>
      </w:r>
    </w:p>
    <w:p>
      <w:pPr>
        <w:pStyle w:val="ReferencesandBibliography"/>
        <w:rPr/>
      </w:pPr>
      <w:r>
        <w:rPr>
          <w:lang w:val="es-ES"/>
        </w:rPr>
        <w:t xml:space="preserve">Coote, H., Dobbs, B. &amp; Jones, C. (1996). </w:t>
      </w:r>
      <w:r>
        <w:rPr/>
        <w:t>Defining databases. Wiley: Melbourne.</w:t>
      </w:r>
    </w:p>
    <w:p>
      <w:pPr>
        <w:pStyle w:val="ReferencesandBibliography"/>
        <w:rPr/>
      </w:pPr>
      <w:r>
        <w:rPr/>
        <w:t>Applications and Science in Soft Computing, Lotfi, Ahmad; Garibaldi, Jonathon M. (Eds.) 2004, X, 346 p. Springer, ISBN: 3-540-40856-8</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Normal"/>
        <w:rPr/>
      </w:pPr>
      <w:r>
        <w:rPr/>
      </w:r>
    </w:p>
    <w:p>
      <w:pPr>
        <w:pStyle w:val="PageHeadings"/>
        <w:rPr/>
      </w:pPr>
      <w:bookmarkStart w:id="105" w:name="_Toc310505528"/>
      <w:bookmarkStart w:id="106" w:name="_Toc125788076"/>
      <w:bookmarkStart w:id="107" w:name="_Toc125788025"/>
      <w:bookmarkEnd w:id="105"/>
      <w:bookmarkEnd w:id="106"/>
      <w:bookmarkEnd w:id="107"/>
      <w:r>
        <w:rPr/>
        <w:t>Appendix A</w:t>
      </w:r>
    </w:p>
    <w:p>
      <w:pPr>
        <w:pStyle w:val="Normal"/>
        <w:rPr/>
      </w:pPr>
      <w:r>
        <w:rPr/>
        <w:t xml:space="preserve">The content of these will differ with the different types of project. Any design and analysis charts/diagrams will be included here in full. In projects where software has been developed there will be an appendix for this. Our departmental requirement is that a CD, DVD or USB memory stick of all source code is submitted to your project supervisor. The appendix contained in the report will refer to this CD, DVD, or USB memory stick, provide a directory style listing of the files submitted and instructions for rebuilding and running the software. This might be source code of programs written in high level languages (C, C++, etc) together with any pertinent files ('make' files, non-standard libraries, etc).  </w:t>
      </w:r>
      <w:r>
        <w:rPr>
          <w:szCs w:val="20"/>
        </w:rPr>
        <w:t xml:space="preserve">Alternatively, or in addition, you can place some or all of the source code in the appendix.  </w:t>
      </w:r>
      <w:r>
        <w:rPr/>
        <w:t>In any case the source code needed to reconstruct any software you have developed must be submitted in its entirety in the CD, DVD, or USB memory stick.  (Any code that has been used from a third party should reference the original developer).</w:t>
      </w:r>
    </w:p>
    <w:p>
      <w:pPr>
        <w:pStyle w:val="Normal"/>
        <w:rPr/>
      </w:pPr>
      <w:r>
        <w:rPr/>
        <w:t>Hardware designs will require schematics/circuit diagrams, PCB layouts, simulation tests and pin outs.</w:t>
      </w:r>
    </w:p>
    <w:p>
      <w:pPr>
        <w:pStyle w:val="Normal"/>
        <w:rPr/>
      </w:pPr>
      <w:r>
        <w:rPr/>
        <w:t>Most projects will require some form of user documentation to explain how to use the software/hardware produced. A researcher following up the work may wish to utilise the work of the original author and an appendix laying out the format of input files and how to interpret the output is required.</w:t>
      </w:r>
    </w:p>
    <w:p>
      <w:pPr>
        <w:pStyle w:val="Normal"/>
        <w:spacing w:before="0" w:after="240"/>
        <w:rPr/>
      </w:pPr>
      <w:r>
        <w:rPr/>
      </w:r>
    </w:p>
    <w:sectPr>
      <w:footerReference w:type="default" r:id="rId22"/>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Heading"/>
    <w:next w:val="Normal"/>
    <w:qFormat/>
    <w:rsid w:val="00ed4c9f"/>
    <w:pPr>
      <w:widowControl w:val="false"/>
      <w:numPr>
        <w:ilvl w:val="3"/>
        <w:numId w:val="1"/>
      </w:numPr>
      <w:bidi w:val="0"/>
      <w:jc w:val="left"/>
      <w:outlineLvl w:val="3"/>
      <w:outlineLvl w:val="3"/>
    </w:pPr>
    <w:rPr>
      <w:rFonts w:ascii="Times New Roman" w:hAnsi="Times New Roman" w:eastAsia="Times New Roman" w:cs="Times New Roman"/>
      <w:b w:val="false"/>
      <w:i w:val="false"/>
      <w:caps w:val="false"/>
      <w:smallCaps w:val="false"/>
      <w:color w:val="00000A"/>
      <w:sz w:val="28"/>
      <w:szCs w:val="20"/>
      <w:lang w:val="en-GB" w:eastAsia="en-GB" w:bidi="ar-SA"/>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OpenSymbol"/>
      <w:b/>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b w:val="false"/>
    </w:rPr>
  </w:style>
  <w:style w:type="character" w:styleId="ListLabel59">
    <w:name w:val="ListLabel 59"/>
    <w:qFormat/>
    <w:rPr>
      <w:rFonts w:cs="OpenSymbol"/>
      <w:b w:val="false"/>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b w:val="false"/>
    </w:rPr>
  </w:style>
  <w:style w:type="character" w:styleId="ListLabel95">
    <w:name w:val="ListLabel 95"/>
    <w:qFormat/>
    <w:rPr>
      <w:rFonts w:cs="OpenSymbol"/>
      <w:b w:val="false"/>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b/>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b w:val="false"/>
    </w:rPr>
  </w:style>
  <w:style w:type="character" w:styleId="ListLabel131">
    <w:name w:val="ListLabel 131"/>
    <w:qFormat/>
    <w:rPr>
      <w:rFonts w:cs="OpenSymbol"/>
      <w:b w:val="false"/>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b/>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b w:val="false"/>
    </w:rPr>
  </w:style>
  <w:style w:type="character" w:styleId="ListLabel176">
    <w:name w:val="ListLabel 176"/>
    <w:qFormat/>
    <w:rPr>
      <w:rFonts w:cs="OpenSymbol"/>
      <w:b w:val="false"/>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tabs>
        <w:tab w:val="left" w:pos="0" w:leader="none"/>
        <w:tab w:val="right" w:pos="8198" w:leader="dot"/>
      </w:tabs>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paragraph" w:styleId="TableContents">
    <w:name w:val="Table Contents"/>
    <w:basedOn w:val="Normal"/>
    <w:qFormat/>
    <w:pPr/>
    <w:rPr/>
  </w:style>
  <w:style w:type="paragraph" w:styleId="PreformattedText">
    <w:name w:val="Preformatted Text"/>
    <w:basedOn w:val="Normal"/>
    <w:qFormat/>
    <w:pPr/>
    <w:rPr/>
  </w:style>
  <w:style w:type="paragraph" w:styleId="Title">
    <w:name w:val="Title"/>
    <w:basedOn w:val="Heading"/>
    <w:qFormat/>
    <w:pPr/>
    <w:rPr/>
  </w:style>
  <w:style w:type="paragraph" w:styleId="Heading41">
    <w:name w:val="Heading4"/>
    <w:basedOn w:val="Normal"/>
    <w:qFormat/>
    <w:pPr/>
    <w:rPr>
      <w:b w:val="false"/>
      <w:bCs/>
      <w:sz w:val="24"/>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pdfs.semanticscholar.org/b06c/06de5335a0e53ad7122419886890c2cab2a4.pdf" TargetMode="External"/><Relationship Id="rId11" Type="http://schemas.openxmlformats.org/officeDocument/2006/relationships/hyperlink" Target="https://www.latex-project.org/about/" TargetMode="External"/><Relationship Id="rId12" Type="http://schemas.openxmlformats.org/officeDocument/2006/relationships/hyperlink" Target="http://www.cebc.cnrs.fr/publipdf/2009/BTS24_2009.pdf" TargetMode="External"/><Relationship Id="rId13" Type="http://schemas.openxmlformats.org/officeDocument/2006/relationships/hyperlink" Target="https://www.w3schools.com/css/css_intro.asp" TargetMode="External"/><Relationship Id="rId14" Type="http://schemas.openxmlformats.org/officeDocument/2006/relationships/hyperlink" Target="https://w3techs.com/technologies/details/ce-css/all/all" TargetMode="External"/><Relationship Id="rId15" Type="http://schemas.openxmlformats.org/officeDocument/2006/relationships/hyperlink" Target="http://githut.info/" TargetMode="External"/><Relationship Id="rId16" Type="http://schemas.openxmlformats.org/officeDocument/2006/relationships/hyperlink" Target="https://www.techopedia.com/definition/22193/software-development-life-cycle-sdlc" TargetMode="External"/><Relationship Id="rId17" Type="http://schemas.openxmlformats.org/officeDocument/2006/relationships/hyperlink" Target="http://www.cs.dartmouth.edu/~mckeeman/cs48/mxcom/doc/Grammar.html" TargetMode="External"/><Relationship Id="rId18" Type="http://schemas.openxmlformats.org/officeDocument/2006/relationships/hyperlink" Target="https://webdocs.cs.ualberta.ca/~holte/T26/rec-prog-tech.html" TargetMode="External"/><Relationship Id="rId19" Type="http://schemas.openxmlformats.org/officeDocument/2006/relationships/hyperlink" Target="" TargetMode="External"/><Relationship Id="rId20" Type="http://schemas.openxmlformats.org/officeDocument/2006/relationships/hyperlink" Target="http://erlang.org/documentation/doc-4.8.2/doc/extensions/funs.html" TargetMode="External"/><Relationship Id="rId21" Type="http://schemas.openxmlformats.org/officeDocument/2006/relationships/hyperlink" Target="" TargetMode="Externa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Application>LibreOffice/5.1.6.2$Linux_X86_64 LibreOffice_project/10m0$Build-2</Application>
  <Pages>51</Pages>
  <Words>8756</Words>
  <Characters>46955</Characters>
  <CharactersWithSpaces>56010</CharactersWithSpaces>
  <Paragraphs>491</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2018-04-30T18:38:06Z</dcterms:modified>
  <cp:revision>549</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