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Técnico · Dynamic Ventilation (DV)</w:t>
      </w:r>
    </w:p>
    <w:p>
      <w:r>
        <w:t>Versión del sistema: v4.2 (DV v4.2 compact)</w:t>
      </w:r>
    </w:p>
    <w:p>
      <w:pPr>
        <w:pStyle w:val="Heading2"/>
      </w:pPr>
      <w:r>
        <w:t>1. Filosofía</w:t>
      </w:r>
    </w:p>
    <w:p>
      <w:r>
        <w:t>DV es un gestor de ventilación por demanda (IAQ + humedad) orientado a salud y confort. Decide la velocidad mínima necesaria (V1/V2/V3) según CO₂/PM2.5 y gestiona picos de humedad (ducha) usando tendencia y punto de rocío. Su diseño separa lógica y hardware (HAL) para ser portable.</w:t>
      </w:r>
    </w:p>
    <w:p>
      <w:pPr>
        <w:pStyle w:val="Heading2"/>
      </w:pPr>
      <w:r>
        <w:t>2. Arquitectura (HAL + Pipeline)</w:t>
      </w:r>
    </w:p>
    <w:p>
      <w:pPr>
        <w:pStyle w:val="ListBullet"/>
      </w:pPr>
      <w:r>
        <w:t>HAL (Hardware Abstraction Layer): DV no lee/actúa sobre hardware directamente; usa un mapa (hw_map) y contratos.</w:t>
      </w:r>
    </w:p>
    <w:p>
      <w:pPr>
        <w:pStyle w:val="ListBullet"/>
      </w:pPr>
      <w:r>
        <w:t>Pipeline: jerarquía de decisión determinista (seguridad → permisos/horario → overrides → ducha → auto IAQ).</w:t>
      </w:r>
    </w:p>
    <w:p>
      <w:pPr>
        <w:pStyle w:val="ListBullet"/>
      </w:pPr>
      <w:r>
        <w:t>Defensa profunda: interlocks, watchdogs, contratos de hardware y degradación controlada.</w:t>
      </w:r>
    </w:p>
    <w:p>
      <w:pPr>
        <w:pStyle w:val="Heading2"/>
      </w:pPr>
      <w:r>
        <w:t>3. Estructura real de archivos (DV v4.2 compact)</w:t>
      </w:r>
    </w:p>
    <w:p>
      <w:pPr>
        <w:pStyle w:val="ListBullet"/>
      </w:pPr>
      <w:r>
        <w:t>yaml_zone_obligatorios/dv_vmc_inputs.yaml — helpers + defaults + contratos/checks (hw_map/onboarding) + scripts (backup/restore, fábrica, etc.).</w:t>
      </w:r>
    </w:p>
    <w:p>
      <w:pPr>
        <w:pStyle w:val="ListBullet"/>
      </w:pPr>
      <w:r>
        <w:t>yaml_zone_obligatorios/dv_vmc_logic.yaml — lógica de control y cálculo de target.</w:t>
      </w:r>
    </w:p>
    <w:p>
      <w:pPr>
        <w:pStyle w:val="ListBullet"/>
      </w:pPr>
      <w:r>
        <w:t>yaml_zone_obligatorios/dv_vmc_automations.yaml — automatizaciones/scripts de aplicación (velocidad real).</w:t>
      </w:r>
    </w:p>
    <w:p>
      <w:pPr>
        <w:pStyle w:val="ListBullet"/>
      </w:pPr>
      <w:r>
        <w:t>yaml_zone_obligatorios/dv_vmc_sdhb.yaml — integración SDHB (publish/consume/heartbeat/feedback).</w:t>
      </w:r>
    </w:p>
    <w:p>
      <w:pPr>
        <w:pStyle w:val="ListBullet"/>
      </w:pPr>
      <w:r>
        <w:t>yaml_zone_obligatorios/dv_vmc_observability.yaml — health/diagnóstico/params_table.</w:t>
      </w:r>
    </w:p>
    <w:p>
      <w:pPr>
        <w:pStyle w:val="ListBullet"/>
      </w:pPr>
      <w:r>
        <w:t>yaml_zone_opcionales/dv_testing_simulator_optional.yaml — simulador + regresión (opcional).</w:t>
      </w:r>
    </w:p>
    <w:p>
      <w:pPr>
        <w:pStyle w:val="ListBullet"/>
      </w:pPr>
      <w:r>
        <w:t>yaml_zone_opcionales/dv_vmc_testing_golden_scenarios_optional_v4_2.yaml — golden file-backed (opcional).</w:t>
      </w:r>
    </w:p>
    <w:p>
      <w:pPr>
        <w:pStyle w:val="ListBullet"/>
      </w:pPr>
      <w:r>
        <w:t>yaml_zone_opcionales/dv_testing_backup_cycle_optional_v4_2.yaml — test backup cycle (opcional).</w:t>
      </w:r>
    </w:p>
    <w:p>
      <w:pPr>
        <w:pStyle w:val="Heading2"/>
      </w:pPr>
      <w:r>
        <w:t>4. Backup/Restore (AppDaemon)</w:t>
      </w:r>
    </w:p>
    <w:p>
      <w:r>
        <w:t>DV usa AppDaemon para guardar y restaurar configuración (helpers) en ficheros JSON dentro de /config.</w:t>
      </w:r>
    </w:p>
    <w:p>
      <w:r>
        <w:t>Servicios (Home Assistant → Herramientas de desarrollador → Servicios):</w:t>
      </w:r>
    </w:p>
    <w:p>
      <w:pPr>
        <w:pStyle w:val="ListBullet"/>
      </w:pPr>
      <w:r>
        <w:t>appdaemon.dynamic_suite_backup/save</w:t>
      </w:r>
    </w:p>
    <w:p>
      <w:pPr>
        <w:pStyle w:val="ListBullet"/>
      </w:pPr>
      <w:r>
        <w:t>appdaemon.dynamic_suite_backup/restore</w:t>
      </w:r>
    </w:p>
    <w:p>
      <w:r>
        <w:t>Fichero de backup (DV):</w:t>
      </w:r>
    </w:p>
    <w:p>
      <w:pPr>
        <w:pStyle w:val="ListBullet"/>
      </w:pPr>
      <w:r>
        <w:t>/config/dynamic_suite/dv/vmc/dv_vmc_backup.json</w:t>
      </w:r>
    </w:p>
    <w:p>
      <w:r>
        <w:t>Requisito: AppDaemon debe tener instaladas las apps dynamic_suite_backup.py y dynamic_suite_golden.py (ver guía de instalación de la suite).</w:t>
      </w:r>
    </w:p>
    <w:p>
      <w:pPr>
        <w:pStyle w:val="Heading2"/>
      </w:pPr>
      <w:r>
        <w:t>5. Golden test (AppDaemon)</w:t>
      </w:r>
    </w:p>
    <w:p>
      <w:r>
        <w:t>Golden record/verify compara salidas clave del pipeline contra un baseline guardado en JSON.</w:t>
      </w:r>
    </w:p>
    <w:p>
      <w:pPr>
        <w:pStyle w:val="ListBullet"/>
      </w:pPr>
      <w:r>
        <w:t>Baseline: /config/dynamic_suite/dv/vmc/dv_vmc_golden.json</w:t>
      </w:r>
    </w:p>
    <w:p>
      <w:pPr>
        <w:pStyle w:val="ListBullet"/>
      </w:pPr>
      <w:r>
        <w:t>Servicios: appdaemon.dynamic_suite_golden/record y appdaemon.dynamic_suite_golden/verify</w:t>
      </w:r>
    </w:p>
    <w:p>
      <w:r>
        <w:t>Outputs recomendados (los que usa el YAML opcional): velocidad actual/real, reason, dew flags, bus_degraded, hw_contract_ok, freecool_active.</w:t>
      </w:r>
    </w:p>
    <w:p>
      <w:pPr>
        <w:pStyle w:val="Heading2"/>
      </w:pPr>
      <w:r>
        <w:t>6. Testing (resumen)</w:t>
      </w:r>
    </w:p>
    <w:p>
      <w:r>
        <w:t>DV dispone de varios tests opcionales. Orden recomendado antes de un release:</w:t>
      </w:r>
    </w:p>
    <w:p>
      <w:pPr>
        <w:pStyle w:val="ListNumber"/>
      </w:pPr>
      <w:r>
        <w:t>Sim regression (simulador) — valida comportamiento general.</w:t>
      </w:r>
    </w:p>
    <w:p>
      <w:pPr>
        <w:pStyle w:val="ListNumber"/>
      </w:pPr>
      <w:r>
        <w:t>Feature tests (si están habilitados) — valida guards (ej. hw_replace_count).</w:t>
      </w:r>
    </w:p>
    <w:p>
      <w:pPr>
        <w:pStyle w:val="ListNumber"/>
      </w:pPr>
      <w:r>
        <w:t>Golden verify — detecta regresiones finas.</w:t>
      </w:r>
    </w:p>
    <w:p>
      <w:pPr>
        <w:pStyle w:val="ListNumber"/>
      </w:pPr>
      <w:r>
        <w:t>Backup cycle — valida save→restore end-to-end.</w:t>
      </w:r>
    </w:p>
    <w:p>
      <w:r>
        <w:t>Documentos de apoyo:</w:t>
      </w:r>
    </w:p>
    <w:p>
      <w:pPr>
        <w:pStyle w:val="ListBullet"/>
      </w:pPr>
      <w:r>
        <w:t>este manual (capítulo 6)</w:t>
      </w:r>
    </w:p>
    <w:p>
      <w:pPr>
        <w:pStyle w:val="ListBullet"/>
      </w:pPr>
      <w:r>
        <w:t>este manual (capítulo 4)</w:t>
      </w:r>
    </w:p>
    <w:p>
      <w:pPr>
        <w:pStyle w:val="Heading2"/>
      </w:pPr>
      <w:r>
        <w:t>7. Integración con SDHB/DS/DC</w:t>
      </w:r>
    </w:p>
    <w:p>
      <w:pPr>
        <w:pStyle w:val="ListBullet"/>
      </w:pPr>
      <w:r>
        <w:t>DV publica intents con source dv_vmc (p.ej. request_quiet/request_eco/request_boost) cuando procede.</w:t>
      </w:r>
    </w:p>
    <w:p>
      <w:pPr>
        <w:pStyle w:val="ListBullet"/>
      </w:pPr>
      <w:r>
        <w:t>DV puede consumir el winner para target dv_vmc si se habilita consume (p.ej. request_freecool).</w:t>
      </w:r>
    </w:p>
    <w:p>
      <w:pPr>
        <w:pStyle w:val="ListBullet"/>
      </w:pPr>
      <w:r>
        <w:t>Recomendación: mantener DV autónomo por defecto y habilitar consume solo en escenarios bien definidos para evitar bucles de control.</w:t>
      </w:r>
    </w:p>
    <w:p>
      <w:pPr>
        <w:pStyle w:val="Heading2"/>
      </w:pPr>
      <w:r>
        <w:t>8. Notas de instalación y escalado</w:t>
      </w:r>
    </w:p>
    <w:p>
      <w:pPr>
        <w:pStyle w:val="ListBullet"/>
      </w:pPr>
      <w:r>
        <w:t>Si clonas a dv_vmc02/dv_vmc03, usa slots/source distintos en SDHB (dv_vmc02, dv_vmc03) y paths distintos bajo /config/dynamic_suite/dv/.</w:t>
      </w:r>
    </w:p>
    <w:p>
      <w:pPr>
        <w:pStyle w:val="ListBullet"/>
      </w:pPr>
      <w:r>
        <w:t>Usa suite_tools para clonado masivo.</w:t>
      </w:r>
    </w:p>
    <w:p>
      <w:r>
        <w:br w:type="page"/>
      </w:r>
    </w:p>
    <w:p>
      <w:pPr>
        <w:pStyle w:val="Heading1"/>
      </w:pPr>
      <w:r>
        <w:t>Anexo A · Testing (detallado)</w:t>
      </w:r>
    </w:p>
    <w:p>
      <w:pPr>
        <w:pStyle w:val="Heading2"/>
      </w:pPr>
      <w:r>
        <w:t>Mapa de tests disponibles</w:t>
      </w:r>
    </w:p>
    <w:p>
      <w:pPr>
        <w:pStyle w:val="ListBullet"/>
      </w:pPr>
      <w:r>
        <w:t>Sim regression: dv_testing_simulator_optional.yaml (escenarios del simulador + checks).</w:t>
      </w:r>
    </w:p>
    <w:p>
      <w:pPr>
        <w:pStyle w:val="ListBullet"/>
      </w:pPr>
      <w:r>
        <w:t>Golden file-backed: dv_vmc_testing_golden_scenarios_optional_v4_2.yaml + /config/dynamic_suite/dv/vmc/dv_vmc_golden.json.</w:t>
      </w:r>
    </w:p>
    <w:p>
      <w:pPr>
        <w:pStyle w:val="ListBullet"/>
      </w:pPr>
      <w:r>
        <w:t>Feature tests: dv_testing_features_optional_v4_2.yaml (guards y checks recientes).</w:t>
      </w:r>
    </w:p>
    <w:p>
      <w:pPr>
        <w:pStyle w:val="ListBullet"/>
      </w:pPr>
      <w:r>
        <w:t>Backup cycle: dv_testing_backup_cycle_optional_v4_2.yaml (save→change→restore→verify).</w:t>
      </w:r>
    </w:p>
    <w:p>
      <w:pPr>
        <w:pStyle w:val="Heading2"/>
      </w:pPr>
      <w:r>
        <w:t>Orden recomendado antes de un release</w:t>
      </w:r>
    </w:p>
    <w:p>
      <w:pPr>
        <w:pStyle w:val="ListNumber"/>
      </w:pPr>
      <w:r>
        <w:t>1) Sim regression (cubre la lógica general).</w:t>
      </w:r>
    </w:p>
    <w:p>
      <w:pPr>
        <w:pStyle w:val="ListNumber"/>
      </w:pPr>
      <w:r>
        <w:t>2) Feature tests (cubre guards nuevos).</w:t>
      </w:r>
    </w:p>
    <w:p>
      <w:pPr>
        <w:pStyle w:val="ListNumber"/>
      </w:pPr>
      <w:r>
        <w:t>3) Golden verify (detecta cambios finos).</w:t>
      </w:r>
    </w:p>
    <w:p>
      <w:pPr>
        <w:pStyle w:val="ListNumber"/>
      </w:pPr>
      <w:r>
        <w:t>4) Backup cycle (asegura migración/config).</w:t>
      </w:r>
    </w:p>
    <w:p>
      <w:pPr>
        <w:pStyle w:val="Heading2"/>
      </w:pPr>
      <w:r>
        <w:t>Interpretación de fallos</w:t>
      </w:r>
    </w:p>
    <w:p>
      <w:pPr>
        <w:pStyle w:val="ListBullet"/>
      </w:pPr>
      <w:r>
        <w:t>Sim regression FAIL: bug o cambio intencional; revisar reason y outputs del pipeline.</w:t>
      </w:r>
    </w:p>
    <w:p>
      <w:pPr>
        <w:pStyle w:val="ListBullet"/>
      </w:pPr>
      <w:r>
        <w:t>Golden FAIL: regresión fina; si el cambio es intencional, re-grabar baseline (record) y re-validar (verify).</w:t>
      </w:r>
    </w:p>
    <w:p>
      <w:pPr>
        <w:pStyle w:val="ListBullet"/>
      </w:pPr>
      <w:r>
        <w:t>Feature FAIL: normalmente indica fallo de guard/contrato (alto impacto).</w:t>
      </w:r>
    </w:p>
    <w:p>
      <w:pPr>
        <w:pStyle w:val="ListBullet"/>
      </w:pPr>
      <w:r>
        <w:t>Backup cycle FAIL: riesgo operativo; revisar servicios AppDaemon y paths bajo /config/dynamic_suite/.</w:t>
      </w:r>
    </w:p>
    <w:p>
      <w:pPr>
        <w:pStyle w:val="Heading2"/>
      </w:pPr>
      <w:r>
        <w:t>Actualizar baseline (golden)</w:t>
      </w:r>
    </w:p>
    <w:p>
      <w:pPr>
        <w:pStyle w:val="ListNumber"/>
      </w:pPr>
      <w:r>
        <w:t>Ejecutar record (appdaemon.dynamic_suite_golden/record) para los casos afectados.</w:t>
      </w:r>
    </w:p>
    <w:p>
      <w:pPr>
        <w:pStyle w:val="ListNumber"/>
      </w:pPr>
      <w:r>
        <w:t>Ejecutar verify (appdaemon.dynamic_suite_golden/verify) y confirmar PASS.</w:t>
      </w:r>
    </w:p>
    <w:p>
      <w:pPr>
        <w:pStyle w:val="ListNumber"/>
      </w:pPr>
      <w:r>
        <w:t>Mantener dv_vmc_golden.json como parte de la release/config.</w:t>
      </w:r>
    </w:p>
    <w:p>
      <w:r>
        <w:br w:type="page"/>
      </w:r>
    </w:p>
    <w:p>
      <w:pPr>
        <w:pStyle w:val="Heading1"/>
      </w:pPr>
      <w:r>
        <w:t>Anexo B · Backup/Restore (procedimiento)</w:t>
      </w:r>
    </w:p>
    <w:p>
      <w:r>
        <w:t>Este anexo amplía el capítulo 4 y asume AppDaemon instalado (apps dynamic_suite_backup y dynamic_suite_golden).</w:t>
      </w:r>
    </w:p>
    <w:p>
      <w:pPr>
        <w:pStyle w:val="Heading2"/>
      </w:pPr>
      <w:r>
        <w:t>Backup</w:t>
      </w:r>
    </w:p>
    <w:p>
      <w:pPr>
        <w:pStyle w:val="ListNumber"/>
      </w:pPr>
      <w:r>
        <w:t>Verifica que existen los servicios AppDaemon en Home Assistant: appdaemon.dynamic_suite_backup/save y appdaemon.dynamic_suite_backup/restore.</w:t>
      </w:r>
    </w:p>
    <w:p>
      <w:pPr>
        <w:pStyle w:val="ListNumber"/>
      </w:pPr>
      <w:r>
        <w:t>Ejecuta script.dv_vmc_backup_save (o llama al servicio save manualmente).</w:t>
      </w:r>
    </w:p>
    <w:p>
      <w:pPr>
        <w:pStyle w:val="ListNumber"/>
      </w:pPr>
      <w:r>
        <w:t>Confirma que se ha creado/actualizado: /config/dynamic_suite/dv/vmc/dv_vmc_backup.json.</w:t>
      </w:r>
    </w:p>
    <w:p>
      <w:pPr>
        <w:pStyle w:val="Heading2"/>
      </w:pPr>
      <w:r>
        <w:t>Restore</w:t>
      </w:r>
    </w:p>
    <w:p>
      <w:pPr>
        <w:pStyle w:val="ListNumber"/>
      </w:pPr>
      <w:r>
        <w:t>Ejecuta script.dv_vmc_backup_restore (o llama al servicio restore manualmente).</w:t>
      </w:r>
    </w:p>
    <w:p>
      <w:pPr>
        <w:pStyle w:val="ListNumber"/>
      </w:pPr>
      <w:r>
        <w:t>Verifica que los helpers clave (modo auto, notify_target, parámetros operativos) han vuelto al estado guardado.</w:t>
      </w:r>
    </w:p>
    <w:p>
      <w:pPr>
        <w:pStyle w:val="Heading2"/>
      </w:pPr>
      <w:r>
        <w:t>Qué se guarda</w:t>
      </w:r>
    </w:p>
    <w:p>
      <w:pPr>
        <w:pStyle w:val="ListBullet"/>
      </w:pPr>
      <w:r>
        <w:t>Se guardan helpers configurables (inputs) definidos por el wrapper de backup del módulo.</w:t>
      </w:r>
    </w:p>
    <w:p>
      <w:pPr>
        <w:pStyle w:val="ListBullet"/>
      </w:pPr>
      <w:r>
        <w:t>No se guarda memoria temporal/runtime.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