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75" w:rsidRPr="00440344" w:rsidRDefault="00440344">
      <w:pPr>
        <w:rPr>
          <w:rFonts w:asciiTheme="minorEastAsia" w:hAnsiTheme="minorEastAsia"/>
        </w:rPr>
      </w:pPr>
      <w:r w:rsidRPr="00440344">
        <w:rPr>
          <w:rFonts w:asciiTheme="minorEastAsia" w:hAnsiTheme="minorEastAsia" w:hint="eastAsia"/>
        </w:rPr>
        <w:t>類神經網路H</w:t>
      </w:r>
      <w:r w:rsidRPr="00440344">
        <w:rPr>
          <w:rFonts w:asciiTheme="minorEastAsia" w:hAnsiTheme="minorEastAsia"/>
        </w:rPr>
        <w:t>w2</w:t>
      </w:r>
    </w:p>
    <w:p w:rsidR="00440344" w:rsidRPr="00440344" w:rsidRDefault="00440344">
      <w:pPr>
        <w:rPr>
          <w:rFonts w:asciiTheme="minorEastAsia" w:hAnsiTheme="minorEastAsia" w:hint="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學號：104501527</w:t>
      </w:r>
    </w:p>
    <w:p w:rsidR="00440344" w:rsidRPr="00440344" w:rsidRDefault="00440344">
      <w:pPr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姓名：高禾</w:t>
      </w:r>
    </w:p>
    <w:p w:rsidR="00440344" w:rsidRPr="00440344" w:rsidRDefault="00440344">
      <w:pPr>
        <w:rPr>
          <w:rFonts w:asciiTheme="minorEastAsia" w:hAnsiTheme="minorEastAsia" w:hint="eastAsia"/>
          <w:szCs w:val="24"/>
        </w:rPr>
      </w:pPr>
    </w:p>
    <w:p w:rsidR="00440344" w:rsidRPr="00440344" w:rsidRDefault="00440344">
      <w:pPr>
        <w:rPr>
          <w:rFonts w:asciiTheme="minorEastAsia" w:hAnsiTheme="minorEastAsia" w:hint="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此非報告書</w:t>
      </w:r>
    </w:p>
    <w:p w:rsidR="00440344" w:rsidRPr="00440344" w:rsidRDefault="00440344">
      <w:pPr>
        <w:rPr>
          <w:rFonts w:asciiTheme="minorEastAsia" w:hAnsiTheme="minorEastAsia"/>
          <w:szCs w:val="24"/>
        </w:rPr>
      </w:pPr>
    </w:p>
    <w:p w:rsidR="00440344" w:rsidRPr="00440344" w:rsidRDefault="00440344">
      <w:pPr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完成內容：</w:t>
      </w:r>
    </w:p>
    <w:p w:rsidR="00440344" w:rsidRP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正規化，把所有分區情形皆平分於0~1之間</w:t>
      </w:r>
    </w:p>
    <w:p w:rsidR="00440344" w:rsidRP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color w:val="303030"/>
          <w:szCs w:val="24"/>
        </w:rPr>
        <w:t>隨機將資料集中的</w:t>
      </w:r>
      <w:r w:rsidRPr="00440344">
        <w:rPr>
          <w:rFonts w:asciiTheme="minorEastAsia" w:hAnsiTheme="minorEastAsia"/>
          <w:color w:val="303030"/>
          <w:szCs w:val="24"/>
        </w:rPr>
        <w:t>2/3</w:t>
      </w:r>
      <w:r w:rsidRPr="00440344">
        <w:rPr>
          <w:rFonts w:asciiTheme="minorEastAsia" w:hAnsiTheme="minorEastAsia" w:hint="eastAsia"/>
          <w:color w:val="303030"/>
          <w:szCs w:val="24"/>
        </w:rPr>
        <w:t>當作訓練資料，</w:t>
      </w:r>
      <w:r w:rsidRPr="00440344">
        <w:rPr>
          <w:rFonts w:asciiTheme="minorEastAsia" w:hAnsiTheme="minorEastAsia"/>
          <w:color w:val="303030"/>
          <w:szCs w:val="24"/>
        </w:rPr>
        <w:t>1/3</w:t>
      </w:r>
      <w:r w:rsidRPr="00440344">
        <w:rPr>
          <w:rFonts w:asciiTheme="minorEastAsia" w:hAnsiTheme="minorEastAsia" w:hint="eastAsia"/>
          <w:color w:val="303030"/>
          <w:szCs w:val="24"/>
        </w:rPr>
        <w:t>當做測試資料</w:t>
      </w:r>
      <w:r w:rsidRPr="00440344">
        <w:rPr>
          <w:rFonts w:asciiTheme="minorEastAsia" w:hAnsiTheme="minorEastAsia" w:hint="eastAsia"/>
          <w:color w:val="303030"/>
          <w:szCs w:val="24"/>
        </w:rPr>
        <w:t>。還可以自行設定比</w:t>
      </w:r>
      <w:r>
        <w:rPr>
          <w:rFonts w:asciiTheme="minorEastAsia" w:hAnsiTheme="minorEastAsia" w:hint="eastAsia"/>
          <w:color w:val="303030"/>
          <w:szCs w:val="24"/>
        </w:rPr>
        <w:t>例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顯示訓練與測試辨識率。</w:t>
      </w:r>
      <w:r>
        <w:rPr>
          <w:rFonts w:asciiTheme="minorEastAsia" w:hAnsiTheme="minorEastAsia" w:hint="eastAsia"/>
          <w:szCs w:val="24"/>
        </w:rPr>
        <w:t>一個圖表說明過程的進步，與一個文字檔詳細記錄過程種種資料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調整初始學習率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訓練過程調整學習率，可用tau係數來間接影響學習率下降曲線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口袋演算法(保留最好的鍵結值)</w:t>
      </w:r>
      <w:r>
        <w:rPr>
          <w:rFonts w:asciiTheme="minorEastAsia" w:hAnsiTheme="minorEastAsia" w:hint="eastAsia"/>
          <w:szCs w:val="24"/>
        </w:rPr>
        <w:t>，紀錄於record.txt中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可處理高維資料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可處理多類資料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二維(或三維)資料集以圖形介面顯示分類結果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設定收斂條件</w:t>
      </w:r>
      <w:r>
        <w:rPr>
          <w:rFonts w:asciiTheme="minorEastAsia" w:hAnsiTheme="minorEastAsia" w:hint="eastAsia"/>
          <w:szCs w:val="24"/>
        </w:rPr>
        <w:t xml:space="preserve"> </w:t>
      </w:r>
      <w:r w:rsidRPr="00440344">
        <w:rPr>
          <w:rFonts w:asciiTheme="minorEastAsia" w:hAnsiTheme="minorEastAsia" w:hint="eastAsia"/>
          <w:szCs w:val="24"/>
        </w:rPr>
        <w:t>(</w:t>
      </w:r>
      <w:r>
        <w:rPr>
          <w:rFonts w:asciiTheme="minorEastAsia" w:hAnsiTheme="minorEastAsia" w:hint="eastAsia"/>
          <w:szCs w:val="24"/>
        </w:rPr>
        <w:t>訓練次數、辨識率</w:t>
      </w:r>
      <w:r w:rsidRPr="00440344">
        <w:rPr>
          <w:rFonts w:asciiTheme="minorEastAsia" w:hAnsiTheme="minorEastAsia" w:hint="eastAsia"/>
          <w:szCs w:val="24"/>
        </w:rPr>
        <w:t>)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隱藏層層數可以自行設定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隱藏層的神經元個數可以自行設定</w:t>
      </w:r>
    </w:p>
    <w:p w:rsid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440344">
        <w:rPr>
          <w:rFonts w:asciiTheme="minorEastAsia" w:hAnsiTheme="minorEastAsia" w:hint="eastAsia"/>
          <w:szCs w:val="24"/>
        </w:rPr>
        <w:t>輸出層的神經元個數可以自行設定</w:t>
      </w:r>
    </w:p>
    <w:p w:rsidR="00440344" w:rsidRPr="00440344" w:rsidRDefault="00440344" w:rsidP="00440344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color w:val="FF0000"/>
          <w:szCs w:val="24"/>
        </w:rPr>
      </w:pPr>
      <w:r w:rsidRPr="00440344">
        <w:rPr>
          <w:rFonts w:asciiTheme="minorEastAsia" w:hAnsiTheme="minorEastAsia" w:hint="eastAsia"/>
          <w:color w:val="FF0000"/>
          <w:szCs w:val="24"/>
        </w:rPr>
        <w:t>處理數字辨識資料集(含圖形顯示)</w:t>
      </w:r>
      <w:bookmarkStart w:id="0" w:name="_GoBack"/>
      <w:bookmarkEnd w:id="0"/>
    </w:p>
    <w:sectPr w:rsidR="00440344" w:rsidRPr="004403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A04F7"/>
    <w:multiLevelType w:val="hybridMultilevel"/>
    <w:tmpl w:val="42262C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B96527"/>
    <w:multiLevelType w:val="hybridMultilevel"/>
    <w:tmpl w:val="9A90036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F2"/>
    <w:rsid w:val="001B7D75"/>
    <w:rsid w:val="00440344"/>
    <w:rsid w:val="0060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719A"/>
  <w15:chartTrackingRefBased/>
  <w15:docId w15:val="{22EA3070-FF8D-4100-8AFB-4BD435E4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3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2016-11-23T00:06:00Z</dcterms:created>
  <dcterms:modified xsi:type="dcterms:W3CDTF">2016-11-23T00:14:00Z</dcterms:modified>
</cp:coreProperties>
</file>