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2370">
      <w:pPr>
        <w:rPr>
          <w:rFonts w:hint="eastAsia"/>
        </w:rPr>
      </w:pPr>
      <w:r>
        <w:rPr>
          <w:rFonts w:hint="eastAsia"/>
        </w:rPr>
        <w:t>基础训练中心“我的空间我做主”，</w:t>
      </w:r>
      <w:r>
        <w:rPr>
          <w:rFonts w:hint="eastAsia"/>
        </w:rPr>
        <w:t>600</w:t>
      </w:r>
      <w:r>
        <w:rPr>
          <w:rFonts w:hint="eastAsia"/>
        </w:rPr>
        <w:t>平米的空间的融合，可以作为一个主题。</w:t>
      </w:r>
    </w:p>
    <w:p w:rsidR="00C12370" w:rsidRDefault="00C12370">
      <w:pPr>
        <w:rPr>
          <w:rFonts w:hint="eastAsia"/>
        </w:rPr>
      </w:pPr>
    </w:p>
    <w:p w:rsidR="00C12370" w:rsidRDefault="00C12370">
      <w:pPr>
        <w:rPr>
          <w:rFonts w:hint="eastAsia"/>
        </w:rPr>
      </w:pPr>
      <w:r>
        <w:rPr>
          <w:rFonts w:hint="eastAsia"/>
        </w:rPr>
        <w:t>美术学院付志荣和李双寿关系好，企业课程，系列课程，可以单一发学分或者证书。</w:t>
      </w:r>
    </w:p>
    <w:p w:rsidR="00C12370" w:rsidRDefault="00C12370">
      <w:pPr>
        <w:rPr>
          <w:rFonts w:hint="eastAsia"/>
        </w:rPr>
      </w:pPr>
      <w:r>
        <w:rPr>
          <w:rFonts w:hint="eastAsia"/>
        </w:rPr>
        <w:t>教务处：满足一套课程系统后可以核发证书认证。教务处会提供部分经费，可以面向校外。</w:t>
      </w:r>
    </w:p>
    <w:p w:rsidR="00C12370" w:rsidRDefault="00C12370">
      <w:pPr>
        <w:rPr>
          <w:rFonts w:hint="eastAsia"/>
        </w:rPr>
      </w:pPr>
    </w:p>
    <w:p w:rsidR="00C12370" w:rsidRDefault="00C12370">
      <w:pPr>
        <w:rPr>
          <w:rFonts w:hint="eastAsia"/>
        </w:rPr>
      </w:pPr>
      <w:r>
        <w:rPr>
          <w:rFonts w:hint="eastAsia"/>
        </w:rPr>
        <w:t>苏世民学院。校领导关心的要点，对世界未来人才的服务。</w:t>
      </w:r>
      <w:r w:rsidR="009C0588">
        <w:rPr>
          <w:rFonts w:hint="eastAsia"/>
        </w:rPr>
        <w:t>传统做得好的人可能不过是在延续错误的事情？</w:t>
      </w:r>
      <w:r w:rsidR="00F32C04">
        <w:rPr>
          <w:rFonts w:hint="eastAsia"/>
        </w:rPr>
        <w:t>XLP</w:t>
      </w:r>
      <w:r w:rsidR="00F32C04">
        <w:rPr>
          <w:rFonts w:hint="eastAsia"/>
        </w:rPr>
        <w:t>强调了人的动员与融合，跨学科协同的主轴，需要在一起。如何解决离开后的学习？因此包括实体空间和网络空间（版本控制器</w:t>
      </w:r>
      <w:r w:rsidR="00F32C04">
        <w:rPr>
          <w:rFonts w:hint="eastAsia"/>
        </w:rPr>
        <w:t>getup</w:t>
      </w:r>
      <w:r w:rsidR="00F32C04">
        <w:rPr>
          <w:rFonts w:hint="eastAsia"/>
        </w:rPr>
        <w:t>）。网络空间可以按照微秒频率的更改做出记录，分布式的大数据平台</w:t>
      </w:r>
      <w:r w:rsidR="00102B3E">
        <w:rPr>
          <w:rFonts w:hint="eastAsia"/>
        </w:rPr>
        <w:t>，可以提供超越时空的服务。</w:t>
      </w:r>
    </w:p>
    <w:p w:rsidR="00102B3E" w:rsidRDefault="00102B3E">
      <w:pPr>
        <w:rPr>
          <w:rFonts w:hint="eastAsia"/>
        </w:rPr>
      </w:pPr>
      <w:r>
        <w:rPr>
          <w:rFonts w:hint="eastAsia"/>
        </w:rPr>
        <w:t>核心的概念是空间。最开始的一两个小时，</w:t>
      </w:r>
      <w:r>
        <w:rPr>
          <w:rFonts w:hint="eastAsia"/>
        </w:rPr>
        <w:t>getline</w:t>
      </w:r>
      <w:r>
        <w:rPr>
          <w:rFonts w:hint="eastAsia"/>
        </w:rPr>
        <w:t>，版本控制器，类似</w:t>
      </w:r>
      <w:r>
        <w:rPr>
          <w:rFonts w:hint="eastAsia"/>
        </w:rPr>
        <w:t>dropbox</w:t>
      </w:r>
      <w:r>
        <w:rPr>
          <w:rFonts w:hint="eastAsia"/>
        </w:rPr>
        <w:t>的数据系统。</w:t>
      </w:r>
    </w:p>
    <w:p w:rsidR="00C12370" w:rsidRPr="00102B3E" w:rsidRDefault="00102B3E">
      <w:pPr>
        <w:rPr>
          <w:rFonts w:hint="eastAsia"/>
        </w:rPr>
      </w:pPr>
      <w:r>
        <w:rPr>
          <w:rFonts w:hint="eastAsia"/>
        </w:rPr>
        <w:t>最近找到了稳定的伺服器，已经经过测试，可以</w:t>
      </w:r>
      <w:r w:rsidR="004B5A7B">
        <w:rPr>
          <w:rFonts w:hint="eastAsia"/>
        </w:rPr>
        <w:t>实现</w:t>
      </w:r>
      <w:r>
        <w:rPr>
          <w:rFonts w:hint="eastAsia"/>
        </w:rPr>
        <w:t>200</w:t>
      </w:r>
      <w:r>
        <w:rPr>
          <w:rFonts w:hint="eastAsia"/>
        </w:rPr>
        <w:t>人同步上传下载。</w:t>
      </w:r>
    </w:p>
    <w:p w:rsidR="00C12370" w:rsidRDefault="00C12370">
      <w:pPr>
        <w:rPr>
          <w:rFonts w:hint="eastAsia"/>
        </w:rPr>
      </w:pPr>
    </w:p>
    <w:p w:rsidR="004B5A7B" w:rsidRDefault="004B5A7B">
      <w:pPr>
        <w:rPr>
          <w:rFonts w:hint="eastAsia"/>
        </w:rPr>
      </w:pPr>
      <w:r>
        <w:rPr>
          <w:rFonts w:hint="eastAsia"/>
        </w:rPr>
        <w:t>故事：交叉学科的内容。</w:t>
      </w:r>
    </w:p>
    <w:p w:rsidR="004B5A7B" w:rsidRDefault="004B5A7B">
      <w:pPr>
        <w:rPr>
          <w:rFonts w:hint="eastAsia"/>
        </w:rPr>
      </w:pPr>
    </w:p>
    <w:p w:rsidR="004B5A7B" w:rsidRDefault="004B5A7B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米学校实景图，可以在上面</w:t>
      </w:r>
      <w:r>
        <w:rPr>
          <w:rFonts w:hint="eastAsia"/>
        </w:rPr>
        <w:t>3D</w:t>
      </w:r>
      <w:r>
        <w:rPr>
          <w:rFonts w:hint="eastAsia"/>
        </w:rPr>
        <w:t>打印机制作，虚拟现实</w:t>
      </w:r>
      <w:r w:rsidR="00EE14C6">
        <w:rPr>
          <w:rFonts w:hint="eastAsia"/>
        </w:rPr>
        <w:t>与沙盘模型的联合。数字化的展现实体设计</w:t>
      </w:r>
      <w:r w:rsidR="00177C62">
        <w:rPr>
          <w:rFonts w:hint="eastAsia"/>
        </w:rPr>
        <w:t>。中国国家信息中心，中国经济网的员工参与</w:t>
      </w:r>
      <w:r w:rsidR="009047D8">
        <w:rPr>
          <w:rFonts w:hint="eastAsia"/>
        </w:rPr>
        <w:t>，可以提供行政。第一财经等媒体的参与。可以把技术深度与影响力相结合。</w:t>
      </w:r>
    </w:p>
    <w:p w:rsidR="009047D8" w:rsidRDefault="009047D8">
      <w:pPr>
        <w:rPr>
          <w:rFonts w:hint="eastAsia"/>
        </w:rPr>
      </w:pPr>
    </w:p>
    <w:p w:rsidR="009047D8" w:rsidRDefault="009047D8">
      <w:pPr>
        <w:rPr>
          <w:rFonts w:hint="eastAsia"/>
        </w:rPr>
      </w:pPr>
      <w:r>
        <w:rPr>
          <w:rFonts w:hint="eastAsia"/>
        </w:rPr>
        <w:t>微纳米显微镜，</w:t>
      </w:r>
      <w:r>
        <w:rPr>
          <w:rFonts w:hint="eastAsia"/>
        </w:rPr>
        <w:t>xy</w:t>
      </w:r>
      <w:r>
        <w:rPr>
          <w:rFonts w:hint="eastAsia"/>
        </w:rPr>
        <w:t>移动平台的精度是核心。光盘读写器部件的控制系统，用于模组的改善。说明：学生用低价的元器件重新设计是可以实现的。</w:t>
      </w:r>
    </w:p>
    <w:p w:rsidR="009047D8" w:rsidRDefault="009047D8">
      <w:pPr>
        <w:rPr>
          <w:rFonts w:hint="eastAsia"/>
        </w:rPr>
      </w:pPr>
    </w:p>
    <w:p w:rsidR="009047D8" w:rsidRDefault="009047D8">
      <w:pPr>
        <w:rPr>
          <w:rFonts w:hint="eastAsia"/>
        </w:rPr>
      </w:pPr>
      <w:r>
        <w:rPr>
          <w:rFonts w:hint="eastAsia"/>
        </w:rPr>
        <w:t>希望寒假钱班继续做微纳米显微镜。</w:t>
      </w:r>
    </w:p>
    <w:p w:rsidR="009047D8" w:rsidRDefault="00463BDB">
      <w:pPr>
        <w:rPr>
          <w:rFonts w:hint="eastAsia"/>
        </w:rPr>
      </w:pPr>
      <w:r>
        <w:rPr>
          <w:rFonts w:hint="eastAsia"/>
        </w:rPr>
        <w:t>Git</w:t>
      </w:r>
      <w:r w:rsidR="003E47B1">
        <w:rPr>
          <w:rFonts w:hint="eastAsia"/>
        </w:rPr>
        <w:t>是数据库</w:t>
      </w:r>
      <w:r w:rsidR="00D2698C">
        <w:rPr>
          <w:rFonts w:hint="eastAsia"/>
        </w:rPr>
        <w:t>；在线交流的</w:t>
      </w:r>
      <w:r w:rsidR="003E47B1">
        <w:rPr>
          <w:rFonts w:hint="eastAsia"/>
        </w:rPr>
        <w:t>网站</w:t>
      </w:r>
      <w:r w:rsidR="00D2698C">
        <w:rPr>
          <w:rFonts w:hint="eastAsia"/>
        </w:rPr>
        <w:t>github</w:t>
      </w:r>
      <w:r w:rsidR="003E47B1">
        <w:rPr>
          <w:rFonts w:hint="eastAsia"/>
        </w:rPr>
        <w:t>，可以把网页</w:t>
      </w:r>
      <w:r w:rsidR="003E47B1">
        <w:rPr>
          <w:rFonts w:hint="eastAsia"/>
        </w:rPr>
        <w:t>wiki</w:t>
      </w:r>
      <w:r w:rsidR="003E47B1">
        <w:rPr>
          <w:rFonts w:hint="eastAsia"/>
        </w:rPr>
        <w:t>的链接</w:t>
      </w:r>
      <w:r w:rsidR="003A5127">
        <w:rPr>
          <w:rFonts w:hint="eastAsia"/>
        </w:rPr>
        <w:t>。免费的文件库，完全公开的数据是免费的，需要私有化的数据需要付费。</w:t>
      </w:r>
      <w:r w:rsidR="00BA5019">
        <w:rPr>
          <w:rFonts w:hint="eastAsia"/>
        </w:rPr>
        <w:t>网速的问题，和境外登录是目前的瓶颈。</w:t>
      </w:r>
    </w:p>
    <w:p w:rsidR="00463BDB" w:rsidRDefault="00BA5019">
      <w:pPr>
        <w:rPr>
          <w:rFonts w:hint="eastAsia"/>
        </w:rPr>
      </w:pPr>
      <w:r>
        <w:rPr>
          <w:rFonts w:hint="eastAsia"/>
        </w:rPr>
        <w:t>GitLab</w:t>
      </w:r>
      <w:r>
        <w:rPr>
          <w:rFonts w:hint="eastAsia"/>
        </w:rPr>
        <w:t>，</w:t>
      </w:r>
      <w:r w:rsidR="00747A4F">
        <w:rPr>
          <w:rFonts w:hint="eastAsia"/>
        </w:rPr>
        <w:t>软件，是一个</w:t>
      </w:r>
      <w:r w:rsidR="00AF67D2">
        <w:rPr>
          <w:rFonts w:hint="eastAsia"/>
        </w:rPr>
        <w:t>在局域网建构的数据系统。</w:t>
      </w:r>
      <w:r>
        <w:rPr>
          <w:rFonts w:hint="eastAsia"/>
        </w:rPr>
        <w:t>现在可以通过境内校园网进行</w:t>
      </w:r>
      <w:r w:rsidR="00827B95">
        <w:rPr>
          <w:rFonts w:hint="eastAsia"/>
        </w:rPr>
        <w:t>数据交换。</w:t>
      </w:r>
    </w:p>
    <w:p w:rsidR="00BA5019" w:rsidRPr="009047D8" w:rsidRDefault="00BA5019">
      <w:pPr>
        <w:rPr>
          <w:rFonts w:hint="eastAsia"/>
        </w:rPr>
      </w:pPr>
    </w:p>
    <w:p w:rsidR="009047D8" w:rsidRDefault="009047D8">
      <w:pPr>
        <w:rPr>
          <w:rFonts w:hint="eastAsia"/>
        </w:rPr>
      </w:pPr>
      <w:r>
        <w:rPr>
          <w:rFonts w:hint="eastAsia"/>
        </w:rPr>
        <w:t>钱班的导引课还是技术，电子出版物，体验学习速度。</w:t>
      </w:r>
    </w:p>
    <w:p w:rsidR="009047D8" w:rsidRDefault="009047D8">
      <w:pPr>
        <w:rPr>
          <w:rFonts w:hint="eastAsia"/>
        </w:rPr>
      </w:pPr>
    </w:p>
    <w:p w:rsidR="009047D8" w:rsidRDefault="009047D8">
      <w:pPr>
        <w:rPr>
          <w:rFonts w:hint="eastAsia"/>
        </w:rPr>
      </w:pPr>
      <w:r>
        <w:rPr>
          <w:rFonts w:hint="eastAsia"/>
        </w:rPr>
        <w:t>大数据的分析机会，可以引申多个课程。多门课程的系列，最后可以成为设计</w:t>
      </w:r>
      <w:r>
        <w:rPr>
          <w:rFonts w:hint="eastAsia"/>
        </w:rPr>
        <w:t>XLP</w:t>
      </w:r>
      <w:r>
        <w:rPr>
          <w:rFonts w:hint="eastAsia"/>
        </w:rPr>
        <w:t>。</w:t>
      </w:r>
    </w:p>
    <w:p w:rsidR="00FB08AE" w:rsidRDefault="00FB08AE">
      <w:pPr>
        <w:rPr>
          <w:rFonts w:hint="eastAsia"/>
        </w:rPr>
      </w:pPr>
    </w:p>
    <w:p w:rsidR="00FB08AE" w:rsidRDefault="00FB08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日课程</w:t>
      </w:r>
      <w:r w:rsidR="00287AB3">
        <w:rPr>
          <w:rFonts w:hint="eastAsia"/>
        </w:rPr>
        <w:t>，</w:t>
      </w:r>
      <w:r w:rsidR="00287AB3">
        <w:rPr>
          <w:rFonts w:hint="eastAsia"/>
        </w:rPr>
        <w:t>3-5</w:t>
      </w:r>
      <w:r w:rsidR="00287AB3">
        <w:rPr>
          <w:rFonts w:hint="eastAsia"/>
        </w:rPr>
        <w:t>页的计划书，发给参会人员。</w:t>
      </w:r>
    </w:p>
    <w:p w:rsidR="00C75483" w:rsidRDefault="00677192">
      <w:pPr>
        <w:rPr>
          <w:rFonts w:hint="eastAsia"/>
        </w:rPr>
      </w:pPr>
      <w:r>
        <w:rPr>
          <w:rFonts w:hint="eastAsia"/>
        </w:rPr>
        <w:t>1-</w:t>
      </w:r>
      <w:r w:rsidR="00C75483">
        <w:rPr>
          <w:rFonts w:hint="eastAsia"/>
        </w:rPr>
        <w:t>2</w:t>
      </w:r>
      <w:r w:rsidR="00C75483">
        <w:rPr>
          <w:rFonts w:hint="eastAsia"/>
        </w:rPr>
        <w:t>年</w:t>
      </w:r>
    </w:p>
    <w:p w:rsidR="00C75483" w:rsidRDefault="00C75483">
      <w:pPr>
        <w:rPr>
          <w:rFonts w:hint="eastAsia"/>
        </w:rPr>
      </w:pPr>
    </w:p>
    <w:p w:rsidR="00C75483" w:rsidRDefault="00075D8C">
      <w:pPr>
        <w:rPr>
          <w:rFonts w:hint="eastAsia"/>
        </w:rPr>
      </w:pPr>
      <w:r>
        <w:rPr>
          <w:rFonts w:hint="eastAsia"/>
        </w:rPr>
        <w:t>协同性学习。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的展示可视化</w:t>
      </w:r>
      <w:r w:rsidR="000C06FA">
        <w:rPr>
          <w:rFonts w:hint="eastAsia"/>
        </w:rPr>
        <w:t>。实体校园空间</w:t>
      </w:r>
      <w:r w:rsidR="00714B71">
        <w:rPr>
          <w:rFonts w:hint="eastAsia"/>
        </w:rPr>
        <w:t>。数字加工。</w:t>
      </w:r>
    </w:p>
    <w:p w:rsidR="00075D8C" w:rsidRDefault="00075D8C">
      <w:pPr>
        <w:rPr>
          <w:rFonts w:hint="eastAsia"/>
        </w:rPr>
      </w:pPr>
    </w:p>
    <w:p w:rsidR="002D0FB0" w:rsidRDefault="002D0FB0">
      <w:pPr>
        <w:rPr>
          <w:rFonts w:hint="eastAsia"/>
        </w:rPr>
      </w:pPr>
    </w:p>
    <w:p w:rsidR="002D0FB0" w:rsidRDefault="002D0FB0">
      <w:pPr>
        <w:rPr>
          <w:rFonts w:hint="eastAsia"/>
        </w:rPr>
      </w:pPr>
      <w:r>
        <w:rPr>
          <w:rFonts w:hint="eastAsia"/>
        </w:rPr>
        <w:t>XLPs</w:t>
      </w:r>
      <w:r>
        <w:rPr>
          <w:rFonts w:hint="eastAsia"/>
        </w:rPr>
        <w:t>，实现的系统化</w:t>
      </w:r>
    </w:p>
    <w:p w:rsidR="002D0FB0" w:rsidRDefault="002D0FB0">
      <w:pPr>
        <w:rPr>
          <w:rFonts w:hint="eastAsia"/>
        </w:rPr>
      </w:pPr>
      <w:r>
        <w:rPr>
          <w:rFonts w:hint="eastAsia"/>
        </w:rPr>
        <w:t>主题——系统——理念——工具</w:t>
      </w:r>
    </w:p>
    <w:p w:rsidR="002D0FB0" w:rsidRDefault="002D0FB0">
      <w:pPr>
        <w:rPr>
          <w:rFonts w:hint="eastAsia"/>
        </w:rPr>
      </w:pPr>
      <w:r>
        <w:rPr>
          <w:rFonts w:hint="eastAsia"/>
        </w:rPr>
        <w:t>多课程：哪些是可以延伸或者循环的？</w:t>
      </w:r>
    </w:p>
    <w:p w:rsidR="000A19D5" w:rsidRDefault="000A19D5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内容：微纳米显微镜</w:t>
      </w:r>
      <w:r w:rsidR="008831FA">
        <w:rPr>
          <w:rFonts w:hint="eastAsia"/>
        </w:rPr>
        <w:t>？</w:t>
      </w:r>
    </w:p>
    <w:p w:rsidR="000A19D5" w:rsidRDefault="000A19D5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作为数据的行为</w:t>
      </w:r>
    </w:p>
    <w:p w:rsidR="000A19D5" w:rsidRDefault="000A01A7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角色可以循环</w:t>
      </w:r>
    </w:p>
    <w:p w:rsidR="008831FA" w:rsidRDefault="008831FA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作为课程的考核：参与度</w:t>
      </w:r>
      <w:r w:rsidR="00535F33">
        <w:rPr>
          <w:rFonts w:hint="eastAsia"/>
        </w:rPr>
        <w:t>、贡献度的指标化。</w:t>
      </w:r>
    </w:p>
    <w:p w:rsidR="00535F33" w:rsidRDefault="00535F33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课程的设计：</w:t>
      </w:r>
      <w:r>
        <w:rPr>
          <w:rFonts w:hint="eastAsia"/>
        </w:rPr>
        <w:t>(1)</w:t>
      </w:r>
      <w:r>
        <w:rPr>
          <w:rFonts w:hint="eastAsia"/>
        </w:rPr>
        <w:t>任务方</w:t>
      </w:r>
    </w:p>
    <w:p w:rsidR="000A01A7" w:rsidRDefault="000A01A7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单次的结果是电子出版物</w:t>
      </w:r>
    </w:p>
    <w:p w:rsidR="000A01A7" w:rsidRDefault="000A01A7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累计的结果是庞大的数据库</w:t>
      </w:r>
    </w:p>
    <w:p w:rsidR="000A01A7" w:rsidRDefault="000A01A7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需要解决的问题不是存储而是分类及索引</w:t>
      </w:r>
      <w:r w:rsidR="004313CA">
        <w:rPr>
          <w:rFonts w:hint="eastAsia"/>
        </w:rPr>
        <w:t>：第一个活动是“合约”，先验条件的客观要求，后验条件是毕业的</w:t>
      </w:r>
      <w:r w:rsidR="00C8019B">
        <w:rPr>
          <w:rFonts w:hint="eastAsia"/>
        </w:rPr>
        <w:t>条件。</w:t>
      </w:r>
    </w:p>
    <w:p w:rsidR="00CA05C7" w:rsidRDefault="00CA05C7" w:rsidP="000A19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“生长”与“计划”的矛盾：下一次是什么？</w:t>
      </w:r>
      <w:r w:rsidR="003B645A">
        <w:rPr>
          <w:rFonts w:hint="eastAsia"/>
        </w:rPr>
        <w:t>谁来决定每一次的“主题”？如果是组织者，那么在“这一次”之后就会有“下一次”的计划；如果是挑战方，那么只有在“下一次”到来时才会有“下一次”。——现在的矛盾表现为不稳定的课程计划，实际的原因是没有稳定的技术、信息的资源库（包括需要学者讲座的课程</w:t>
      </w:r>
      <w:r w:rsidR="00EE3498">
        <w:rPr>
          <w:rFonts w:hint="eastAsia"/>
        </w:rPr>
        <w:t>？可否用视频课程资料替代？“授课”与“交流”的效率差异？</w:t>
      </w:r>
      <w:r w:rsidR="003B645A">
        <w:rPr>
          <w:rFonts w:hint="eastAsia"/>
        </w:rPr>
        <w:t>）</w:t>
      </w:r>
      <w:r w:rsidR="00C14E52">
        <w:rPr>
          <w:rFonts w:hint="eastAsia"/>
        </w:rPr>
        <w:t>，数字出版物本身在用技术最大的解决这个问题。</w:t>
      </w:r>
    </w:p>
    <w:p w:rsidR="00D75F4D" w:rsidRDefault="00D75F4D" w:rsidP="002527BB">
      <w:pPr>
        <w:pStyle w:val="a5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</w:rPr>
      </w:pPr>
      <w:r>
        <w:rPr>
          <w:rFonts w:hint="eastAsia"/>
        </w:rPr>
        <w:t>阅读的技能与重要性，仍是基础的？</w:t>
      </w:r>
    </w:p>
    <w:p w:rsidR="00D75F4D" w:rsidRDefault="007B4B71" w:rsidP="002527BB">
      <w:pPr>
        <w:pStyle w:val="a5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</w:rPr>
      </w:pPr>
      <w:r>
        <w:rPr>
          <w:rFonts w:hint="eastAsia"/>
        </w:rPr>
        <w:t>深度的设计：</w:t>
      </w:r>
      <w:r w:rsidR="002527BB">
        <w:rPr>
          <w:rFonts w:hint="eastAsia"/>
        </w:rPr>
        <w:t>下限</w:t>
      </w:r>
      <w:r w:rsidR="007F71B9">
        <w:rPr>
          <w:rFonts w:hint="eastAsia"/>
        </w:rPr>
        <w:t>概念</w:t>
      </w:r>
      <w:r w:rsidR="002527BB">
        <w:rPr>
          <w:rFonts w:hint="eastAsia"/>
        </w:rPr>
        <w:t>的纳入？</w:t>
      </w:r>
    </w:p>
    <w:p w:rsidR="007F71B9" w:rsidRDefault="009C7A90" w:rsidP="002527BB">
      <w:pPr>
        <w:pStyle w:val="a5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</w:rPr>
      </w:pPr>
      <w:r>
        <w:rPr>
          <w:rFonts w:hint="eastAsia"/>
        </w:rPr>
        <w:t>内容的取得需要一个“营养期”，用实验室探究课等、创课等平台来收集</w:t>
      </w:r>
      <w:r w:rsidR="00D61157">
        <w:rPr>
          <w:rFonts w:hint="eastAsia"/>
        </w:rPr>
        <w:t>和挖掘。</w:t>
      </w:r>
    </w:p>
    <w:p w:rsidR="00463BDB" w:rsidRDefault="00463BDB" w:rsidP="002527BB">
      <w:pPr>
        <w:pStyle w:val="a5"/>
        <w:numPr>
          <w:ilvl w:val="0"/>
          <w:numId w:val="1"/>
        </w:numPr>
        <w:tabs>
          <w:tab w:val="left" w:pos="567"/>
        </w:tabs>
        <w:ind w:firstLineChars="0"/>
        <w:rPr>
          <w:rFonts w:hint="eastAsia"/>
        </w:rPr>
      </w:pPr>
      <w:r>
        <w:rPr>
          <w:rFonts w:hint="eastAsia"/>
        </w:rPr>
        <w:t>总分总：</w:t>
      </w:r>
      <w:r w:rsidR="00A43D6D">
        <w:rPr>
          <w:rFonts w:hint="eastAsia"/>
        </w:rPr>
        <w:t>有目的的收集行为</w:t>
      </w:r>
      <w:r w:rsidR="00675F23">
        <w:rPr>
          <w:rFonts w:hint="eastAsia"/>
        </w:rPr>
        <w:t>；集中与非集中的结合</w:t>
      </w:r>
      <w:r w:rsidR="004A0602">
        <w:rPr>
          <w:rFonts w:hint="eastAsia"/>
        </w:rPr>
        <w:t>？</w:t>
      </w:r>
    </w:p>
    <w:p w:rsidR="00FB08AE" w:rsidRDefault="00FB08AE">
      <w:pPr>
        <w:rPr>
          <w:rFonts w:hint="eastAsia"/>
        </w:rPr>
      </w:pPr>
    </w:p>
    <w:p w:rsidR="00C12370" w:rsidRDefault="00715E62">
      <w:pPr>
        <w:rPr>
          <w:rFonts w:hint="eastAsia"/>
        </w:rPr>
      </w:pPr>
      <w:r>
        <w:rPr>
          <w:rFonts w:hint="eastAsia"/>
        </w:rPr>
        <w:t>举例：</w:t>
      </w:r>
      <w:r w:rsidR="007D4EAB">
        <w:rPr>
          <w:rFonts w:hint="eastAsia"/>
        </w:rPr>
        <w:t>立体投影的分工</w:t>
      </w:r>
    </w:p>
    <w:p w:rsidR="009047D8" w:rsidRDefault="009047D8">
      <w:pPr>
        <w:rPr>
          <w:rFonts w:hint="eastAsia"/>
        </w:rPr>
      </w:pPr>
    </w:p>
    <w:p w:rsidR="009047D8" w:rsidRDefault="00DA7C2B">
      <w:pPr>
        <w:rPr>
          <w:rFonts w:hint="eastAsia"/>
        </w:rPr>
      </w:pPr>
      <w:r>
        <w:t>Conceptual</w:t>
      </w:r>
      <w:r w:rsidR="00715E62">
        <w:rPr>
          <w:rFonts w:hint="eastAsia"/>
        </w:rPr>
        <w:t xml:space="preserve"> mathematics </w:t>
      </w:r>
      <w:r w:rsidR="00715E62">
        <w:rPr>
          <w:rFonts w:hint="eastAsia"/>
        </w:rPr>
        <w:t>范畴论</w:t>
      </w:r>
    </w:p>
    <w:p w:rsidR="00823F50" w:rsidRDefault="00823F50">
      <w:pPr>
        <w:rPr>
          <w:rFonts w:hint="eastAsia"/>
        </w:rPr>
      </w:pPr>
    </w:p>
    <w:p w:rsidR="00823F50" w:rsidRDefault="00823F50">
      <w:pPr>
        <w:rPr>
          <w:rFonts w:hint="eastAsia"/>
        </w:rPr>
      </w:pPr>
      <w:r>
        <w:rPr>
          <w:rFonts w:hint="eastAsia"/>
        </w:rPr>
        <w:t>18618481563</w:t>
      </w:r>
      <w:r w:rsidR="00AA6331">
        <w:rPr>
          <w:rFonts w:hint="eastAsia"/>
        </w:rPr>
        <w:t>，</w:t>
      </w:r>
      <w:r w:rsidR="004563ED">
        <w:rPr>
          <w:rFonts w:hint="eastAsia"/>
        </w:rPr>
        <w:t>郑永健</w:t>
      </w:r>
    </w:p>
    <w:p w:rsidR="00521E95" w:rsidRDefault="00521E95">
      <w:pPr>
        <w:rPr>
          <w:rFonts w:hint="eastAsia"/>
        </w:rPr>
      </w:pPr>
    </w:p>
    <w:p w:rsidR="00521E95" w:rsidRDefault="00521E95">
      <w:pPr>
        <w:rPr>
          <w:rFonts w:hint="eastAsia"/>
        </w:rPr>
      </w:pPr>
      <w:r>
        <w:t>S</w:t>
      </w:r>
      <w:r>
        <w:rPr>
          <w:rFonts w:hint="eastAsia"/>
        </w:rPr>
        <w:t>martsheet</w:t>
      </w:r>
      <w:r>
        <w:rPr>
          <w:rFonts w:hint="eastAsia"/>
        </w:rPr>
        <w:t>的替代</w:t>
      </w:r>
    </w:p>
    <w:p w:rsidR="00521E95" w:rsidRDefault="00521E95"/>
    <w:sectPr w:rsidR="00521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B92" w:rsidRDefault="00AE6B92" w:rsidP="00C12370">
      <w:r>
        <w:separator/>
      </w:r>
    </w:p>
  </w:endnote>
  <w:endnote w:type="continuationSeparator" w:id="1">
    <w:p w:rsidR="00AE6B92" w:rsidRDefault="00AE6B92" w:rsidP="00C1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B92" w:rsidRDefault="00AE6B92" w:rsidP="00C12370">
      <w:r>
        <w:separator/>
      </w:r>
    </w:p>
  </w:footnote>
  <w:footnote w:type="continuationSeparator" w:id="1">
    <w:p w:rsidR="00AE6B92" w:rsidRDefault="00AE6B92" w:rsidP="00C12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838EA"/>
    <w:multiLevelType w:val="hybridMultilevel"/>
    <w:tmpl w:val="AC1E71B8"/>
    <w:lvl w:ilvl="0" w:tplc="6A4A1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370"/>
    <w:rsid w:val="00075D8C"/>
    <w:rsid w:val="00092FC7"/>
    <w:rsid w:val="000A01A7"/>
    <w:rsid w:val="000A19D5"/>
    <w:rsid w:val="000C06FA"/>
    <w:rsid w:val="00102B3E"/>
    <w:rsid w:val="00177C62"/>
    <w:rsid w:val="002527BB"/>
    <w:rsid w:val="00287AB3"/>
    <w:rsid w:val="002D0FB0"/>
    <w:rsid w:val="003A5127"/>
    <w:rsid w:val="003B645A"/>
    <w:rsid w:val="003E47B1"/>
    <w:rsid w:val="004313CA"/>
    <w:rsid w:val="004563ED"/>
    <w:rsid w:val="00463BDB"/>
    <w:rsid w:val="004A0602"/>
    <w:rsid w:val="004B5A7B"/>
    <w:rsid w:val="00521E95"/>
    <w:rsid w:val="00535F33"/>
    <w:rsid w:val="00675F23"/>
    <w:rsid w:val="00677192"/>
    <w:rsid w:val="00714B71"/>
    <w:rsid w:val="00715E62"/>
    <w:rsid w:val="00747A4F"/>
    <w:rsid w:val="007B4B71"/>
    <w:rsid w:val="007D4EAB"/>
    <w:rsid w:val="007F71B9"/>
    <w:rsid w:val="00823F50"/>
    <w:rsid w:val="00827B95"/>
    <w:rsid w:val="008831FA"/>
    <w:rsid w:val="008B71AE"/>
    <w:rsid w:val="008C4513"/>
    <w:rsid w:val="009047D8"/>
    <w:rsid w:val="009C0588"/>
    <w:rsid w:val="009C7A90"/>
    <w:rsid w:val="00A43D6D"/>
    <w:rsid w:val="00AA6331"/>
    <w:rsid w:val="00AE6B92"/>
    <w:rsid w:val="00AF67D2"/>
    <w:rsid w:val="00BA5019"/>
    <w:rsid w:val="00C12370"/>
    <w:rsid w:val="00C14E52"/>
    <w:rsid w:val="00C6642D"/>
    <w:rsid w:val="00C75483"/>
    <w:rsid w:val="00C8019B"/>
    <w:rsid w:val="00CA05C7"/>
    <w:rsid w:val="00D13344"/>
    <w:rsid w:val="00D2698C"/>
    <w:rsid w:val="00D61157"/>
    <w:rsid w:val="00D75F4D"/>
    <w:rsid w:val="00DA7C2B"/>
    <w:rsid w:val="00DE47A7"/>
    <w:rsid w:val="00EE14C6"/>
    <w:rsid w:val="00EE3498"/>
    <w:rsid w:val="00F32C04"/>
    <w:rsid w:val="00FA5271"/>
    <w:rsid w:val="00FB0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370"/>
    <w:rPr>
      <w:sz w:val="18"/>
      <w:szCs w:val="18"/>
    </w:rPr>
  </w:style>
  <w:style w:type="paragraph" w:styleId="a5">
    <w:name w:val="List Paragraph"/>
    <w:basedOn w:val="a"/>
    <w:uiPriority w:val="34"/>
    <w:qFormat/>
    <w:rsid w:val="000A19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202</Words>
  <Characters>1157</Characters>
  <Application>Microsoft Office Word</Application>
  <DocSecurity>0</DocSecurity>
  <Lines>9</Lines>
  <Paragraphs>2</Paragraphs>
  <ScaleCrop>false</ScaleCrop>
  <Company>Hewlett-Packard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YE</dc:creator>
  <cp:keywords/>
  <dc:description/>
  <cp:lastModifiedBy>Tong YE</cp:lastModifiedBy>
  <cp:revision>63</cp:revision>
  <dcterms:created xsi:type="dcterms:W3CDTF">2013-12-21T07:18:00Z</dcterms:created>
  <dcterms:modified xsi:type="dcterms:W3CDTF">2013-12-21T09:52:00Z</dcterms:modified>
</cp:coreProperties>
</file>