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479" w:rsidRDefault="00B226D4">
      <w:pPr>
        <w:pStyle w:val="a3"/>
        <w:rPr>
          <w:rFonts w:ascii="黑体" w:eastAsia="黑体" w:hAnsi="黑体" w:cs="黑体"/>
          <w:b/>
          <w:bCs/>
          <w:sz w:val="44"/>
          <w:szCs w:val="44"/>
        </w:rPr>
      </w:pPr>
      <w:r>
        <w:rPr>
          <w:rFonts w:ascii="黑体" w:eastAsia="黑体" w:hAnsi="黑体" w:cs="黑体" w:hint="eastAsia"/>
          <w:b/>
          <w:bCs/>
          <w:sz w:val="44"/>
          <w:szCs w:val="44"/>
        </w:rPr>
        <w:t>组织成员</w:t>
      </w:r>
    </w:p>
    <w:p w:rsidR="00276479" w:rsidRDefault="00B226D4">
      <w:pPr>
        <w:pStyle w:val="a3"/>
        <w:rPr>
          <w:rFonts w:hAnsi="宋体" w:cs="宋体"/>
          <w:b/>
          <w:bCs/>
          <w:sz w:val="32"/>
          <w:szCs w:val="32"/>
        </w:rPr>
      </w:pPr>
      <w:r>
        <w:rPr>
          <w:rFonts w:hAnsi="宋体" w:cs="宋体"/>
          <w:b/>
          <w:bCs/>
          <w:sz w:val="32"/>
          <w:szCs w:val="32"/>
        </w:rPr>
        <w:t>###</w:t>
      </w:r>
      <w:r>
        <w:rPr>
          <w:rFonts w:hAnsi="宋体" w:cs="宋体"/>
          <w:b/>
          <w:bCs/>
          <w:sz w:val="32"/>
          <w:szCs w:val="32"/>
        </w:rPr>
        <w:t>第一款</w:t>
      </w:r>
      <w:r>
        <w:rPr>
          <w:rFonts w:hAnsi="宋体" w:cs="宋体"/>
          <w:b/>
          <w:bCs/>
          <w:sz w:val="32"/>
          <w:szCs w:val="32"/>
        </w:rPr>
        <w:t xml:space="preserve"> </w:t>
      </w:r>
      <w:r>
        <w:rPr>
          <w:rFonts w:hAnsi="宋体" w:cs="宋体"/>
          <w:b/>
          <w:bCs/>
          <w:sz w:val="32"/>
          <w:szCs w:val="32"/>
        </w:rPr>
        <w:t>数字身份</w:t>
      </w:r>
    </w:p>
    <w:p w:rsidR="00276479" w:rsidRDefault="00B226D4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创客时空联盟的所有成员需建立实名制数字身份，方可享受数字平台资源。</w:t>
      </w:r>
      <w:r>
        <w:rPr>
          <w:rFonts w:hAnsi="宋体" w:cs="宋体" w:hint="eastAsia"/>
        </w:rPr>
        <w:t>通过人脸识别来获得个人信息。</w:t>
      </w:r>
      <w:r>
        <w:rPr>
          <w:rFonts w:ascii="宋体" w:hAnsi="宋体" w:hint="eastAsia"/>
          <w:szCs w:val="21"/>
        </w:rPr>
        <w:t>人脸识别，是基于人的脸部特征信息进行身份识别的一种生物识别技术。用摄像机或摄像头采集含有人脸的图像或视频流，并自动在图像中检测和跟踪人脸，进而对检测到的人脸进行脸部的一系列相关技术</w:t>
      </w:r>
      <w:r>
        <w:rPr>
          <w:rFonts w:ascii="宋体" w:hAnsi="宋体" w:hint="eastAsia"/>
          <w:szCs w:val="21"/>
        </w:rPr>
        <w:t>。</w:t>
      </w:r>
    </w:p>
    <w:p w:rsidR="00276479" w:rsidRDefault="00B226D4">
      <w:pPr>
        <w:pStyle w:val="a3"/>
        <w:rPr>
          <w:rFonts w:hAnsi="宋体" w:cs="宋体"/>
          <w:b/>
          <w:bCs/>
          <w:sz w:val="32"/>
          <w:szCs w:val="32"/>
        </w:rPr>
      </w:pPr>
      <w:r>
        <w:rPr>
          <w:rFonts w:hAnsi="宋体" w:cs="宋体"/>
          <w:b/>
          <w:bCs/>
          <w:sz w:val="32"/>
          <w:szCs w:val="32"/>
        </w:rPr>
        <w:t>###</w:t>
      </w:r>
      <w:r>
        <w:rPr>
          <w:rFonts w:hAnsi="宋体" w:cs="宋体"/>
          <w:b/>
          <w:bCs/>
          <w:sz w:val="32"/>
          <w:szCs w:val="32"/>
        </w:rPr>
        <w:t>第二款</w:t>
      </w:r>
      <w:r>
        <w:rPr>
          <w:rFonts w:hAnsi="宋体" w:cs="宋体"/>
          <w:b/>
          <w:bCs/>
          <w:sz w:val="32"/>
          <w:szCs w:val="32"/>
        </w:rPr>
        <w:t xml:space="preserve"> </w:t>
      </w:r>
      <w:r>
        <w:rPr>
          <w:rFonts w:hAnsi="宋体" w:cs="宋体"/>
          <w:b/>
          <w:bCs/>
          <w:sz w:val="32"/>
          <w:szCs w:val="32"/>
        </w:rPr>
        <w:t>数字记录</w:t>
      </w:r>
    </w:p>
    <w:p w:rsidR="00B226D4" w:rsidRPr="00B226D4" w:rsidRDefault="00B226D4" w:rsidP="00B226D4">
      <w:pPr>
        <w:ind w:firstLine="567"/>
        <w:rPr>
          <w:rFonts w:asciiTheme="minorEastAsia" w:eastAsiaTheme="minorEastAsia" w:hAnsiTheme="minorEastAsia"/>
          <w:szCs w:val="21"/>
        </w:rPr>
      </w:pPr>
      <w:r>
        <w:rPr>
          <w:rFonts w:hAnsi="宋体" w:cs="宋体"/>
        </w:rPr>
        <w:t>创客时空联盟的所有成员都需建立本人的数据库</w:t>
      </w:r>
      <w:r>
        <w:rPr>
          <w:rFonts w:hAnsi="宋体" w:cs="宋体" w:hint="eastAsia"/>
        </w:rPr>
        <w:t>。通过</w:t>
      </w:r>
      <w:r>
        <w:rPr>
          <w:rFonts w:hAnsi="宋体" w:cs="宋体" w:hint="eastAsia"/>
        </w:rPr>
        <w:t>git</w:t>
      </w:r>
      <w:r>
        <w:rPr>
          <w:rFonts w:hAnsi="宋体" w:cs="宋体" w:hint="eastAsia"/>
        </w:rPr>
        <w:t>来查看对宪章的提交、修改、删除等操作。</w:t>
      </w:r>
      <w:r w:rsidRPr="00B226D4">
        <w:rPr>
          <w:rFonts w:asciiTheme="minorEastAsia" w:eastAsiaTheme="minorEastAsia" w:hAnsiTheme="minorEastAsia"/>
          <w:szCs w:val="21"/>
        </w:rPr>
        <w:t>GIT是一个开源的分布式内容共享与发布系统。通过它</w:t>
      </w:r>
      <w:r w:rsidRPr="00B226D4">
        <w:rPr>
          <w:rFonts w:asciiTheme="minorEastAsia" w:eastAsiaTheme="minorEastAsia" w:hAnsiTheme="minorEastAsia" w:hint="eastAsia"/>
          <w:szCs w:val="21"/>
        </w:rPr>
        <w:t>，</w:t>
      </w:r>
      <w:r w:rsidRPr="00B226D4">
        <w:rPr>
          <w:rFonts w:asciiTheme="minorEastAsia" w:eastAsiaTheme="minorEastAsia" w:hAnsiTheme="minorEastAsia"/>
          <w:szCs w:val="21"/>
        </w:rPr>
        <w:t>实现了分布式的出版流程</w:t>
      </w:r>
      <w:r w:rsidRPr="00B226D4">
        <w:rPr>
          <w:rFonts w:asciiTheme="minorEastAsia" w:eastAsiaTheme="minorEastAsia" w:hAnsiTheme="minorEastAsia" w:hint="eastAsia"/>
          <w:szCs w:val="21"/>
        </w:rPr>
        <w:t>，</w:t>
      </w:r>
      <w:r w:rsidRPr="00B226D4">
        <w:rPr>
          <w:rFonts w:asciiTheme="minorEastAsia" w:eastAsiaTheme="minorEastAsia" w:hAnsiTheme="minorEastAsia"/>
          <w:szCs w:val="21"/>
        </w:rPr>
        <w:t>学员可以分头编写手册的内容</w:t>
      </w:r>
      <w:r w:rsidRPr="00B226D4">
        <w:rPr>
          <w:rFonts w:asciiTheme="minorEastAsia" w:eastAsiaTheme="minorEastAsia" w:hAnsiTheme="minorEastAsia" w:hint="eastAsia"/>
          <w:szCs w:val="21"/>
        </w:rPr>
        <w:t>，</w:t>
      </w:r>
      <w:r w:rsidRPr="00B226D4">
        <w:rPr>
          <w:rFonts w:asciiTheme="minorEastAsia" w:eastAsiaTheme="minorEastAsia" w:hAnsiTheme="minorEastAsia"/>
          <w:szCs w:val="21"/>
        </w:rPr>
        <w:t>最后快速汇总</w:t>
      </w:r>
      <w:r w:rsidRPr="00B226D4">
        <w:rPr>
          <w:rFonts w:asciiTheme="minorEastAsia" w:eastAsiaTheme="minorEastAsia" w:hAnsiTheme="minorEastAsia" w:hint="eastAsia"/>
          <w:szCs w:val="21"/>
        </w:rPr>
        <w:t>，</w:t>
      </w:r>
      <w:r w:rsidRPr="00B226D4">
        <w:rPr>
          <w:rFonts w:asciiTheme="minorEastAsia" w:eastAsiaTheme="minorEastAsia" w:hAnsiTheme="minorEastAsia"/>
          <w:szCs w:val="21"/>
        </w:rPr>
        <w:t>生产最终版本</w:t>
      </w:r>
      <w:r w:rsidRPr="00B226D4">
        <w:rPr>
          <w:rFonts w:asciiTheme="minorEastAsia" w:eastAsiaTheme="minorEastAsia" w:hAnsiTheme="minorEastAsia" w:hint="eastAsia"/>
          <w:szCs w:val="21"/>
        </w:rPr>
        <w:t>。</w:t>
      </w:r>
      <w:r w:rsidRPr="00B226D4">
        <w:rPr>
          <w:rFonts w:asciiTheme="minorEastAsia" w:eastAsiaTheme="minorEastAsia" w:hAnsiTheme="minorEastAsia"/>
          <w:szCs w:val="21"/>
        </w:rPr>
        <w:t>同时</w:t>
      </w:r>
      <w:r w:rsidRPr="00B226D4">
        <w:rPr>
          <w:rFonts w:asciiTheme="minorEastAsia" w:eastAsiaTheme="minorEastAsia" w:hAnsiTheme="minorEastAsia" w:hint="eastAsia"/>
          <w:szCs w:val="21"/>
        </w:rPr>
        <w:t>，</w:t>
      </w:r>
      <w:r w:rsidRPr="00B226D4">
        <w:rPr>
          <w:rFonts w:asciiTheme="minorEastAsia" w:eastAsiaTheme="minorEastAsia" w:hAnsiTheme="minorEastAsia"/>
          <w:szCs w:val="21"/>
        </w:rPr>
        <w:t>它具有版本控制的功能</w:t>
      </w:r>
      <w:r w:rsidRPr="00B226D4">
        <w:rPr>
          <w:rFonts w:asciiTheme="minorEastAsia" w:eastAsiaTheme="minorEastAsia" w:hAnsiTheme="minorEastAsia" w:hint="eastAsia"/>
          <w:szCs w:val="21"/>
        </w:rPr>
        <w:t>，</w:t>
      </w:r>
      <w:r w:rsidRPr="00B226D4">
        <w:rPr>
          <w:rFonts w:asciiTheme="minorEastAsia" w:eastAsiaTheme="minorEastAsia" w:hAnsiTheme="minorEastAsia"/>
          <w:szCs w:val="21"/>
        </w:rPr>
        <w:t>可以有效的解决手册编写过程中的版本冲突</w:t>
      </w:r>
      <w:r w:rsidRPr="00B226D4">
        <w:rPr>
          <w:rFonts w:asciiTheme="minorEastAsia" w:eastAsiaTheme="minorEastAsia" w:hAnsiTheme="minorEastAsia" w:hint="eastAsia"/>
          <w:szCs w:val="21"/>
        </w:rPr>
        <w:t>。</w:t>
      </w:r>
      <w:r w:rsidRPr="00B226D4">
        <w:rPr>
          <w:rFonts w:asciiTheme="minorEastAsia" w:eastAsiaTheme="minorEastAsia" w:hAnsiTheme="minorEastAsia"/>
          <w:szCs w:val="21"/>
        </w:rPr>
        <w:t>此外</w:t>
      </w:r>
      <w:r w:rsidRPr="00B226D4">
        <w:rPr>
          <w:rFonts w:asciiTheme="minorEastAsia" w:eastAsiaTheme="minorEastAsia" w:hAnsiTheme="minorEastAsia" w:hint="eastAsia"/>
          <w:szCs w:val="21"/>
        </w:rPr>
        <w:t>，</w:t>
      </w:r>
      <w:r w:rsidRPr="00B226D4">
        <w:rPr>
          <w:rFonts w:asciiTheme="minorEastAsia" w:eastAsiaTheme="minorEastAsia" w:hAnsiTheme="minorEastAsia"/>
          <w:szCs w:val="21"/>
        </w:rPr>
        <w:t>它也记录了任务执行方产品开发过程和课程学习的过程数据</w:t>
      </w:r>
      <w:r w:rsidRPr="00B226D4">
        <w:rPr>
          <w:rFonts w:asciiTheme="minorEastAsia" w:eastAsiaTheme="minorEastAsia" w:hAnsiTheme="minorEastAsia" w:hint="eastAsia"/>
          <w:szCs w:val="21"/>
        </w:rPr>
        <w:t>，</w:t>
      </w:r>
      <w:r w:rsidRPr="00B226D4">
        <w:rPr>
          <w:rFonts w:asciiTheme="minorEastAsia" w:eastAsiaTheme="minorEastAsia" w:hAnsiTheme="minorEastAsia"/>
          <w:szCs w:val="21"/>
        </w:rPr>
        <w:t>为学习成果的跟踪与反馈提供了依据</w:t>
      </w:r>
      <w:r w:rsidRPr="00B226D4">
        <w:rPr>
          <w:rFonts w:asciiTheme="minorEastAsia" w:eastAsiaTheme="minorEastAsia" w:hAnsiTheme="minorEastAsia" w:hint="eastAsia"/>
          <w:szCs w:val="21"/>
        </w:rPr>
        <w:t>。</w:t>
      </w:r>
    </w:p>
    <w:p w:rsidR="00276479" w:rsidRPr="00B226D4" w:rsidRDefault="00276479">
      <w:pPr>
        <w:pStyle w:val="a3"/>
        <w:rPr>
          <w:rFonts w:asciiTheme="minorEastAsia" w:eastAsiaTheme="minorEastAsia" w:hAnsiTheme="minorEastAsia" w:cs="宋体"/>
        </w:rPr>
      </w:pPr>
    </w:p>
    <w:p w:rsidR="00276479" w:rsidRDefault="00B226D4">
      <w:pPr>
        <w:pStyle w:val="a3"/>
        <w:rPr>
          <w:rFonts w:hAnsi="宋体" w:cs="宋体"/>
          <w:b/>
          <w:bCs/>
          <w:sz w:val="32"/>
          <w:szCs w:val="32"/>
        </w:rPr>
      </w:pPr>
      <w:r>
        <w:rPr>
          <w:rFonts w:hAnsi="宋体" w:cs="宋体"/>
          <w:b/>
          <w:bCs/>
          <w:sz w:val="32"/>
          <w:szCs w:val="32"/>
        </w:rPr>
        <w:t>基本能力</w:t>
      </w:r>
    </w:p>
    <w:p w:rsidR="00276479" w:rsidRDefault="00B226D4">
      <w:pPr>
        <w:pStyle w:val="a3"/>
        <w:numPr>
          <w:ilvl w:val="0"/>
          <w:numId w:val="1"/>
        </w:numPr>
        <w:rPr>
          <w:rFonts w:hAnsi="宋体" w:cs="宋体"/>
        </w:rPr>
      </w:pPr>
      <w:r>
        <w:rPr>
          <w:rFonts w:hAnsi="宋体" w:cs="宋体"/>
        </w:rPr>
        <w:t>各部门相互监督制约</w:t>
      </w: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  <w:r>
        <w:rPr>
          <w:rFonts w:hAnsi="宋体" w:cs="宋体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0" o:spid="_x0000_s1026" type="#_x0000_t75" style="position:absolute;left:0;text-align:left;margin-left:1in;margin-top:4.05pt;width:298.5pt;height:179.25pt;z-index:1">
            <v:imagedata r:id="rId6" o:title=""/>
            <w10:wrap type="square"/>
          </v:shape>
        </w:pict>
      </w: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B226D4">
      <w:pPr>
        <w:spacing w:line="400" w:lineRule="exact"/>
        <w:rPr>
          <w:rFonts w:ascii="宋体" w:hAnsi="宋体"/>
          <w:bCs/>
          <w:szCs w:val="21"/>
        </w:rPr>
      </w:pPr>
      <w:r>
        <w:rPr>
          <w:rFonts w:ascii="宋体" w:hAnsi="宋体" w:hint="eastAsia"/>
          <w:b/>
          <w:sz w:val="28"/>
          <w:szCs w:val="28"/>
        </w:rPr>
        <w:t>总协调人</w:t>
      </w:r>
      <w:r>
        <w:rPr>
          <w:rFonts w:ascii="宋体" w:hAnsi="宋体" w:hint="eastAsia"/>
          <w:bCs/>
          <w:szCs w:val="21"/>
        </w:rPr>
        <w:t>：</w:t>
      </w:r>
    </w:p>
    <w:p w:rsidR="00276479" w:rsidRDefault="00B226D4">
      <w:pPr>
        <w:spacing w:line="4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负责团队的组织与领导以及主持日常的业务活动，小组任务进度管理，人员分配，组间协调沟通、与挑战方协调沟通，小组文档汇合和管理。在组织内拥有最终执行权力。</w:t>
      </w:r>
    </w:p>
    <w:p w:rsidR="00276479" w:rsidRDefault="00B226D4">
      <w:pPr>
        <w:spacing w:line="400" w:lineRule="exac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公关总监：</w:t>
      </w:r>
    </w:p>
    <w:p w:rsidR="00276479" w:rsidRDefault="00B226D4">
      <w:pPr>
        <w:spacing w:line="400" w:lineRule="exact"/>
        <w:ind w:firstLine="426"/>
        <w:rPr>
          <w:rFonts w:ascii="宋体" w:hAnsi="宋体"/>
          <w:bCs/>
          <w:szCs w:val="21"/>
        </w:rPr>
      </w:pPr>
      <w:r>
        <w:rPr>
          <w:rFonts w:ascii="宋体" w:hAnsi="宋体" w:hint="eastAsia"/>
          <w:szCs w:val="21"/>
        </w:rPr>
        <w:t>负责协调、整合团队内部资源，制定对外宣传计划，负责组织成果发布会。要求能够快速发现和整合活动中所有的资源，并提</w:t>
      </w:r>
      <w:bookmarkStart w:id="0" w:name="_GoBack"/>
      <w:bookmarkEnd w:id="0"/>
      <w:r>
        <w:rPr>
          <w:rFonts w:ascii="宋体" w:hAnsi="宋体" w:hint="eastAsia"/>
          <w:szCs w:val="21"/>
        </w:rPr>
        <w:t>炼出产品的推广方案，并组织成果发布会相关的全部事务。思维敏捷，心思缜密，沟通能力强的同学适合担任这个职业。</w:t>
      </w:r>
    </w:p>
    <w:p w:rsidR="00276479" w:rsidRDefault="00B226D4">
      <w:pPr>
        <w:spacing w:line="400" w:lineRule="exac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技术总监：</w:t>
      </w:r>
    </w:p>
    <w:p w:rsidR="00276479" w:rsidRDefault="00B226D4">
      <w:pPr>
        <w:spacing w:line="400" w:lineRule="exact"/>
        <w:ind w:firstLine="42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技术总监负责设计信息的基础架构，同时，解决在项目执行过程中的所有计算机软、硬</w:t>
      </w:r>
      <w:r>
        <w:rPr>
          <w:rFonts w:ascii="宋体" w:hAnsi="宋体" w:hint="eastAsia"/>
          <w:szCs w:val="21"/>
        </w:rPr>
        <w:lastRenderedPageBreak/>
        <w:t>件问题。需要有良好的技术背景，快速的学习能</w:t>
      </w:r>
      <w:r>
        <w:rPr>
          <w:rFonts w:ascii="宋体" w:hAnsi="宋体" w:hint="eastAsia"/>
          <w:szCs w:val="21"/>
        </w:rPr>
        <w:t>力和人际沟通界面。</w:t>
      </w:r>
    </w:p>
    <w:p w:rsidR="00276479" w:rsidRDefault="00B226D4">
      <w:pPr>
        <w:spacing w:line="400" w:lineRule="exac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法律总监：</w:t>
      </w:r>
    </w:p>
    <w:p w:rsidR="00276479" w:rsidRDefault="00B226D4">
      <w:pPr>
        <w:spacing w:line="400" w:lineRule="exact"/>
        <w:ind w:firstLine="42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</w:t>
      </w:r>
      <w:r>
        <w:rPr>
          <w:rFonts w:ascii="宋体" w:hAnsi="宋体"/>
          <w:szCs w:val="21"/>
        </w:rPr>
        <w:t>XLP</w:t>
      </w:r>
      <w:r>
        <w:rPr>
          <w:rFonts w:ascii="宋体" w:hAnsi="宋体" w:hint="eastAsia"/>
          <w:szCs w:val="21"/>
        </w:rPr>
        <w:t>中设置有法院部门，因此需要法律顾问为团队辩护。并且负责专利申请，和向法院进行侵权告诉。</w:t>
      </w:r>
    </w:p>
    <w:p w:rsidR="00276479" w:rsidRDefault="00B226D4">
      <w:pPr>
        <w:spacing w:line="400" w:lineRule="exact"/>
        <w:ind w:firstLine="42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你需要为自己团队的专利进行申请和维权，填写</w:t>
      </w:r>
      <w:r>
        <w:rPr>
          <w:rFonts w:ascii="宋体" w:hAnsi="宋体"/>
          <w:szCs w:val="21"/>
        </w:rPr>
        <w:t>“</w:t>
      </w:r>
      <w:r>
        <w:rPr>
          <w:rFonts w:ascii="宋体" w:hAnsi="宋体" w:hint="eastAsia"/>
          <w:szCs w:val="21"/>
        </w:rPr>
        <w:t>专利申请书</w:t>
      </w:r>
      <w:r>
        <w:rPr>
          <w:rFonts w:ascii="宋体" w:hAnsi="宋体"/>
          <w:szCs w:val="21"/>
        </w:rPr>
        <w:t>”</w:t>
      </w:r>
      <w:r>
        <w:rPr>
          <w:rFonts w:ascii="宋体" w:hAnsi="宋体" w:hint="eastAsia"/>
          <w:szCs w:val="21"/>
        </w:rPr>
        <w:t>等文件并上交至专利局进行申请。在被起诉时，你需要按时地接收法院的起诉书，及时前往法院进行法庭辩护，为自己的团队争取最大的利益。在其他团队或挑战方成员对你们团队构成侵权行为（如偷窃或侵犯专利等）时，你需要在法庭起诉他们，利用法律手段维护自身权益。所有文件按时上传至</w:t>
      </w:r>
      <w:r>
        <w:rPr>
          <w:rFonts w:ascii="宋体" w:hAnsi="宋体"/>
          <w:szCs w:val="21"/>
        </w:rPr>
        <w:t>Teambition</w:t>
      </w:r>
      <w:r>
        <w:rPr>
          <w:rFonts w:ascii="宋体" w:hAnsi="宋体" w:hint="eastAsia"/>
          <w:szCs w:val="21"/>
        </w:rPr>
        <w:t>或是</w:t>
      </w:r>
      <w:r>
        <w:rPr>
          <w:rFonts w:ascii="宋体" w:hAnsi="宋体"/>
          <w:szCs w:val="21"/>
        </w:rPr>
        <w:t>GIT</w:t>
      </w:r>
      <w:r>
        <w:rPr>
          <w:rFonts w:ascii="宋体" w:hAnsi="宋体" w:hint="eastAsia"/>
          <w:szCs w:val="21"/>
        </w:rPr>
        <w:t>。</w:t>
      </w:r>
    </w:p>
    <w:p w:rsidR="00276479" w:rsidRDefault="00B226D4">
      <w:pPr>
        <w:spacing w:line="400" w:lineRule="exact"/>
        <w:ind w:firstLine="42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口才能力强且思维敏捷的同学是很好的人选。</w:t>
      </w:r>
    </w:p>
    <w:p w:rsidR="00276479" w:rsidRDefault="00B226D4">
      <w:pPr>
        <w:spacing w:line="400" w:lineRule="exact"/>
        <w:rPr>
          <w:rFonts w:ascii="宋体" w:hAnsi="宋体"/>
          <w:szCs w:val="21"/>
        </w:rPr>
      </w:pPr>
      <w:r>
        <w:rPr>
          <w:rFonts w:ascii="宋体" w:hAnsi="宋体" w:hint="eastAsia"/>
          <w:b/>
          <w:sz w:val="28"/>
          <w:szCs w:val="28"/>
        </w:rPr>
        <w:t>财务总监：</w:t>
      </w:r>
    </w:p>
    <w:p w:rsidR="00276479" w:rsidRDefault="00B226D4">
      <w:pPr>
        <w:spacing w:line="400" w:lineRule="exact"/>
        <w:ind w:firstLine="42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管理团队内所有的财政事务，包括市场、知识产权、银行等交易。合理地分配你们有限的资金是</w:t>
      </w:r>
      <w:r>
        <w:rPr>
          <w:rFonts w:ascii="宋体" w:hAnsi="宋体"/>
          <w:szCs w:val="21"/>
        </w:rPr>
        <w:t>CFO</w:t>
      </w:r>
      <w:r>
        <w:rPr>
          <w:rFonts w:ascii="宋体" w:hAnsi="宋体" w:hint="eastAsia"/>
          <w:szCs w:val="21"/>
        </w:rPr>
        <w:t>的责任，有时甚至需要进行价格的砍价协商。你需要去进行市场采购、银行理财，统计每天的支出、余额，并制作预算和决算表，实时上传至</w:t>
      </w:r>
      <w:r>
        <w:rPr>
          <w:rFonts w:ascii="宋体" w:hAnsi="宋体"/>
          <w:szCs w:val="21"/>
        </w:rPr>
        <w:t>Teambition</w:t>
      </w:r>
      <w:r>
        <w:rPr>
          <w:rFonts w:ascii="宋体" w:hAnsi="宋体" w:hint="eastAsia"/>
          <w:szCs w:val="21"/>
        </w:rPr>
        <w:t>或是</w:t>
      </w:r>
      <w:r>
        <w:rPr>
          <w:rFonts w:ascii="宋体" w:hAnsi="宋体"/>
          <w:szCs w:val="21"/>
        </w:rPr>
        <w:t>GIT</w:t>
      </w:r>
      <w:r>
        <w:rPr>
          <w:rFonts w:ascii="宋体" w:hAnsi="宋体" w:hint="eastAsia"/>
          <w:szCs w:val="21"/>
        </w:rPr>
        <w:t>。</w:t>
      </w:r>
    </w:p>
    <w:p w:rsidR="00276479" w:rsidRDefault="00B226D4">
      <w:pPr>
        <w:spacing w:line="400" w:lineRule="exact"/>
        <w:ind w:firstLine="42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财务总监需要具有良好的理财意识，工作细致认真，责任心强。同时又有较强的沟通能力和组织能力，能够积极协调各方面事物。有很好的大局观和理解学习能力。</w:t>
      </w:r>
    </w:p>
    <w:p w:rsidR="00276479" w:rsidRDefault="00B226D4">
      <w:pPr>
        <w:spacing w:line="400" w:lineRule="exac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项目经理：</w:t>
      </w:r>
    </w:p>
    <w:p w:rsidR="00276479" w:rsidRDefault="00B226D4">
      <w:pPr>
        <w:ind w:firstLine="567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项目经理负责组织组内成员，制定工作计划，并在规定时间</w:t>
      </w:r>
      <w:r>
        <w:rPr>
          <w:rFonts w:ascii="宋体" w:hAnsi="宋体" w:hint="eastAsia"/>
          <w:szCs w:val="21"/>
        </w:rPr>
        <w:t>内完成指定任务。同时项目经理承担沟通工作，执行上级下达的指令，并及时汇报项目的进展和项目实施过程中遇到的问题；与此同时，项目经理还有在各个小组之间进行协调，争取项目执行所需的资源。</w:t>
      </w:r>
    </w:p>
    <w:p w:rsidR="00276479" w:rsidRDefault="00B226D4">
      <w:pPr>
        <w:pStyle w:val="1"/>
        <w:spacing w:line="400" w:lineRule="exact"/>
        <w:ind w:left="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项目经理必须具备良好的全局观，能够从时间、技术、人力、财务、法务、质量等多个维度，把控项目的进度。要有非常强的时间观念，能够督促每个小组成员在指定时间内完成工作。必须具备良好的沟通能力，凭借谈判和说服能力影响相关责任人。</w:t>
      </w:r>
    </w:p>
    <w:p w:rsidR="00276479" w:rsidRDefault="00B226D4">
      <w:pPr>
        <w:pStyle w:val="a3"/>
        <w:rPr>
          <w:rFonts w:hAnsi="宋体" w:cs="宋体"/>
        </w:rPr>
      </w:pPr>
      <w:r>
        <w:rPr>
          <w:rFonts w:hAnsi="宋体" w:hint="eastAsia"/>
        </w:rPr>
        <w:t>必须具有较强的抗压力、抗干扰能力，在项目遇到问题、时间延迟时，能够保持冷静，积极应对</w:t>
      </w: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sectPr w:rsidR="00276479" w:rsidSect="00276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A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C418E"/>
    <w:multiLevelType w:val="multilevel"/>
    <w:tmpl w:val="2B4C418E"/>
    <w:lvl w:ilvl="0">
      <w:start w:val="1"/>
      <w:numFmt w:val="japaneseCounting"/>
      <w:lvlText w:val="第%1款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26864"/>
    <w:rsid w:val="00276479"/>
    <w:rsid w:val="00626864"/>
    <w:rsid w:val="00B226D4"/>
    <w:rsid w:val="00F81847"/>
    <w:rsid w:val="20D93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99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47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276479"/>
    <w:rPr>
      <w:rFonts w:ascii="宋体" w:hAnsi="Courier New" w:cs="Courier New"/>
      <w:szCs w:val="21"/>
    </w:rPr>
  </w:style>
  <w:style w:type="paragraph" w:customStyle="1" w:styleId="1">
    <w:name w:val="列出段落1"/>
    <w:basedOn w:val="a"/>
    <w:rsid w:val="00276479"/>
    <w:pPr>
      <w:widowControl/>
      <w:spacing w:after="160" w:line="259" w:lineRule="auto"/>
      <w:ind w:left="720"/>
      <w:contextualSpacing/>
      <w:jc w:val="left"/>
    </w:pPr>
    <w:rPr>
      <w:kern w:val="0"/>
      <w:sz w:val="22"/>
    </w:rPr>
  </w:style>
  <w:style w:type="character" w:customStyle="1" w:styleId="Char">
    <w:name w:val="纯文本 Char"/>
    <w:basedOn w:val="a0"/>
    <w:link w:val="a3"/>
    <w:uiPriority w:val="99"/>
    <w:rsid w:val="00276479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1192</Characters>
  <Application>Microsoft Office Word</Application>
  <DocSecurity>0</DocSecurity>
  <Lines>9</Lines>
  <Paragraphs>2</Paragraphs>
  <ScaleCrop>false</ScaleCrop>
  <Company>CHINA</Company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组织成员</dc:title>
  <dc:creator>dreamsummit</dc:creator>
  <cp:lastModifiedBy>dreamsummit</cp:lastModifiedBy>
  <cp:revision>1</cp:revision>
  <dcterms:created xsi:type="dcterms:W3CDTF">2015-01-13T17:24:00Z</dcterms:created>
  <dcterms:modified xsi:type="dcterms:W3CDTF">2015-01-14T05:12:00Z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