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通过人脸识别来获得个人信息。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 w:rsidR="00B226D4" w:rsidRPr="00B226D4" w:rsidRDefault="00B226D4" w:rsidP="008F1C92">
      <w:pPr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</w:p>
    <w:p w:rsidR="008F1C92" w:rsidRDefault="008F1C92" w:rsidP="008F1C92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</w:t>
      </w:r>
      <w:r>
        <w:rPr>
          <w:rFonts w:hAnsi="宋体" w:cs="宋体" w:hint="eastAsia"/>
          <w:b/>
          <w:bCs/>
          <w:sz w:val="32"/>
          <w:szCs w:val="32"/>
        </w:rPr>
        <w:t>三</w:t>
      </w:r>
      <w:r>
        <w:rPr>
          <w:rFonts w:hAnsi="宋体" w:cs="宋体"/>
          <w:b/>
          <w:bCs/>
          <w:sz w:val="32"/>
          <w:szCs w:val="32"/>
        </w:rPr>
        <w:t>款 数字</w:t>
      </w:r>
      <w:r>
        <w:rPr>
          <w:rFonts w:hAnsi="宋体" w:cs="宋体" w:hint="eastAsia"/>
          <w:b/>
          <w:bCs/>
          <w:sz w:val="32"/>
          <w:szCs w:val="32"/>
        </w:rPr>
        <w:t>交易</w:t>
      </w:r>
    </w:p>
    <w:p w:rsidR="00C10765" w:rsidRPr="00C10765" w:rsidRDefault="008F1C92" w:rsidP="00C10765">
      <w:pPr>
        <w:spacing w:line="400" w:lineRule="exact"/>
        <w:rPr>
          <w:rFonts w:asciiTheme="minorEastAsia" w:eastAsiaTheme="minorEastAsia" w:hAnsiTheme="minorEastAsia" w:cs="宋体"/>
        </w:rPr>
      </w:pPr>
      <w:r>
        <w:rPr>
          <w:rFonts w:hAnsi="宋体" w:cs="宋体"/>
        </w:rPr>
        <w:t>创客时空联盟的所有成员</w:t>
      </w:r>
      <w:r>
        <w:rPr>
          <w:rFonts w:hAnsi="宋体" w:cs="宋体" w:hint="eastAsia"/>
        </w:rPr>
        <w:t>都需要通过币付宝来进行交易。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B226D4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426579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B226D4"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 w:val="28"/>
          <w:szCs w:val="28"/>
        </w:rPr>
        <w:t>总协调人</w:t>
      </w:r>
      <w:r>
        <w:rPr>
          <w:rFonts w:ascii="宋体" w:hAnsi="宋体" w:hint="eastAsia"/>
          <w:bCs/>
          <w:szCs w:val="21"/>
        </w:rPr>
        <w:t>：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负责团队的组织与领导以及主持日常的业务活动，小组任务进度管理，人员分配，组间协调沟通、与挑战方协调沟通，小组文档汇合和管理。在组织内拥有最终执行权力。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公关总监：</w:t>
      </w:r>
    </w:p>
    <w:p w:rsidR="00276479" w:rsidRDefault="00B226D4">
      <w:pPr>
        <w:spacing w:line="400" w:lineRule="exact"/>
        <w:ind w:firstLine="426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负责协调、整合团队内部资源，制定对外宣传计划，负责组织成果发布会。要求能够快速发现和整合活动中所有的资源，并提</w:t>
      </w:r>
      <w:bookmarkStart w:id="0" w:name="_GoBack"/>
      <w:bookmarkEnd w:id="0"/>
      <w:r>
        <w:rPr>
          <w:rFonts w:ascii="宋体" w:hAnsi="宋体" w:hint="eastAsia"/>
          <w:szCs w:val="21"/>
        </w:rPr>
        <w:t>炼出产品的推广方案，并组织成果发布会相关的全部事务。思维敏捷，心思缜密，沟通能力强的同学适合担任这个职业。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技术总监：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技术总监负责设计信息的基础架构，同时，解决在项目执行过程中的所有计算机软、硬件问题。需要有良好的技术背景，快速的学习能力和人际沟通界面。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法律总监：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XLP</w:t>
      </w:r>
      <w:r>
        <w:rPr>
          <w:rFonts w:ascii="宋体" w:hAnsi="宋体" w:hint="eastAsia"/>
          <w:szCs w:val="21"/>
        </w:rPr>
        <w:t>中设置有法院部门，因此需要法律顾问为团队辩护。并且负责专利申请，和向法</w:t>
      </w:r>
      <w:r>
        <w:rPr>
          <w:rFonts w:ascii="宋体" w:hAnsi="宋体" w:hint="eastAsia"/>
          <w:szCs w:val="21"/>
        </w:rPr>
        <w:lastRenderedPageBreak/>
        <w:t>院进行侵权告诉。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你需要为自己团队的专利进行申请和维权，填写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专利申请书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等文件并上交至专利局进行申请。在被起诉时，你需要按时地接收法院的起诉书，及时前往法院进行法庭辩护，为自己的团队争取最大的利益。在其他团队或挑战方成员对你们团队构成侵权行为（如偷窃或侵犯专利等）时，你需要在法庭起诉他们，利用法律手段维护自身权益。所有文件按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口才能力强且思维敏捷的同学是很好的人选。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8"/>
          <w:szCs w:val="28"/>
        </w:rPr>
        <w:t>财务总监：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管理团队内所有的财政事务，包括市场、知识产权、银行等交易。合理地分配你们有限的资金是</w:t>
      </w:r>
      <w:r>
        <w:rPr>
          <w:rFonts w:ascii="宋体" w:hAnsi="宋体"/>
          <w:szCs w:val="21"/>
        </w:rPr>
        <w:t>CFO</w:t>
      </w:r>
      <w:r>
        <w:rPr>
          <w:rFonts w:ascii="宋体" w:hAnsi="宋体" w:hint="eastAsia"/>
          <w:szCs w:val="21"/>
        </w:rPr>
        <w:t>的责任，有时甚至需要进行价格的砍价协商。你需要去进行市场采购、银行理财，统计每天的支出、余额，并制作预算和决算表，实时上传至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财务总监需要具有良好的理财意识，工作细致认真，责任心强。同时又有较强的沟通能力和组织能力，能够积极协调各方面事物。有很好的大局观和理解学习能力。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项目经理：</w:t>
      </w:r>
    </w:p>
    <w:p w:rsidR="00276479" w:rsidRDefault="00B226D4">
      <w:pPr>
        <w:ind w:firstLine="56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经理负责组织组内成员，制定工作计划，并在规定时间内完成指定任务。同时项目经理承担沟通工作，执行上级下达的指令，并及时汇报项目的进展和项目实施过程中遇到的问题；与此同时，项目经理还有在各个小组之间进行协调，争取项目执行所需的资源。</w:t>
      </w:r>
    </w:p>
    <w:p w:rsidR="00276479" w:rsidRDefault="00B226D4">
      <w:pPr>
        <w:pStyle w:val="1"/>
        <w:spacing w:line="400" w:lineRule="exact"/>
        <w:ind w:left="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经理必须具备良好的全局观，能够从时间、技术、人力、财务、法务、质量等多个维度，把控项目的进度。要有非常强的时间观念，能够督促每个小组成员在指定时间内完成工作。必须具备良好的沟通能力，凭借谈判和说服能力影响相关责任人。</w:t>
      </w:r>
    </w:p>
    <w:p w:rsidR="00276479" w:rsidRDefault="00B226D4">
      <w:pPr>
        <w:pStyle w:val="a3"/>
        <w:rPr>
          <w:rFonts w:hAnsi="宋体" w:cs="宋体"/>
        </w:rPr>
      </w:pPr>
      <w:r>
        <w:rPr>
          <w:rFonts w:hAnsi="宋体" w:hint="eastAsia"/>
        </w:rPr>
        <w:t>必须具有较强的抗压力、抗干扰能力，在项目遇到问题、时间延迟时，能够保持冷静，积极应对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276479"/>
    <w:rsid w:val="00426579"/>
    <w:rsid w:val="00582D32"/>
    <w:rsid w:val="00626864"/>
    <w:rsid w:val="008F1C92"/>
    <w:rsid w:val="00B226D4"/>
    <w:rsid w:val="00C10765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1021</Characters>
  <Application>Microsoft Office Word</Application>
  <DocSecurity>0</DocSecurity>
  <Lines>8</Lines>
  <Paragraphs>2</Paragraphs>
  <ScaleCrop>false</ScaleCrop>
  <Company>CHINA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4</cp:revision>
  <dcterms:created xsi:type="dcterms:W3CDTF">2015-01-13T17:24:00Z</dcterms:created>
  <dcterms:modified xsi:type="dcterms:W3CDTF">2015-01-14T06:04:00Z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