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B4" w:rsidRPr="001410F2" w:rsidRDefault="001C5885" w:rsidP="001C5885">
      <w:pPr>
        <w:jc w:val="center"/>
        <w:rPr>
          <w:b/>
          <w:sz w:val="28"/>
          <w:szCs w:val="28"/>
        </w:rPr>
      </w:pPr>
      <w:r w:rsidRPr="001410F2">
        <w:rPr>
          <w:b/>
          <w:sz w:val="28"/>
          <w:szCs w:val="28"/>
        </w:rPr>
        <w:t>NOVAPEX 2016</w:t>
      </w:r>
    </w:p>
    <w:p w:rsidR="001C5885" w:rsidRPr="001410F2" w:rsidRDefault="001C5885" w:rsidP="001C5885">
      <w:pPr>
        <w:jc w:val="center"/>
        <w:rPr>
          <w:b/>
          <w:sz w:val="24"/>
          <w:szCs w:val="24"/>
        </w:rPr>
      </w:pPr>
      <w:r w:rsidRPr="001410F2">
        <w:rPr>
          <w:b/>
          <w:sz w:val="24"/>
          <w:szCs w:val="24"/>
        </w:rPr>
        <w:t>Prospectus- Rules &amp; Regulations</w:t>
      </w:r>
    </w:p>
    <w:p w:rsidR="001C5885" w:rsidRDefault="001C5885" w:rsidP="001C5885">
      <w:pPr>
        <w:jc w:val="both"/>
      </w:pPr>
    </w:p>
    <w:p w:rsidR="001C5885" w:rsidRDefault="001C5885" w:rsidP="001C5885">
      <w:pPr>
        <w:jc w:val="both"/>
      </w:pPr>
      <w:r>
        <w:t>GENERAL INFORMATION: The NOVAPEX Stamp Exhibition is planned and organized by members of the Redding Stamp Club. The NOVAPEX Committee and its members assume no liabilities. Owners of exhibits must provide their own insurance. Reasonable precautions, including providing overnight security, will be taken. The show will take place on March 5-6. 2016 at the Redding Senior Center, 2290 Benton Drive, Redding, CA  96001.</w:t>
      </w:r>
    </w:p>
    <w:p w:rsidR="001C5885" w:rsidRDefault="001C5885" w:rsidP="001C5885">
      <w:pPr>
        <w:jc w:val="both"/>
      </w:pPr>
      <w:r>
        <w:t>ELIGIBILITY: Exhibiting is open to all philatelists. Novice exhibitors are encouraged and welcome to exhibit.</w:t>
      </w:r>
    </w:p>
    <w:p w:rsidR="001C5885" w:rsidRDefault="001C5885" w:rsidP="001C5885">
      <w:pPr>
        <w:jc w:val="both"/>
      </w:pPr>
      <w:r>
        <w:t xml:space="preserve">ENTRY: All exhibits must be entered on an official entry form provided by the NOVAPEX Committee. The Exhibiting Committee reserves the right to accept or reject any entry. The Exhibiting Committee may reassign an exhibit to another exhibiting category as deemed necessary. Exhibits must be the bona fide property of the exhibitor. There are no entry fees or frame fees for this event. The exhibitor shall provide the Committee with (3) three copies of the exhibit synopsis and title page along with the </w:t>
      </w:r>
      <w:r w:rsidRPr="001C5885">
        <w:rPr>
          <w:b/>
        </w:rPr>
        <w:t>NOVAPEX 2016 Exhibition Entry Form</w:t>
      </w:r>
      <w:r>
        <w:t>. These shall be received no later than February 1, 2016. Closing date for entries is February 1, 2016, or when all frames have been filled.</w:t>
      </w:r>
    </w:p>
    <w:p w:rsidR="001C5885" w:rsidRDefault="001C5885" w:rsidP="001C5885">
      <w:pPr>
        <w:jc w:val="both"/>
      </w:pPr>
      <w:r>
        <w:t>EXHIBIT CATAGORIES: There will be four categories of exhibits:</w:t>
      </w:r>
    </w:p>
    <w:p w:rsidR="001C5885" w:rsidRDefault="001C5885" w:rsidP="001C5885">
      <w:pPr>
        <w:pStyle w:val="ListParagraph"/>
        <w:numPr>
          <w:ilvl w:val="0"/>
          <w:numId w:val="1"/>
        </w:numPr>
        <w:jc w:val="both"/>
      </w:pPr>
      <w:r>
        <w:t>Multi-frame exhibits, 10 frame maximum</w:t>
      </w:r>
    </w:p>
    <w:p w:rsidR="001C5885" w:rsidRDefault="001C5885" w:rsidP="001C5885">
      <w:pPr>
        <w:pStyle w:val="ListParagraph"/>
        <w:numPr>
          <w:ilvl w:val="0"/>
          <w:numId w:val="1"/>
        </w:numPr>
        <w:jc w:val="both"/>
      </w:pPr>
      <w:r>
        <w:t>One-frame exhibits</w:t>
      </w:r>
    </w:p>
    <w:p w:rsidR="001C5885" w:rsidRDefault="001C5885" w:rsidP="001C5885">
      <w:pPr>
        <w:pStyle w:val="ListParagraph"/>
        <w:numPr>
          <w:ilvl w:val="0"/>
          <w:numId w:val="1"/>
        </w:numPr>
        <w:jc w:val="both"/>
      </w:pPr>
      <w:r>
        <w:t>Youth exhibits- exhibitor must be under 18 as of 3/1/2016</w:t>
      </w:r>
      <w:r w:rsidR="00980A62">
        <w:t>. The exhibit must be the youth’s own work and material.</w:t>
      </w:r>
    </w:p>
    <w:p w:rsidR="00980A62" w:rsidRDefault="00980A62" w:rsidP="001C5885">
      <w:pPr>
        <w:pStyle w:val="ListParagraph"/>
        <w:numPr>
          <w:ilvl w:val="0"/>
          <w:numId w:val="1"/>
        </w:numPr>
        <w:jc w:val="both"/>
      </w:pPr>
      <w:r>
        <w:t>Display philately or postcard exhibit- display of a philatelic concept and its supporting material, or a postcard exhibit.</w:t>
      </w:r>
    </w:p>
    <w:p w:rsidR="00980A62" w:rsidRDefault="00980A62" w:rsidP="00980A62">
      <w:pPr>
        <w:jc w:val="both"/>
      </w:pPr>
      <w:r>
        <w:t>FRAMES: Standard aluminum exhibit frames are used that will hold (16) 8.5 x 11 inch display sheets in a 4 x 4 page pattern.</w:t>
      </w:r>
    </w:p>
    <w:p w:rsidR="00980A62" w:rsidRDefault="00980A62" w:rsidP="00980A62">
      <w:pPr>
        <w:jc w:val="both"/>
      </w:pPr>
      <w:r>
        <w:t>JUDGING &amp; AWARDS: Judging will be by a two-judge Northern California Council approved jury. All exhibits wishing to be judged will be judged on their own merit. There will be one Grand Award. Gold, Vermeil, Silver, Silver-bronze and Bronze awards will be decided by the jury. There may also be national society awards and other awards as deemed by the committee. All decisions of the judges are final.</w:t>
      </w:r>
    </w:p>
    <w:p w:rsidR="00980A62" w:rsidRDefault="00980A62" w:rsidP="00980A62">
      <w:pPr>
        <w:jc w:val="both"/>
      </w:pPr>
      <w:r>
        <w:t>DELIVERY &amp; PICK-UP: Exhibits must be brought to the show, mounted, and removed from the show by the exhibitor or their representative. NOVAPEX committee members will be available to offer assistance. Arrangements for mail-in exhibits, if necessary, can be made by contacting the Exhibit Chairperson in advance of mailing. Exhibits may be mounted between 7 AM and 9:30 AM on Saturday of the show. They must be removed immediately at the conclusion of the show at 4 PM on Sunday.</w:t>
      </w:r>
    </w:p>
    <w:p w:rsidR="00980A62" w:rsidRDefault="00980A62" w:rsidP="00980A62">
      <w:pPr>
        <w:jc w:val="both"/>
      </w:pPr>
      <w:r>
        <w:t xml:space="preserve">ACKNOWLEDGEMENT: All received entries will be </w:t>
      </w:r>
      <w:r w:rsidR="001410F2">
        <w:t>acknowledged</w:t>
      </w:r>
      <w:r>
        <w:t xml:space="preserve"> by mail or email.</w:t>
      </w:r>
    </w:p>
    <w:p w:rsidR="00980A62" w:rsidRDefault="00980A62" w:rsidP="00980A62">
      <w:pPr>
        <w:jc w:val="both"/>
      </w:pPr>
      <w:r>
        <w:t>ACCEPTANCE OF RULES: Sub</w:t>
      </w:r>
      <w:r w:rsidR="001410F2">
        <w:t>m</w:t>
      </w:r>
      <w:r>
        <w:t>itting a signed entry form denotes acceptance of the NOVAPEX show rules and regulations.</w:t>
      </w:r>
    </w:p>
    <w:p w:rsidR="00980A62" w:rsidRDefault="00980A62" w:rsidP="00980A62">
      <w:pPr>
        <w:jc w:val="both"/>
      </w:pPr>
    </w:p>
    <w:p w:rsidR="00980A62" w:rsidRDefault="00980A62" w:rsidP="00980A62">
      <w:pPr>
        <w:spacing w:after="0"/>
        <w:jc w:val="both"/>
      </w:pPr>
      <w:r>
        <w:t>Exhibit Chair Contact:</w:t>
      </w:r>
      <w:r>
        <w:tab/>
      </w:r>
      <w:r>
        <w:tab/>
      </w:r>
      <w:r w:rsidR="00A07D69">
        <w:t xml:space="preserve">Bob </w:t>
      </w:r>
      <w:proofErr w:type="spellStart"/>
      <w:r w:rsidR="00A07D69">
        <w:t>Grosch</w:t>
      </w:r>
      <w:proofErr w:type="spellEnd"/>
      <w:r>
        <w:tab/>
      </w:r>
      <w:r w:rsidR="00A07D69" w:rsidRPr="00A07D69">
        <w:t>bobgrosch@frontir</w:t>
      </w:r>
      <w:r w:rsidR="00A07D69">
        <w:t>ernet.net</w:t>
      </w:r>
    </w:p>
    <w:p w:rsidR="00980A62" w:rsidRDefault="00980A62" w:rsidP="00980A62">
      <w:pPr>
        <w:spacing w:after="0"/>
        <w:jc w:val="both"/>
      </w:pPr>
      <w:r>
        <w:tab/>
      </w:r>
      <w:r>
        <w:tab/>
      </w:r>
      <w:r>
        <w:tab/>
      </w:r>
      <w:r>
        <w:tab/>
      </w:r>
      <w:r w:rsidR="00A07D69">
        <w:t>10810 Cheshire Way</w:t>
      </w:r>
      <w:bookmarkStart w:id="0" w:name="_GoBack"/>
      <w:bookmarkEnd w:id="0"/>
    </w:p>
    <w:p w:rsidR="00980A62" w:rsidRDefault="00A07D69" w:rsidP="00980A62">
      <w:pPr>
        <w:spacing w:after="0"/>
        <w:ind w:left="2160" w:firstLine="720"/>
        <w:jc w:val="both"/>
      </w:pPr>
      <w:r>
        <w:t xml:space="preserve">Palo </w:t>
      </w:r>
      <w:proofErr w:type="spellStart"/>
      <w:r>
        <w:t>Cedro</w:t>
      </w:r>
      <w:proofErr w:type="spellEnd"/>
      <w:r>
        <w:t>, CA  96073-9777</w:t>
      </w:r>
    </w:p>
    <w:p w:rsidR="00980A62" w:rsidRDefault="00980A62" w:rsidP="00980A62">
      <w:pPr>
        <w:spacing w:after="0"/>
        <w:ind w:left="2160" w:firstLine="720"/>
        <w:jc w:val="both"/>
      </w:pPr>
      <w:r>
        <w:t>reddingstampclub.org</w:t>
      </w:r>
    </w:p>
    <w:sectPr w:rsidR="00980A62" w:rsidSect="001C58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C5D"/>
    <w:multiLevelType w:val="hybridMultilevel"/>
    <w:tmpl w:val="9B2C4E70"/>
    <w:lvl w:ilvl="0" w:tplc="BF7A5C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85"/>
    <w:rsid w:val="001410F2"/>
    <w:rsid w:val="001C5885"/>
    <w:rsid w:val="003842B4"/>
    <w:rsid w:val="00980A62"/>
    <w:rsid w:val="00A0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0F4C9-B7FF-4D6F-A433-2372C958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85"/>
    <w:pPr>
      <w:ind w:left="720"/>
      <w:contextualSpacing/>
    </w:pPr>
  </w:style>
  <w:style w:type="character" w:styleId="Hyperlink">
    <w:name w:val="Hyperlink"/>
    <w:basedOn w:val="DefaultParagraphFont"/>
    <w:uiPriority w:val="99"/>
    <w:unhideWhenUsed/>
    <w:rsid w:val="00980A62"/>
    <w:rPr>
      <w:color w:val="0563C1" w:themeColor="hyperlink"/>
      <w:u w:val="single"/>
    </w:rPr>
  </w:style>
  <w:style w:type="paragraph" w:styleId="BalloonText">
    <w:name w:val="Balloon Text"/>
    <w:basedOn w:val="Normal"/>
    <w:link w:val="BalloonTextChar"/>
    <w:uiPriority w:val="99"/>
    <w:semiHidden/>
    <w:unhideWhenUsed/>
    <w:rsid w:val="00141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Woodward</dc:creator>
  <cp:keywords/>
  <dc:description/>
  <cp:lastModifiedBy>Mark Woodward</cp:lastModifiedBy>
  <cp:revision>2</cp:revision>
  <cp:lastPrinted>2015-03-01T17:09:00Z</cp:lastPrinted>
  <dcterms:created xsi:type="dcterms:W3CDTF">2015-03-01T16:46:00Z</dcterms:created>
  <dcterms:modified xsi:type="dcterms:W3CDTF">2015-07-26T04:53:00Z</dcterms:modified>
</cp:coreProperties>
</file>