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FB69C4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DD4A4DE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20.25pt;height:18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20.25pt;height:18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20.25pt;height:18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13089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1E1BFC9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20.25pt;height:18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20.25pt;height:18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20.25pt;height:18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20.25pt;height:18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07920B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20.25pt;height:18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20.25pt;height:18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20.25pt;height:18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20.25pt;height:18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1604F62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3D7BF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3D7BFA" w:rsidRPr="003D7BFA">
        <w:rPr>
          <w:rFonts w:ascii="Arial" w:eastAsia="Times New Roman" w:hAnsi="Arial" w:cs="Arial"/>
          <w:color w:val="FF0000"/>
          <w:sz w:val="24"/>
          <w:szCs w:val="24"/>
        </w:rPr>
        <w:t>Продукт, представленный голубой линией, демонстрирует более высокую эффективность в удержании пользователей, что может быть связано с более высоким качеством, эффективной маркетинговой стратегией или продуманной системой вознаграждений. В то же время, продукт с розовой линией требует доработки. Необходимо провести детальный анализ, чтобы выявить причины резкого снижения удержания, такие как недостаточная функциональность, технические проблемы или несоответствие ожиданиям пользователей.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0D3C9D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20.25pt;height:18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20.25pt;height:18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20.25pt;height:18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20.25pt;height:18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59376C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20.25pt;height:18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20.25pt;height:18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20.25pt;height:18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20.25pt;height:18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1E9EA515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20.25pt;height:18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20.25pt;height:18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20.25pt;height:18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20.25pt;height:18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4D65A43E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>Эксперимент 1: t-статистика = 0.40038217097094403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0.688966190624939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Нет статистически значимых различий между группами. Эксперимент 2: t-статистика = 3.270721407077585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0.0011282266247294027 Есть статистически значимые различия между группами. Эксперимент 3: t-статистика = -1.8809791906941422</w:t>
      </w:r>
      <w:r w:rsidR="0029593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295932" w:rsidRPr="00295932">
        <w:rPr>
          <w:rFonts w:ascii="Arial" w:eastAsia="Times New Roman" w:hAnsi="Arial" w:cs="Arial"/>
          <w:color w:val="FF0000"/>
          <w:sz w:val="24"/>
          <w:szCs w:val="24"/>
        </w:rPr>
        <w:t xml:space="preserve"> p-value = 0.06031548002841902 Нет статистически значимых различий между группами.</w:t>
      </w:r>
    </w:p>
    <w:p w14:paraId="1D1409FC" w14:textId="77777777" w:rsidR="00F562FA" w:rsidRDefault="00F562FA" w:rsidP="00C26043"/>
    <w:p w14:paraId="36470829" w14:textId="0542ABB8" w:rsidR="00337CF7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4F5ACAB8" w14:textId="77777777" w:rsidR="00295932" w:rsidRPr="006D56E2" w:rsidRDefault="00295932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lastRenderedPageBreak/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400AF92F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20.25pt;height:18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20.25pt;height:18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20.25pt;height:18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bookmarkStart w:id="1" w:name="_GoBack"/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286" type="#_x0000_t75" style="width:20.25pt;height:18pt" o:ole="">
            <v:imagedata r:id="rId14" o:title=""/>
          </v:shape>
          <w:control r:id="rId37" w:name="DefaultOcxName45" w:shapeid="_x0000_i1286"/>
        </w:object>
      </w:r>
      <w:bookmarkEnd w:id="1"/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20.25pt;height:18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4C6062E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20.25pt;height:18pt" o:ole="">
            <v:imagedata r:id="rId14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20.25pt;height:18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20.25pt;height:18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20.25pt;height:18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20.25pt;height:18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AF9CAD9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20.25pt;height:18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3F217B82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20.25pt;height:18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6CE640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20.25pt;height:18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29371F2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20.25pt;height:18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5389ED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20" type="#_x0000_t75" style="width:20.25pt;height:18pt" o:ole="">
            <v:imagedata r:id="rId14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ECDD72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20.25pt;height:18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5106" w14:textId="3FE6B0B6" w:rsidR="00130897" w:rsidRDefault="0013089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161C19" w14:textId="77777777" w:rsidR="00130897" w:rsidRDefault="00130897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E2BBF59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20.25pt;height:18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1837F31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5DC8F8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85" type="#_x0000_t75" style="width:20.25pt;height:18pt" o:ole="">
            <v:imagedata r:id="rId7" o:title=""/>
          </v:shape>
          <w:control r:id="rId62" w:name="DefaultOcxName46121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A5CAE9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20.25pt;height:18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E92846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51BE6D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0BA5CF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20.25pt;height:1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98892C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16F43E4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20.25pt;height:18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E2D4C6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20.25pt;height:18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077261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20.25pt;height:18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701FFF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20.25pt;height:18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13F213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20.25pt;height:18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20.25pt;height:18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20.25pt;height:18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20.25pt;height:18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4E00C8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20.25pt;height:18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525F75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20.25pt;height:18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1F5D5DA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20.25pt;height:18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37D47569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20.25pt;height:18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0E9E8709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073D2F" w:rsidRPr="00073D2F">
        <w:t xml:space="preserve"> </w:t>
      </w:r>
      <w:r w:rsidR="00073D2F" w:rsidRPr="00073D2F">
        <w:rPr>
          <w:rFonts w:ascii="Arial" w:eastAsia="Times New Roman" w:hAnsi="Arial" w:cs="Arial"/>
          <w:color w:val="FF0000"/>
          <w:sz w:val="24"/>
          <w:szCs w:val="24"/>
        </w:rPr>
        <w:t>Предварительный анализ показывает, что тестовая группа B имеет больше платежей при немного меньшем количестве посетителей, что может быть показателем улучшения, но необходимо подтвердить статистическую значимость этих различий.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073D2F"/>
    <w:rsid w:val="00112CE2"/>
    <w:rsid w:val="00130897"/>
    <w:rsid w:val="0023418C"/>
    <w:rsid w:val="00253CEA"/>
    <w:rsid w:val="00295932"/>
    <w:rsid w:val="002A2FEF"/>
    <w:rsid w:val="00337CF7"/>
    <w:rsid w:val="00340062"/>
    <w:rsid w:val="003D7BFA"/>
    <w:rsid w:val="004436CF"/>
    <w:rsid w:val="00582132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B69C4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FF773-FC14-4012-A1B2-67888B21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Учетная запись Майкрософт</cp:lastModifiedBy>
  <cp:revision>10</cp:revision>
  <dcterms:created xsi:type="dcterms:W3CDTF">2024-09-05T08:54:00Z</dcterms:created>
  <dcterms:modified xsi:type="dcterms:W3CDTF">2024-10-12T09:17:00Z</dcterms:modified>
</cp:coreProperties>
</file>