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F28B" w14:textId="16110CCB" w:rsidR="00B72174" w:rsidRDefault="00B72174" w:rsidP="00B72174">
      <w:pPr>
        <w:pStyle w:val="CapitoloTesi"/>
      </w:pPr>
      <w:r>
        <w:t>CAPITOLO 1</w:t>
      </w:r>
    </w:p>
    <w:p w14:paraId="272492AD" w14:textId="37119A69" w:rsidR="00B72174" w:rsidRPr="00B72174" w:rsidRDefault="00B72174" w:rsidP="00B72174">
      <w:pPr>
        <w:pStyle w:val="CapitoloTesi"/>
      </w:pPr>
      <w:r>
        <w:t>INTRODUZIONE</w:t>
      </w:r>
    </w:p>
    <w:p w14:paraId="6DB1C615" w14:textId="5808FAA7" w:rsidR="00F4376A" w:rsidRPr="00B72174" w:rsidRDefault="00F4376A" w:rsidP="00B72174">
      <w:pPr>
        <w:ind w:left="1701" w:right="1134"/>
        <w:rPr>
          <w:rFonts w:ascii="Georgia" w:hAnsi="Georgia"/>
          <w:lang w:val="it-IT"/>
        </w:rPr>
      </w:pPr>
    </w:p>
    <w:p w14:paraId="6B84CF94" w14:textId="21D0243C" w:rsidR="00F4376A" w:rsidRPr="00B72174" w:rsidRDefault="00F4376A" w:rsidP="00263677">
      <w:pPr>
        <w:pStyle w:val="Paragrafoelenco"/>
        <w:rPr>
          <w:lang w:val="it-IT"/>
        </w:rPr>
      </w:pPr>
      <w:r w:rsidRPr="00B72174">
        <w:rPr>
          <w:lang w:val="it-IT"/>
        </w:rPr>
        <w:t xml:space="preserve">L’Infrastruttura è un principio fondamentale del processo di sviluppo software: essa è direttamente responsabile del funzionamento di un’applicazione software. Le infrastrutture possono </w:t>
      </w:r>
      <w:r w:rsidR="005C5062" w:rsidRPr="00B72174">
        <w:rPr>
          <w:lang w:val="it-IT"/>
        </w:rPr>
        <w:t xml:space="preserve">spaziare da server, load </w:t>
      </w:r>
      <w:proofErr w:type="spellStart"/>
      <w:r w:rsidR="005C5062" w:rsidRPr="00B72174">
        <w:rPr>
          <w:lang w:val="it-IT"/>
        </w:rPr>
        <w:t>balancers</w:t>
      </w:r>
      <w:proofErr w:type="spellEnd"/>
      <w:r w:rsidR="005C5062" w:rsidRPr="00B72174">
        <w:rPr>
          <w:lang w:val="it-IT"/>
        </w:rPr>
        <w:t>, firewalls e database a complessi cluster di container.</w:t>
      </w:r>
    </w:p>
    <w:p w14:paraId="490AC965" w14:textId="66CC59EE" w:rsidR="005C5062" w:rsidRPr="00B72174" w:rsidRDefault="005C5062" w:rsidP="00263677">
      <w:pPr>
        <w:pStyle w:val="Paragrafoelenco"/>
        <w:ind w:firstLine="0"/>
        <w:rPr>
          <w:lang w:val="it-IT"/>
        </w:rPr>
      </w:pPr>
      <w:r w:rsidRPr="00B72174">
        <w:rPr>
          <w:lang w:val="it-IT"/>
        </w:rPr>
        <w:t xml:space="preserve">Le considerazioni sull’Infrastruttura sono valide al di là dei production </w:t>
      </w:r>
      <w:proofErr w:type="spellStart"/>
      <w:r w:rsidRPr="00B72174">
        <w:rPr>
          <w:lang w:val="it-IT"/>
        </w:rPr>
        <w:t>environments</w:t>
      </w:r>
      <w:proofErr w:type="spellEnd"/>
      <w:r w:rsidRPr="00B72174">
        <w:rPr>
          <w:lang w:val="it-IT"/>
        </w:rPr>
        <w:t xml:space="preserve">, poiché si estendono all’intero processo di sviluppo. Includono strumenti e piattaforme CI/CD, ambienti di </w:t>
      </w:r>
      <w:proofErr w:type="spellStart"/>
      <w:r w:rsidRPr="00B72174">
        <w:rPr>
          <w:lang w:val="it-IT"/>
        </w:rPr>
        <w:t>staging</w:t>
      </w:r>
      <w:proofErr w:type="spellEnd"/>
      <w:r w:rsidRPr="00B72174">
        <w:rPr>
          <w:lang w:val="it-IT"/>
        </w:rPr>
        <w:t xml:space="preserve"> e strumenti di test. Queste considerazioni aumentano </w:t>
      </w:r>
      <w:r w:rsidR="00D74BEF" w:rsidRPr="00B72174">
        <w:rPr>
          <w:lang w:val="it-IT"/>
        </w:rPr>
        <w:t>al crescere</w:t>
      </w:r>
      <w:r w:rsidRPr="00B72174">
        <w:rPr>
          <w:lang w:val="it-IT"/>
        </w:rPr>
        <w:t xml:space="preserve"> </w:t>
      </w:r>
      <w:r w:rsidR="00123C23" w:rsidRPr="00B72174">
        <w:rPr>
          <w:lang w:val="it-IT"/>
        </w:rPr>
        <w:t xml:space="preserve">della complessità del prodotto software. Ciò porta alla conclusione che il tradizionale approccio per la gestione manuale delle infrastrutture diventa una soluzione non scalabile per soddisfare le esigenze dei moderni cicli di sviluppo software basati su </w:t>
      </w:r>
      <w:proofErr w:type="spellStart"/>
      <w:r w:rsidR="00123C23" w:rsidRPr="00B72174">
        <w:rPr>
          <w:lang w:val="it-IT"/>
        </w:rPr>
        <w:t>DevOps</w:t>
      </w:r>
      <w:proofErr w:type="spellEnd"/>
      <w:r w:rsidR="00123C23" w:rsidRPr="00B72174">
        <w:rPr>
          <w:lang w:val="it-IT"/>
        </w:rPr>
        <w:t>.</w:t>
      </w:r>
    </w:p>
    <w:p w14:paraId="219879FE" w14:textId="043AB157" w:rsidR="00985493" w:rsidRDefault="00123C23" w:rsidP="00263677">
      <w:pPr>
        <w:pStyle w:val="Paragrafoelenco"/>
        <w:ind w:firstLine="0"/>
        <w:rPr>
          <w:lang w:val="it-IT"/>
        </w:rPr>
      </w:pPr>
      <w:r w:rsidRPr="00B72174">
        <w:rPr>
          <w:lang w:val="it-IT"/>
        </w:rPr>
        <w:t xml:space="preserve">È così che </w:t>
      </w:r>
      <w:proofErr w:type="spellStart"/>
      <w:r w:rsidRPr="00B72174">
        <w:rPr>
          <w:b/>
          <w:bCs/>
          <w:lang w:val="it-IT"/>
        </w:rPr>
        <w:t>Infrastructure</w:t>
      </w:r>
      <w:proofErr w:type="spellEnd"/>
      <w:r w:rsidRPr="00B72174">
        <w:rPr>
          <w:b/>
          <w:bCs/>
          <w:lang w:val="it-IT"/>
        </w:rPr>
        <w:t xml:space="preserve"> </w:t>
      </w:r>
      <w:proofErr w:type="spellStart"/>
      <w:r w:rsidRPr="00B72174">
        <w:rPr>
          <w:b/>
          <w:bCs/>
          <w:lang w:val="it-IT"/>
        </w:rPr>
        <w:t>as</w:t>
      </w:r>
      <w:proofErr w:type="spellEnd"/>
      <w:r w:rsidRPr="00B72174">
        <w:rPr>
          <w:b/>
          <w:bCs/>
          <w:lang w:val="it-IT"/>
        </w:rPr>
        <w:t xml:space="preserve"> Code </w:t>
      </w:r>
      <w:r w:rsidRPr="00B72174">
        <w:rPr>
          <w:lang w:val="it-IT"/>
        </w:rPr>
        <w:t>(IaC) è diventata oggi la soluzione de facto in fase di sviluppo. IaC consente di soddisfare le crescenti esigenze di modifiche dell’infrastruttura in modo scalabile e tracciabile.</w:t>
      </w:r>
      <w:r w:rsidR="004A1D77">
        <w:rPr>
          <w:lang w:val="it-IT"/>
        </w:rPr>
        <w:t xml:space="preserve"> </w:t>
      </w:r>
    </w:p>
    <w:p w14:paraId="5AB20DFA" w14:textId="1880EB5B" w:rsidR="004A1D77" w:rsidRDefault="008477E2" w:rsidP="00263677">
      <w:pPr>
        <w:pStyle w:val="Paragrafoelenco"/>
        <w:ind w:firstLine="0"/>
        <w:rPr>
          <w:lang w:val="it-IT"/>
        </w:rPr>
      </w:pPr>
      <w:proofErr w:type="spellStart"/>
      <w:r>
        <w:rPr>
          <w:lang w:val="it-IT"/>
        </w:rPr>
        <w:lastRenderedPageBreak/>
        <w:t>Infrastructure</w:t>
      </w:r>
      <w:proofErr w:type="spellEnd"/>
      <w:r>
        <w:rPr>
          <w:lang w:val="it-IT"/>
        </w:rPr>
        <w:t xml:space="preserve"> </w:t>
      </w:r>
      <w:proofErr w:type="spellStart"/>
      <w:r>
        <w:rPr>
          <w:lang w:val="it-IT"/>
        </w:rPr>
        <w:t>as</w:t>
      </w:r>
      <w:proofErr w:type="spellEnd"/>
      <w:r>
        <w:rPr>
          <w:lang w:val="it-IT"/>
        </w:rPr>
        <w:t xml:space="preserve"> Code, però, risolve in parte i problemi </w:t>
      </w:r>
      <w:r w:rsidR="004118F2">
        <w:rPr>
          <w:lang w:val="it-IT"/>
        </w:rPr>
        <w:t xml:space="preserve">incontrati durante il periodo di gestione manuale delle infrastrutture. </w:t>
      </w:r>
    </w:p>
    <w:p w14:paraId="456BBA49" w14:textId="778D8135" w:rsidR="004118F2" w:rsidRDefault="004118F2" w:rsidP="00263677">
      <w:pPr>
        <w:pStyle w:val="Paragrafoelenco"/>
        <w:ind w:firstLine="0"/>
        <w:rPr>
          <w:lang w:val="it-IT"/>
        </w:rPr>
      </w:pPr>
      <w:r>
        <w:rPr>
          <w:lang w:val="it-IT"/>
        </w:rPr>
        <w:t xml:space="preserve">Il lavoro di questa tesi va ad affrontare il problema legato all’inconsistenza linguistica nel contesto dell’IaC. La presenza di inconsistenze può fuorviare i developers, ad esempio </w:t>
      </w:r>
      <w:r w:rsidR="00DF63A6">
        <w:rPr>
          <w:lang w:val="it-IT"/>
        </w:rPr>
        <w:t xml:space="preserve">portandoli </w:t>
      </w:r>
      <w:r>
        <w:rPr>
          <w:lang w:val="it-IT"/>
        </w:rPr>
        <w:t>a</w:t>
      </w:r>
      <w:r w:rsidR="00DF63A6">
        <w:rPr>
          <w:lang w:val="it-IT"/>
        </w:rPr>
        <w:t xml:space="preserve">d equivocare il comportamento di una data porzione di codice o a spendere tempo eccessivo per comprenderlo. </w:t>
      </w:r>
      <w:r w:rsidR="00191926">
        <w:rPr>
          <w:lang w:val="it-IT"/>
        </w:rPr>
        <w:t xml:space="preserve">È </w:t>
      </w:r>
      <w:r w:rsidR="00DF63A6">
        <w:rPr>
          <w:lang w:val="it-IT"/>
        </w:rPr>
        <w:t>importante</w:t>
      </w:r>
      <w:r w:rsidR="00191926">
        <w:rPr>
          <w:lang w:val="it-IT"/>
        </w:rPr>
        <w:t xml:space="preserve">, dunque, </w:t>
      </w:r>
      <w:r w:rsidR="00DF63A6">
        <w:rPr>
          <w:lang w:val="it-IT"/>
        </w:rPr>
        <w:t xml:space="preserve">evidenziare la loro presenza, affinché sia prodotto codice pulito e facilmente comprensibile. </w:t>
      </w:r>
    </w:p>
    <w:p w14:paraId="1579540C" w14:textId="77777777" w:rsidR="004118F2" w:rsidRDefault="004118F2" w:rsidP="00263677">
      <w:pPr>
        <w:pStyle w:val="Paragrafoelenco"/>
        <w:ind w:firstLine="0"/>
        <w:rPr>
          <w:lang w:val="it-IT"/>
        </w:rPr>
      </w:pPr>
    </w:p>
    <w:p w14:paraId="542A68BF" w14:textId="524838EA" w:rsidR="00B72174" w:rsidRDefault="009F5F75" w:rsidP="00263677">
      <w:pPr>
        <w:pStyle w:val="Titolo2"/>
        <w:rPr>
          <w:lang w:val="it-IT"/>
        </w:rPr>
      </w:pPr>
      <w:r>
        <w:rPr>
          <w:lang w:val="it-IT"/>
        </w:rPr>
        <w:t>Struttura della tesi</w:t>
      </w:r>
    </w:p>
    <w:p w14:paraId="7DE336FB" w14:textId="3E5F6661" w:rsidR="00F70C71" w:rsidRDefault="00263677" w:rsidP="00F70C71">
      <w:pPr>
        <w:pStyle w:val="Paragrafoelenco"/>
        <w:rPr>
          <w:lang w:val="it-IT"/>
        </w:rPr>
      </w:pPr>
      <w:r>
        <w:rPr>
          <w:lang w:val="it-IT"/>
        </w:rPr>
        <w:t xml:space="preserve">La tesi è organizzata in </w:t>
      </w:r>
      <w:r w:rsidR="004A1D77">
        <w:rPr>
          <w:lang w:val="it-IT"/>
        </w:rPr>
        <w:t>cinque</w:t>
      </w:r>
      <w:r w:rsidR="00F70C71">
        <w:rPr>
          <w:lang w:val="it-IT"/>
        </w:rPr>
        <w:t xml:space="preserve"> capitoli, incluso </w:t>
      </w:r>
      <w:r w:rsidR="004A1D77">
        <w:rPr>
          <w:lang w:val="it-IT"/>
        </w:rPr>
        <w:t>il presente capitolo introduttivo</w:t>
      </w:r>
      <w:r w:rsidR="00F70C71">
        <w:rPr>
          <w:lang w:val="it-IT"/>
        </w:rPr>
        <w:t xml:space="preserve"> e quello d</w:t>
      </w:r>
      <w:r w:rsidR="004A1D77">
        <w:rPr>
          <w:lang w:val="it-IT"/>
        </w:rPr>
        <w:t xml:space="preserve">elle </w:t>
      </w:r>
      <w:r w:rsidR="00F70C71">
        <w:rPr>
          <w:lang w:val="it-IT"/>
        </w:rPr>
        <w:t>Conclusioni:</w:t>
      </w:r>
    </w:p>
    <w:p w14:paraId="0F4B57C0" w14:textId="442920E4" w:rsidR="00F70C71" w:rsidRPr="00F70C71" w:rsidRDefault="00F70C71" w:rsidP="00F70C71">
      <w:pPr>
        <w:pStyle w:val="Paragrafoelenco"/>
        <w:numPr>
          <w:ilvl w:val="0"/>
          <w:numId w:val="3"/>
        </w:numPr>
        <w:rPr>
          <w:b/>
          <w:bCs/>
          <w:lang w:val="it-IT"/>
        </w:rPr>
      </w:pPr>
      <w:r>
        <w:rPr>
          <w:lang w:val="it-IT"/>
        </w:rPr>
        <w:t xml:space="preserve">il </w:t>
      </w:r>
      <w:r w:rsidRPr="00F70C71">
        <w:rPr>
          <w:b/>
          <w:bCs/>
          <w:lang w:val="it-IT"/>
        </w:rPr>
        <w:t>Capitolo 2</w:t>
      </w:r>
      <w:r>
        <w:rPr>
          <w:b/>
          <w:bCs/>
          <w:lang w:val="it-IT"/>
        </w:rPr>
        <w:t xml:space="preserve"> </w:t>
      </w:r>
      <w:r>
        <w:rPr>
          <w:lang w:val="it-IT"/>
        </w:rPr>
        <w:t xml:space="preserve">fornisce una presentazione sui problemi collegati alle infrastrutture IT, proponendo una parziale soluzione iniziale, fino ad arrivare a quella fornita da </w:t>
      </w:r>
      <w:proofErr w:type="spellStart"/>
      <w:r>
        <w:rPr>
          <w:lang w:val="it-IT"/>
        </w:rPr>
        <w:t>Infrastructure</w:t>
      </w:r>
      <w:proofErr w:type="spellEnd"/>
      <w:r>
        <w:rPr>
          <w:lang w:val="it-IT"/>
        </w:rPr>
        <w:t xml:space="preserve"> </w:t>
      </w:r>
      <w:proofErr w:type="spellStart"/>
      <w:r>
        <w:rPr>
          <w:lang w:val="it-IT"/>
        </w:rPr>
        <w:t>as</w:t>
      </w:r>
      <w:proofErr w:type="spellEnd"/>
      <w:r>
        <w:rPr>
          <w:lang w:val="it-IT"/>
        </w:rPr>
        <w:t xml:space="preserve"> Code, proponendo Ansible come Configuration Manager.</w:t>
      </w:r>
    </w:p>
    <w:p w14:paraId="78DFB0E1" w14:textId="7B680BB6" w:rsidR="00F70C71" w:rsidRDefault="004A1D77" w:rsidP="00F70C71">
      <w:pPr>
        <w:pStyle w:val="Paragrafoelenco"/>
        <w:numPr>
          <w:ilvl w:val="0"/>
          <w:numId w:val="3"/>
        </w:numPr>
        <w:rPr>
          <w:lang w:val="it-IT"/>
        </w:rPr>
      </w:pPr>
      <w:r>
        <w:rPr>
          <w:lang w:val="it-IT"/>
        </w:rPr>
        <w:t xml:space="preserve">il </w:t>
      </w:r>
      <w:r w:rsidRPr="004A1D77">
        <w:rPr>
          <w:b/>
          <w:bCs/>
          <w:lang w:val="it-IT"/>
        </w:rPr>
        <w:t>Capitolo 3</w:t>
      </w:r>
      <w:r>
        <w:rPr>
          <w:b/>
          <w:bCs/>
          <w:lang w:val="it-IT"/>
        </w:rPr>
        <w:t xml:space="preserve"> </w:t>
      </w:r>
      <w:r>
        <w:rPr>
          <w:lang w:val="it-IT"/>
        </w:rPr>
        <w:t xml:space="preserve">presenta i </w:t>
      </w:r>
      <w:proofErr w:type="spellStart"/>
      <w:r>
        <w:rPr>
          <w:lang w:val="it-IT"/>
        </w:rPr>
        <w:t>Linguistic</w:t>
      </w:r>
      <w:proofErr w:type="spellEnd"/>
      <w:r>
        <w:rPr>
          <w:lang w:val="it-IT"/>
        </w:rPr>
        <w:t xml:space="preserve"> </w:t>
      </w:r>
      <w:proofErr w:type="spellStart"/>
      <w:r>
        <w:rPr>
          <w:lang w:val="it-IT"/>
        </w:rPr>
        <w:t>Antipatterns</w:t>
      </w:r>
      <w:proofErr w:type="spellEnd"/>
      <w:r>
        <w:rPr>
          <w:lang w:val="it-IT"/>
        </w:rPr>
        <w:t xml:space="preserve"> (LA)</w:t>
      </w:r>
      <w:r w:rsidR="008477E2">
        <w:rPr>
          <w:lang w:val="it-IT"/>
        </w:rPr>
        <w:t>, ovvero cattive pratiche nella nominazione, documentazione e scelta degli identificatori nell’implementazione di una entità che potrebbero causare incomprensioni del programma.</w:t>
      </w:r>
    </w:p>
    <w:p w14:paraId="0F73AF3D" w14:textId="0C4D0141" w:rsidR="004A1D77" w:rsidRPr="004A1D77" w:rsidRDefault="004A1D77" w:rsidP="00F70C71">
      <w:pPr>
        <w:pStyle w:val="Paragrafoelenco"/>
        <w:numPr>
          <w:ilvl w:val="0"/>
          <w:numId w:val="3"/>
        </w:numPr>
        <w:rPr>
          <w:lang w:val="it-IT"/>
        </w:rPr>
      </w:pPr>
      <w:r>
        <w:rPr>
          <w:lang w:val="it-IT"/>
        </w:rPr>
        <w:lastRenderedPageBreak/>
        <w:t xml:space="preserve">il </w:t>
      </w:r>
      <w:r>
        <w:rPr>
          <w:b/>
          <w:bCs/>
          <w:lang w:val="it-IT"/>
        </w:rPr>
        <w:t xml:space="preserve">Capitolo 4 </w:t>
      </w:r>
      <w:r>
        <w:rPr>
          <w:lang w:val="it-IT"/>
        </w:rPr>
        <w:t xml:space="preserve">tratta </w:t>
      </w:r>
      <w:r w:rsidR="008477E2">
        <w:rPr>
          <w:lang w:val="it-IT"/>
        </w:rPr>
        <w:t xml:space="preserve">degli esperimenti condotti in ambito di </w:t>
      </w:r>
      <w:proofErr w:type="spellStart"/>
      <w:r w:rsidR="008477E2">
        <w:rPr>
          <w:lang w:val="it-IT"/>
        </w:rPr>
        <w:t>detecting</w:t>
      </w:r>
      <w:proofErr w:type="spellEnd"/>
      <w:r w:rsidR="008477E2">
        <w:rPr>
          <w:lang w:val="it-IT"/>
        </w:rPr>
        <w:t xml:space="preserve"> di </w:t>
      </w:r>
      <w:proofErr w:type="spellStart"/>
      <w:r w:rsidR="008477E2">
        <w:rPr>
          <w:lang w:val="it-IT"/>
        </w:rPr>
        <w:t>linguistic</w:t>
      </w:r>
      <w:proofErr w:type="spellEnd"/>
      <w:r w:rsidR="008477E2">
        <w:rPr>
          <w:lang w:val="it-IT"/>
        </w:rPr>
        <w:t xml:space="preserve"> </w:t>
      </w:r>
      <w:proofErr w:type="spellStart"/>
      <w:r w:rsidR="008477E2">
        <w:rPr>
          <w:lang w:val="it-IT"/>
        </w:rPr>
        <w:t>antipatterns</w:t>
      </w:r>
      <w:proofErr w:type="spellEnd"/>
      <w:r w:rsidR="008477E2">
        <w:rPr>
          <w:lang w:val="it-IT"/>
        </w:rPr>
        <w:t xml:space="preserve"> nel contesto dell’</w:t>
      </w:r>
      <w:proofErr w:type="spellStart"/>
      <w:r w:rsidR="008477E2">
        <w:rPr>
          <w:lang w:val="it-IT"/>
        </w:rPr>
        <w:t>Infrastructure</w:t>
      </w:r>
      <w:proofErr w:type="spellEnd"/>
      <w:r w:rsidR="008477E2">
        <w:rPr>
          <w:lang w:val="it-IT"/>
        </w:rPr>
        <w:t xml:space="preserve"> </w:t>
      </w:r>
      <w:proofErr w:type="spellStart"/>
      <w:r w:rsidR="008477E2">
        <w:rPr>
          <w:lang w:val="it-IT"/>
        </w:rPr>
        <w:t>as</w:t>
      </w:r>
      <w:proofErr w:type="spellEnd"/>
      <w:r w:rsidR="008477E2">
        <w:rPr>
          <w:lang w:val="it-IT"/>
        </w:rPr>
        <w:t xml:space="preserve"> Code, sulla base di uno studio effettuato presso il </w:t>
      </w:r>
      <w:proofErr w:type="spellStart"/>
      <w:r w:rsidR="008477E2" w:rsidRPr="008477E2">
        <w:rPr>
          <w:i/>
          <w:iCs/>
          <w:lang w:val="it-IT"/>
        </w:rPr>
        <w:t>Jheronimus</w:t>
      </w:r>
      <w:proofErr w:type="spellEnd"/>
      <w:r w:rsidR="008477E2" w:rsidRPr="008477E2">
        <w:rPr>
          <w:i/>
          <w:iCs/>
          <w:lang w:val="it-IT"/>
        </w:rPr>
        <w:t xml:space="preserve"> Academy of Data Science</w:t>
      </w:r>
      <w:r w:rsidR="008477E2">
        <w:rPr>
          <w:lang w:val="it-IT"/>
        </w:rPr>
        <w:t xml:space="preserve">. </w:t>
      </w:r>
    </w:p>
    <w:sectPr w:rsidR="004A1D77" w:rsidRPr="004A1D7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2D78"/>
    <w:multiLevelType w:val="hybridMultilevel"/>
    <w:tmpl w:val="1406B0F2"/>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 w15:restartNumberingAfterBreak="0">
    <w:nsid w:val="71423C9C"/>
    <w:multiLevelType w:val="multilevel"/>
    <w:tmpl w:val="DBACD994"/>
    <w:lvl w:ilvl="0">
      <w:start w:val="1"/>
      <w:numFmt w:val="decimal"/>
      <w:lvlText w:val="%1"/>
      <w:lvlJc w:val="left"/>
      <w:pPr>
        <w:ind w:left="360" w:hanging="360"/>
      </w:pPr>
      <w:rPr>
        <w:rFonts w:hint="default"/>
      </w:rPr>
    </w:lvl>
    <w:lvl w:ilvl="1">
      <w:start w:val="1"/>
      <w:numFmt w:val="decimal"/>
      <w:pStyle w:val="Titolo2"/>
      <w:lvlText w:val="%1.%2"/>
      <w:lvlJc w:val="left"/>
      <w:pPr>
        <w:ind w:left="2781" w:hanging="720"/>
      </w:pPr>
      <w:rPr>
        <w:rFonts w:hint="default"/>
      </w:rPr>
    </w:lvl>
    <w:lvl w:ilvl="2">
      <w:start w:val="1"/>
      <w:numFmt w:val="decimal"/>
      <w:lvlText w:val="%1.%2.%3"/>
      <w:lvlJc w:val="left"/>
      <w:pPr>
        <w:ind w:left="4842" w:hanging="720"/>
      </w:pPr>
      <w:rPr>
        <w:rFonts w:hint="default"/>
      </w:rPr>
    </w:lvl>
    <w:lvl w:ilvl="3">
      <w:start w:val="1"/>
      <w:numFmt w:val="decimal"/>
      <w:lvlText w:val="%1.%2.%3.%4"/>
      <w:lvlJc w:val="left"/>
      <w:pPr>
        <w:ind w:left="7263" w:hanging="1080"/>
      </w:pPr>
      <w:rPr>
        <w:rFonts w:hint="default"/>
      </w:rPr>
    </w:lvl>
    <w:lvl w:ilvl="4">
      <w:start w:val="1"/>
      <w:numFmt w:val="decimal"/>
      <w:lvlText w:val="%1.%2.%3.%4.%5"/>
      <w:lvlJc w:val="left"/>
      <w:pPr>
        <w:ind w:left="9684" w:hanging="1440"/>
      </w:pPr>
      <w:rPr>
        <w:rFonts w:hint="default"/>
      </w:rPr>
    </w:lvl>
    <w:lvl w:ilvl="5">
      <w:start w:val="1"/>
      <w:numFmt w:val="decimal"/>
      <w:lvlText w:val="%1.%2.%3.%4.%5.%6"/>
      <w:lvlJc w:val="left"/>
      <w:pPr>
        <w:ind w:left="12105" w:hanging="1800"/>
      </w:pPr>
      <w:rPr>
        <w:rFonts w:hint="default"/>
      </w:rPr>
    </w:lvl>
    <w:lvl w:ilvl="6">
      <w:start w:val="1"/>
      <w:numFmt w:val="decimal"/>
      <w:lvlText w:val="%1.%2.%3.%4.%5.%6.%7"/>
      <w:lvlJc w:val="left"/>
      <w:pPr>
        <w:ind w:left="14166" w:hanging="1800"/>
      </w:pPr>
      <w:rPr>
        <w:rFonts w:hint="default"/>
      </w:rPr>
    </w:lvl>
    <w:lvl w:ilvl="7">
      <w:start w:val="1"/>
      <w:numFmt w:val="decimal"/>
      <w:lvlText w:val="%1.%2.%3.%4.%5.%6.%7.%8"/>
      <w:lvlJc w:val="left"/>
      <w:pPr>
        <w:ind w:left="16587" w:hanging="2160"/>
      </w:pPr>
      <w:rPr>
        <w:rFonts w:hint="default"/>
      </w:rPr>
    </w:lvl>
    <w:lvl w:ilvl="8">
      <w:start w:val="1"/>
      <w:numFmt w:val="decimal"/>
      <w:lvlText w:val="%1.%2.%3.%4.%5.%6.%7.%8.%9"/>
      <w:lvlJc w:val="left"/>
      <w:pPr>
        <w:ind w:left="19008" w:hanging="2520"/>
      </w:pPr>
      <w:rPr>
        <w:rFonts w:hint="default"/>
      </w:rPr>
    </w:lvl>
  </w:abstractNum>
  <w:abstractNum w:abstractNumId="2" w15:restartNumberingAfterBreak="0">
    <w:nsid w:val="77474245"/>
    <w:multiLevelType w:val="hybridMultilevel"/>
    <w:tmpl w:val="96720568"/>
    <w:lvl w:ilvl="0" w:tplc="C8E4755A">
      <w:start w:val="1"/>
      <w:numFmt w:val="decimal"/>
      <w:lvlText w:val="2.%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6A"/>
    <w:rsid w:val="00123C23"/>
    <w:rsid w:val="00191926"/>
    <w:rsid w:val="00263677"/>
    <w:rsid w:val="002D1666"/>
    <w:rsid w:val="004118F2"/>
    <w:rsid w:val="004A1D77"/>
    <w:rsid w:val="005C5062"/>
    <w:rsid w:val="008477E2"/>
    <w:rsid w:val="008B113B"/>
    <w:rsid w:val="00985493"/>
    <w:rsid w:val="009F5F75"/>
    <w:rsid w:val="00B72174"/>
    <w:rsid w:val="00BB6008"/>
    <w:rsid w:val="00BB63B9"/>
    <w:rsid w:val="00D74BEF"/>
    <w:rsid w:val="00DF63A6"/>
    <w:rsid w:val="00F4376A"/>
    <w:rsid w:val="00F7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6933"/>
  <w15:chartTrackingRefBased/>
  <w15:docId w15:val="{9DA742DA-ACFB-4211-8722-29F97BD1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72174"/>
    <w:pPr>
      <w:keepNext/>
      <w:keepLines/>
      <w:spacing w:before="240" w:after="0"/>
      <w:ind w:left="1701" w:right="1134"/>
      <w:jc w:val="right"/>
      <w:outlineLvl w:val="0"/>
    </w:pPr>
    <w:rPr>
      <w:rFonts w:ascii="Georgia" w:eastAsiaTheme="majorEastAsia" w:hAnsi="Georg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F5F75"/>
    <w:pPr>
      <w:keepNext/>
      <w:keepLines/>
      <w:numPr>
        <w:ilvl w:val="1"/>
        <w:numId w:val="2"/>
      </w:numPr>
      <w:spacing w:before="280" w:after="240"/>
      <w:ind w:right="1701"/>
      <w:outlineLvl w:val="1"/>
    </w:pPr>
    <w:rPr>
      <w:rFonts w:ascii="Georgia" w:eastAsiaTheme="majorEastAsia" w:hAnsi="Georgia" w:cstheme="majorBidi"/>
      <w:b/>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72174"/>
    <w:pPr>
      <w:spacing w:after="0" w:line="240" w:lineRule="auto"/>
      <w:ind w:left="1701" w:right="1134"/>
      <w:contextualSpacing/>
      <w:jc w:val="right"/>
    </w:pPr>
    <w:rPr>
      <w:rFonts w:ascii="Georgia" w:eastAsiaTheme="majorEastAsia" w:hAnsi="Georgia" w:cstheme="majorBidi"/>
      <w:b/>
      <w:spacing w:val="-10"/>
      <w:kern w:val="28"/>
      <w:sz w:val="40"/>
      <w:szCs w:val="56"/>
    </w:rPr>
  </w:style>
  <w:style w:type="character" w:customStyle="1" w:styleId="TitoloCarattere">
    <w:name w:val="Titolo Carattere"/>
    <w:basedOn w:val="Carpredefinitoparagrafo"/>
    <w:link w:val="Titolo"/>
    <w:uiPriority w:val="10"/>
    <w:rsid w:val="00B72174"/>
    <w:rPr>
      <w:rFonts w:ascii="Georgia" w:eastAsiaTheme="majorEastAsia" w:hAnsi="Georgia" w:cstheme="majorBidi"/>
      <w:b/>
      <w:spacing w:val="-10"/>
      <w:kern w:val="28"/>
      <w:sz w:val="40"/>
      <w:szCs w:val="56"/>
    </w:rPr>
  </w:style>
  <w:style w:type="paragraph" w:styleId="Paragrafoelenco">
    <w:name w:val="List Paragraph"/>
    <w:basedOn w:val="Normale"/>
    <w:uiPriority w:val="34"/>
    <w:qFormat/>
    <w:rsid w:val="004A1D77"/>
    <w:pPr>
      <w:spacing w:line="480" w:lineRule="auto"/>
      <w:ind w:left="1701" w:right="1134" w:firstLine="567"/>
      <w:contextualSpacing/>
      <w:jc w:val="both"/>
    </w:pPr>
    <w:rPr>
      <w:rFonts w:ascii="Georgia" w:hAnsi="Georgia"/>
      <w:sz w:val="24"/>
    </w:rPr>
  </w:style>
  <w:style w:type="character" w:customStyle="1" w:styleId="Titolo2Carattere">
    <w:name w:val="Titolo 2 Carattere"/>
    <w:basedOn w:val="Carpredefinitoparagrafo"/>
    <w:link w:val="Titolo2"/>
    <w:uiPriority w:val="9"/>
    <w:rsid w:val="009F5F75"/>
    <w:rPr>
      <w:rFonts w:ascii="Georgia" w:eastAsiaTheme="majorEastAsia" w:hAnsi="Georgia" w:cstheme="majorBidi"/>
      <w:b/>
      <w:sz w:val="26"/>
      <w:szCs w:val="26"/>
    </w:rPr>
  </w:style>
  <w:style w:type="character" w:customStyle="1" w:styleId="Titolo1Carattere">
    <w:name w:val="Titolo 1 Carattere"/>
    <w:basedOn w:val="Carpredefinitoparagrafo"/>
    <w:link w:val="Titolo1"/>
    <w:uiPriority w:val="9"/>
    <w:rsid w:val="00B72174"/>
    <w:rPr>
      <w:rFonts w:ascii="Georgia" w:eastAsiaTheme="majorEastAsia" w:hAnsi="Georgia" w:cstheme="majorBidi"/>
      <w:color w:val="000000" w:themeColor="text1"/>
      <w:sz w:val="40"/>
      <w:szCs w:val="32"/>
    </w:rPr>
  </w:style>
  <w:style w:type="paragraph" w:customStyle="1" w:styleId="CapitoloTesi">
    <w:name w:val="Capitolo Tesi"/>
    <w:basedOn w:val="Titolo"/>
    <w:link w:val="CapitoloTesiCarattere"/>
    <w:qFormat/>
    <w:rsid w:val="008477E2"/>
    <w:pPr>
      <w:spacing w:line="480" w:lineRule="auto"/>
    </w:pPr>
    <w:rPr>
      <w:sz w:val="50"/>
      <w:szCs w:val="36"/>
      <w:lang w:val="it-IT"/>
    </w:rPr>
  </w:style>
  <w:style w:type="character" w:customStyle="1" w:styleId="CapitoloTesiCarattere">
    <w:name w:val="Capitolo Tesi Carattere"/>
    <w:basedOn w:val="TitoloCarattere"/>
    <w:link w:val="CapitoloTesi"/>
    <w:rsid w:val="008477E2"/>
    <w:rPr>
      <w:rFonts w:ascii="Georgia" w:eastAsiaTheme="majorEastAsia" w:hAnsi="Georgia" w:cstheme="majorBidi"/>
      <w:b/>
      <w:spacing w:val="-10"/>
      <w:kern w:val="28"/>
      <w:sz w:val="50"/>
      <w:szCs w:val="3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6051">
      <w:bodyDiv w:val="1"/>
      <w:marLeft w:val="0"/>
      <w:marRight w:val="0"/>
      <w:marTop w:val="0"/>
      <w:marBottom w:val="0"/>
      <w:divBdr>
        <w:top w:val="none" w:sz="0" w:space="0" w:color="auto"/>
        <w:left w:val="none" w:sz="0" w:space="0" w:color="auto"/>
        <w:bottom w:val="none" w:sz="0" w:space="0" w:color="auto"/>
        <w:right w:val="none" w:sz="0" w:space="0" w:color="auto"/>
      </w:divBdr>
    </w:div>
    <w:div w:id="1409618347">
      <w:bodyDiv w:val="1"/>
      <w:marLeft w:val="0"/>
      <w:marRight w:val="0"/>
      <w:marTop w:val="0"/>
      <w:marBottom w:val="0"/>
      <w:divBdr>
        <w:top w:val="none" w:sz="0" w:space="0" w:color="auto"/>
        <w:left w:val="none" w:sz="0" w:space="0" w:color="auto"/>
        <w:bottom w:val="none" w:sz="0" w:space="0" w:color="auto"/>
        <w:right w:val="none" w:sz="0" w:space="0" w:color="auto"/>
      </w:divBdr>
    </w:div>
    <w:div w:id="16026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362</Words>
  <Characters>2064</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10</cp:revision>
  <dcterms:created xsi:type="dcterms:W3CDTF">2022-04-07T14:34:00Z</dcterms:created>
  <dcterms:modified xsi:type="dcterms:W3CDTF">2022-05-17T12:20:00Z</dcterms:modified>
</cp:coreProperties>
</file>