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2"/>
        <w:jc w:val="center"/>
        <w:spacing w:lineRule="auto" w:line="240"/>
        <w:rPr>
          <w:shd w:val="clear" w:color="auto" w:fill="auto"/>
        </w:rPr>
        <w:wordWrap w:val="1"/>
      </w:pPr>
      <w:bookmarkStart w:id="1" w:name="_top"/>
      <w:bookmarkEnd w:id="1"/>
      <w:r>
        <w:rPr>
          <w:sz w:val="60"/>
          <w:szCs w:val="60"/>
          <w:shd w:val="clear" w:color="auto" w:fill="auto"/>
          <w:rFonts w:ascii="나눔명조" w:eastAsia="나눔명조"/>
        </w:rPr>
        <w:t xml:space="preserve">회  의  록</w:t>
      </w:r>
    </w:p>
    <w:p>
      <w:pPr>
        <w:pStyle w:val="PO152"/>
        <w:jc w:val="center"/>
        <w:spacing w:lineRule="auto" w:line="240"/>
        <w:rPr>
          <w:sz w:val="22"/>
          <w:szCs w:val="22"/>
          <w:shd w:val="clear" w:color="auto" w:fill="auto"/>
          <w:rFonts w:ascii="나눔명조" w:eastAsia="나눔명조"/>
        </w:rPr>
        <w:wordWrap w:val="1"/>
      </w:pPr>
    </w:p>
    <w:p>
      <w:pPr>
        <w:pStyle w:val="PO152"/>
        <w:jc w:val="left"/>
        <w:spacing w:lineRule="auto" w:line="240"/>
        <w:rPr>
          <w:shd w:val="clear" w:color="auto" w:fill="auto"/>
        </w:rPr>
        <w:wordWrap w:val="1"/>
      </w:pPr>
      <w:r>
        <w:rPr>
          <w:sz w:val="22"/>
          <w:szCs w:val="22"/>
          <w:shd w:val="clear" w:color="auto" w:fill="auto"/>
          <w:rFonts w:ascii="나눔명조" w:eastAsia="나눔명조"/>
        </w:rPr>
        <w:t xml:space="preserve">부 서 명 : </w:t>
      </w:r>
      <w:r>
        <w:rPr>
          <w:sz w:val="22"/>
          <w:szCs w:val="22"/>
          <w:shd w:val="clear" w:color="auto" w:fill="auto"/>
          <w:rFonts w:ascii="나눔명조" w:eastAsia="나눔명조"/>
        </w:rPr>
        <w:t>.zip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10658" w:type="dxa"/>
        <w:jc w:val="center"/>
        <w:tblLook w:val="0004A0" w:firstRow="1" w:lastRow="0" w:firstColumn="1" w:lastColumn="0" w:noHBand="0" w:noVBand="1"/>
        <w:tblLayout w:type="fixed"/>
      </w:tblPr>
      <w:tblGrid>
        <w:gridCol w:w="1589"/>
        <w:gridCol w:w="3740"/>
        <w:gridCol w:w="1759"/>
        <w:gridCol w:w="3570"/>
      </w:tblGrid>
      <w:tr>
        <w:trPr>
          <w:trHeight w:hRule="atleast" w:val="665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건     명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프로젝트 초기 디자인 및 방향성 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진 행 시 간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14시 00분</w:t>
            </w:r>
          </w:p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1</w:t>
            </w:r>
            <w:r>
              <w:rPr>
                <w:shd w:val="clear" w:color="auto" w:fill="auto"/>
              </w:rPr>
              <w:t xml:space="preserve">4시 50분</w:t>
            </w:r>
          </w:p>
        </w:tc>
      </w:tr>
      <w:tr>
        <w:trPr>
          <w:trHeight w:hRule="atleast" w:val="643"/>
          <w:hidden w:val="0"/>
        </w:trPr>
        <w:tc>
          <w:tcPr>
            <w:tcW w:type="dxa" w:w="158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장     소</w:t>
            </w:r>
          </w:p>
        </w:tc>
        <w:tc>
          <w:tcPr>
            <w:tcW w:type="dxa" w:w="37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0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KH정보교육원 </w:t>
            </w:r>
          </w:p>
        </w:tc>
        <w:tc>
          <w:tcPr>
            <w:tcW w:type="dxa" w:w="1759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소집 및 발안자</w:t>
            </w:r>
          </w:p>
        </w:tc>
        <w:tc>
          <w:tcPr>
            <w:tcW w:type="dxa" w:w="357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>신재욱(팀장)</w:t>
            </w:r>
          </w:p>
        </w:tc>
      </w:tr>
      <w:tr>
        <w:trPr>
          <w:trHeight w:hRule="atleast" w:val="6394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04/01(수) </w:t>
            </w: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※ 각 페이지별 디자인 및 기능 방향성 잡기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회원가입 시 본인인증 방향성</w:t>
            </w:r>
            <w:r>
              <w:rPr>
                <w:shd w:val="clear" w:color="auto" w:fill="auto"/>
              </w:rPr>
              <w:t xml:space="preserve">(ex 이메일 인증 , 휴대폰 번호 인증)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마이페이지</w:t>
            </w:r>
            <w:r>
              <w:rPr>
                <w:shd w:val="clear" w:color="auto" w:fill="auto"/>
              </w:rPr>
              <w:t xml:space="preserve">(받아오지 못하는 정보 제외, 디자인 수정)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※ 각 인원별 역할 분배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맡은 기능별 프론트 / 벡엔드 전부 제작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※ 지도 관련 내용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</w:t>
            </w:r>
            <w:r>
              <w:rPr>
                <w:shd w:val="clear" w:color="auto" w:fill="auto"/>
              </w:rPr>
              <w:t xml:space="preserve"> 거리정보, 충전기 현황 요약, 실시간 데이터를 반영한 현재 사용 가능한 충전기 대수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</w:t>
            </w:r>
            <w:r>
              <w:rPr>
                <w:shd w:val="clear" w:color="auto" w:fill="auto"/>
              </w:rPr>
              <w:t xml:space="preserve"> 급속 및 완속 충전기의 각각의 개수 정보 제공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</w:t>
            </w:r>
            <w:r>
              <w:rPr>
                <w:shd w:val="clear" w:color="auto" w:fill="auto"/>
              </w:rPr>
              <w:t xml:space="preserve"> 렌더링 최적화(페이징처리)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거리 기반</w:t>
            </w:r>
            <w:r>
              <w:rPr>
                <w:shd w:val="clear" w:color="auto" w:fill="auto"/>
              </w:rPr>
              <w:t xml:space="preserve"> 정렬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데이터 분할 로직(</w:t>
            </w:r>
            <w:r>
              <w:rPr>
                <w:shd w:val="clear" w:color="auto" w:fill="auto"/>
              </w:rPr>
              <w:t xml:space="preserve">20개 데이터만 끊어서 가져오는 페이징 처리 및 마커 과부하 방지 필요)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</w:rPr>
              <w:t xml:space="preserve">※ 페널티 관련 이슈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 xml:space="preserve"> - 현장 결제 방식 특성상 금전적 페널티 부과가 현실적으로 어려움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금전 외 대체 방</w:t>
            </w:r>
            <w:r>
              <w:rPr>
                <w:shd w:val="clear" w:color="auto" w:fill="auto"/>
              </w:rPr>
              <w:t xml:space="preserve">식으로 페널티 부과하는 방향으로 의견 모아짐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 - 구체적인 방식은 추후 팀원들과 협의 후 결정 예정</w:t>
            </w: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  <w:rFonts w:hint="eastAsia"/>
              </w:rPr>
            </w:pPr>
          </w:p>
        </w:tc>
      </w:tr>
      <w:tr>
        <w:trPr>
          <w:trHeight w:hRule="atleast" w:val="531"/>
          <w:hidden w:val="0"/>
        </w:trPr>
        <w:tc>
          <w:tcPr>
            <w:tcW w:type="dxa" w:w="10658"/>
            <w:vAlign w:val="center"/>
            <w:gridSpan w:val="4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jc w:val="center"/>
              <w:spacing w:lineRule="auto" w:line="240"/>
              <w:rPr>
                <w:shd w:val="clear" w:color="auto" w:fill="auto"/>
              </w:rPr>
              <w:wordWrap w:val="1"/>
            </w:pPr>
            <w:r>
              <w:rPr>
                <w:shd w:val="clear" w:color="auto" w:fill="auto"/>
              </w:rPr>
              <w:t xml:space="preserve">위 결의사항에 모두 동의하며 연서 및 날인함. </w:t>
            </w:r>
          </w:p>
        </w:tc>
      </w:tr>
      <w:tr>
        <w:trPr>
          <w:trHeight w:hRule="atleast" w:val="3868"/>
          <w:hidden w:val="0"/>
        </w:trPr>
        <w:tc>
          <w:tcPr>
            <w:tcW w:type="dxa" w:w="5329"/>
            <w:vAlign w:val="center"/>
            <w:gridSpan w:val="2"/>
            <w:tcBorders>
              <w:bottom w:val="single" w:color="000000" w:sz="3"/>
              <w:left w:val="single" w:color="000000" w:sz="3"/>
              <w:right w:val="non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</w:t>
            </w:r>
            <w:r>
              <w:rPr>
                <w:b w:val="0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신재욱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김민수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김민수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박라희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 xml:space="preserve">박라희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박은비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박은비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  <w:tc>
          <w:tcPr>
            <w:tcW w:type="dxa" w:w="5329"/>
            <w:vAlign w:val="center"/>
            <w:gridSpan w:val="2"/>
            <w:tcBorders>
              <w:bottom w:val="single" w:color="000000" w:sz="3"/>
              <w:left w:val="none" w:color="000000" w:sz="3"/>
              <w:right w:val="single" w:color="000000" w:sz="3"/>
              <w:top w:val="single" w:color="000000" w:sz="3"/>
            </w:tcBorders>
          </w:tcPr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박지환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박지환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최병인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최병인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참 석 자 : 추상현               (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b w:val="1"/>
                <w:shd w:val="clear" w:color="auto" w:fill="auto"/>
              </w:rPr>
              <w:t>추상현</w:t>
            </w:r>
            <w:r>
              <w:rPr>
                <w:shd w:val="clear" w:color="auto" w:fill="auto"/>
              </w:rPr>
              <w:t xml:space="preserve"> </w:t>
            </w:r>
            <w:r>
              <w:rPr>
                <w:shd w:val="clear" w:color="auto" w:fill="auto"/>
              </w:rPr>
              <w:t>)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 </w:t>
            </w:r>
          </w:p>
          <w:p>
            <w:pPr>
              <w:pStyle w:val="PO152"/>
              <w:spacing w:lineRule="auto" w:line="240"/>
              <w:rPr>
                <w:shd w:val="clear" w:color="auto" w:fill="auto"/>
              </w:rPr>
            </w:pPr>
          </w:p>
        </w:tc>
      </w:tr>
    </w:tbl>
    <w:p>
      <w:pPr>
        <w:pStyle w:val="PO152"/>
        <w:spacing w:lineRule="auto" w:line="240"/>
        <w:rPr>
          <w:shd w:val="clear" w:color="auto" w:fill="auto"/>
        </w:rPr>
      </w:pPr>
    </w:p>
    <w:sectPr>
      <w15:footnoteColumns w:val="1"/>
      <w:endnotePr>
        <w:numFmt w:val="decimal"/>
        <w:numRestart w:val="continuous"/>
        <w:numStart w:val="1"/>
        <w:pos w:val="docEnd"/>
      </w:endnotePr>
      <w:pgSz w:w="11906" w:h="16838" w:code="9"/>
      <w:pgMar w:top="851" w:left="567" w:bottom="851" w:right="567" w:header="284" w:footer="284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pitch w:val="default"/>
    <w:sig w:usb0="00000000" w:usb1="00000000" w:usb2="00000000" w:usb3="00000000" w:csb0="0000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3AE9CB29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pStyle w:val="PO155"/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1">
    <w:multiLevelType w:val="multilevel"/>
    <w:nsid w:val="2F000001"/>
    <w:tmpl w:val="49AA1055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pStyle w:val="PO158"/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2">
    <w:multiLevelType w:val="multilevel"/>
    <w:nsid w:val="2F000002"/>
    <w:tmpl w:val="352837DD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pStyle w:val="PO157"/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3">
    <w:multiLevelType w:val="multilevel"/>
    <w:nsid w:val="2F000003"/>
    <w:tmpl w:val="50D280D9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pStyle w:val="PO159"/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4">
    <w:multiLevelType w:val="multilevel"/>
    <w:nsid w:val="2F000004"/>
    <w:tmpl w:val="4A94CF31"/>
    <w:lvl w:ilvl="0">
      <w:lvlJc w:val="left"/>
      <w:numFmt w:val="decimal"/>
      <w:start w:val="1"/>
      <w:suff w:val="space"/>
      <w:rPr>
        <w:shd w:val="clear" w:color="auto" w:fill="auto"/>
      </w:rPr>
      <w:pStyle w:val="PO154"/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5">
    <w:multiLevelType w:val="multilevel"/>
    <w:nsid w:val="2F000005"/>
    <w:tmpl w:val="200617EB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pStyle w:val="PO156"/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abstractNum w:abstractNumId="6">
    <w:multiLevelType w:val="multilevel"/>
    <w:nsid w:val="2F000006"/>
    <w:tmpl w:val="3A78EC45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pStyle w:val="PO160"/>
      <w:lvlText w:val="%7"/>
    </w:lvl>
    <w:lvl w:ilvl="7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  <w:lvl w:ilvl="8">
      <w:lvlJc w:val="left"/>
      <w:numFmt w:val="decimal"/>
      <w:start w:val="1"/>
      <w:suff w:val="nothing"/>
      <w:rPr>
        <w:color w:val="000000"/>
        <w:sz w:val="20"/>
        <w:szCs w:val="20"/>
        <w:shd w:val="clear" w:color="000000" w:fill="auto"/>
        <w:rFonts w:ascii="함초롬바탕" w:eastAsia="함초롬바탕" w:hAnsi="함초롬바탕"/>
      </w:rPr>
      <w:lvlText w:val="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2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styleId="PO153" w:type="paragraph">
    <w:name w:val="Body Text"/>
    <w:uiPriority w:val="1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300" w:firstLine="0"/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4" w:type="paragraph">
    <w:name w:val="개요 1"/>
    <w:uiPriority w:val="2"/>
    <w:pPr>
      <w:numPr>
        <w:numId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00" w:firstLine="0"/>
      <w:rPr/>
      <w:outlineLvl w:val="0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5" w:type="paragraph">
    <w:name w:val="개요 2"/>
    <w:uiPriority w:val="3"/>
    <w:pPr>
      <w:numPr>
        <w:numId w:val="2"/>
        <w:ilvl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400" w:firstLine="0"/>
      <w:rPr/>
      <w:outlineLvl w:val="1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6" w:type="paragraph">
    <w:name w:val="개요 3"/>
    <w:uiPriority w:val="4"/>
    <w:pPr>
      <w:numPr>
        <w:numId w:val="3"/>
        <w:ilvl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600" w:firstLine="0"/>
      <w:rPr/>
      <w:outlineLvl w:val="2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7" w:type="paragraph">
    <w:name w:val="개요 4"/>
    <w:uiPriority w:val="5"/>
    <w:pPr>
      <w:numPr>
        <w:numId w:val="4"/>
        <w:ilvl w:val="3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800" w:firstLine="0"/>
      <w:rPr/>
      <w:outlineLvl w:val="3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8" w:type="paragraph">
    <w:name w:val="개요 5"/>
    <w:uiPriority w:val="6"/>
    <w:pPr>
      <w:numPr>
        <w:numId w:val="5"/>
        <w:ilvl w:val="4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000" w:firstLine="0"/>
      <w:rPr/>
      <w:outlineLvl w:val="4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9" w:type="paragraph">
    <w:name w:val="개요 6"/>
    <w:uiPriority w:val="7"/>
    <w:pPr>
      <w:numPr>
        <w:numId w:val="6"/>
        <w:ilvl w:val="5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200" w:firstLine="0"/>
      <w:rPr/>
      <w:outlineLvl w:val="5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0" w:type="paragraph">
    <w:name w:val="개요 7"/>
    <w:uiPriority w:val="8"/>
    <w:pPr>
      <w:numPr>
        <w:numId w:val="7"/>
        <w:ilvl w:val="6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400" w:firstLine="0"/>
      <w:rPr/>
      <w:outlineLvl w:val="6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1" w:type="character">
    <w:name w:val="쪽 번호"/>
    <w:uiPriority w:val="9"/>
    <w:rPr>
      <w:color w:val="000000"/>
      <w:sz w:val="20"/>
      <w:szCs w:val="20"/>
      <w:shd w:val="clear" w:color="000000" w:fill="auto"/>
      <w:rFonts w:ascii="함초롬돋움" w:eastAsia="함초롬돋움"/>
    </w:rPr>
  </w:style>
  <w:style w:customStyle="1" w:styleId="PO162" w:type="paragraph">
    <w:name w:val="머리말"/>
    <w:uiPriority w:val="10"/>
    <w:pPr>
      <w:spacing w:lineRule="auto" w:line="36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3" w:type="paragraph">
    <w:name w:val="각주"/>
    <w:uiPriority w:val="11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4" w:type="paragraph">
    <w:name w:val="미주"/>
    <w:uiPriority w:val="12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5" w:type="paragraph">
    <w:name w:val="메모"/>
    <w:uiPriority w:val="13"/>
    <w:pPr>
      <w:jc w:val="left"/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 w:color="000000" w:fill="auto"/>
      <w:rFonts w:ascii="함초롬돋움" w:eastAsia="함초롬돋움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3</Lines>
  <LinksUpToDate>false</LinksUpToDate>
  <Pages>1</Pages>
  <Paragraphs>1</Paragraphs>
  <Words>67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dc:title>회   의   록</dc:title>
  <dcterms:modified xsi:type="dcterms:W3CDTF">2023-03-22T00:37:00Z</dcterms:modified>
</cp:coreProperties>
</file>