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Assignment 1</w:t>
      </w:r>
    </w:p>
    <w:p/>
    <w:p>
      <w:r>
        <w:rPr>
          <w:rFonts w:hint="eastAsia"/>
        </w:rPr>
        <w:t>1、教材习题2.4, 2.5, 2.6, 2.11，具体内容如下：</w:t>
      </w:r>
    </w:p>
    <w:p>
      <w:r>
        <w:rPr>
          <w:rFonts w:hint="eastAsia"/>
        </w:rPr>
        <w:t>2.4 考虑三个不同的光栅系统，分辨率依次是8</w:t>
      </w:r>
      <w:r>
        <w:t>00x600, 1280x1024, 1920x1080</w:t>
      </w:r>
      <w:r>
        <w:rPr>
          <w:rFonts w:hint="eastAsia"/>
        </w:rPr>
        <w:t>。如果每个像素存储8位，那么这些系统各需要多大的帧缓存（字节数）？如果每个像素存储24位，这些系统各需要多大的帧缓存？（字节数）</w:t>
      </w:r>
    </w:p>
    <w:p>
      <w:r>
        <w:rPr>
          <w:rFonts w:hint="eastAsia"/>
        </w:rPr>
        <w:t>解：分辨率</w:t>
      </w:r>
      <w:r>
        <w:t>800x600</w:t>
      </w:r>
      <w:r>
        <w:rPr>
          <w:rFonts w:hint="eastAsia"/>
        </w:rPr>
        <w:t>，则帧缓存的容量分别为：</w:t>
      </w:r>
    </w:p>
    <w:p>
      <w:r>
        <w:t>800x600x</w:t>
      </w:r>
      <w:r>
        <w:rPr>
          <w:rFonts w:hint="eastAsia"/>
        </w:rPr>
        <w:t>8</w:t>
      </w:r>
      <w:r>
        <w:t>bits = 800x600 bytes</w:t>
      </w:r>
    </w:p>
    <w:p>
      <w:r>
        <w:t>800x600x24bits = 800x600x3 bytes</w:t>
      </w:r>
    </w:p>
    <w:p/>
    <w:p>
      <w:r>
        <w:rPr>
          <w:rFonts w:hint="eastAsia"/>
        </w:rPr>
        <w:t>分辨率</w:t>
      </w:r>
      <w:r>
        <w:t>1280x1024</w:t>
      </w:r>
      <w:r>
        <w:rPr>
          <w:rFonts w:hint="eastAsia"/>
        </w:rPr>
        <w:t>，则帧缓存的容量分别为：</w:t>
      </w:r>
    </w:p>
    <w:p>
      <w:r>
        <w:t>1280x1024x</w:t>
      </w:r>
      <w:r>
        <w:rPr>
          <w:rFonts w:hint="eastAsia"/>
        </w:rPr>
        <w:t>8</w:t>
      </w:r>
      <w:r>
        <w:t>bits = 1280x1024 bytes</w:t>
      </w:r>
    </w:p>
    <w:p>
      <w:r>
        <w:t>1280x1024x24bits = 1280x1024x3 bytes</w:t>
      </w:r>
    </w:p>
    <w:p/>
    <w:p>
      <w:r>
        <w:rPr>
          <w:rFonts w:hint="eastAsia"/>
        </w:rPr>
        <w:t>分辨率</w:t>
      </w:r>
      <w:r>
        <w:t>1920x1080</w:t>
      </w:r>
      <w:r>
        <w:rPr>
          <w:rFonts w:hint="eastAsia"/>
        </w:rPr>
        <w:t>，则帧缓存的容量分别为：</w:t>
      </w:r>
    </w:p>
    <w:p>
      <w:r>
        <w:t>1920x1080x</w:t>
      </w:r>
      <w:r>
        <w:rPr>
          <w:rFonts w:hint="eastAsia"/>
        </w:rPr>
        <w:t>8</w:t>
      </w:r>
      <w:r>
        <w:t>bits = 1920x1080 bytes</w:t>
      </w:r>
    </w:p>
    <w:p>
      <w:r>
        <w:t>1920x1080x24bits = 1920x1080x3 bytes</w:t>
      </w:r>
    </w:p>
    <w:p/>
    <w:p>
      <w:r>
        <w:rPr>
          <w:rFonts w:hint="eastAsia"/>
        </w:rPr>
        <w:t>2.5 假设RGB光栅系统的设计采用</w:t>
      </w:r>
      <w:r>
        <w:t>15</w:t>
      </w:r>
      <w:r>
        <w:rPr>
          <w:rFonts w:hint="eastAsia"/>
        </w:rPr>
        <w:t>英寸x</w:t>
      </w:r>
      <w:r>
        <w:t xml:space="preserve"> 12</w:t>
      </w:r>
      <w:r>
        <w:rPr>
          <w:rFonts w:hint="eastAsia"/>
        </w:rPr>
        <w:t>英寸的屏幕，每个方向的分辨率为每英寸100个像素。如果每个像素占16位，并存放在帧缓存中，则帧缓存需要多大的存储量（字节数）？</w:t>
      </w:r>
    </w:p>
    <w:p>
      <w:r>
        <w:rPr>
          <w:rFonts w:hint="eastAsia"/>
        </w:rPr>
        <w:t>解：</w:t>
      </w:r>
      <w:r>
        <w:t>15</w:t>
      </w:r>
      <w:r>
        <w:rPr>
          <w:rFonts w:hint="eastAsia"/>
        </w:rPr>
        <w:t>00</w:t>
      </w:r>
      <w:r>
        <w:t>x1200x1</w:t>
      </w:r>
      <w:r>
        <w:rPr>
          <w:rFonts w:hint="eastAsia"/>
        </w:rPr>
        <w:t>6</w:t>
      </w:r>
      <w:r>
        <w:t>bits = 1500x1200x</w:t>
      </w:r>
      <w:r>
        <w:rPr>
          <w:rFonts w:hint="eastAsia"/>
        </w:rPr>
        <w:t>2</w:t>
      </w:r>
      <w:r>
        <w:t>bytes</w:t>
      </w:r>
    </w:p>
    <w:p/>
    <w:p>
      <w:r>
        <w:rPr>
          <w:rFonts w:hint="eastAsia"/>
        </w:rPr>
        <w:t>2.6 如果每秒能传输</w:t>
      </w:r>
      <w:r>
        <w:t>10</w:t>
      </w:r>
      <w:r>
        <w:rPr>
          <w:vertAlign w:val="superscript"/>
        </w:rPr>
        <w:t>5</w:t>
      </w:r>
      <w:r>
        <w:rPr>
          <w:rFonts w:hint="eastAsia"/>
        </w:rPr>
        <w:t>位，每个像素有</w:t>
      </w:r>
      <w:r>
        <w:t>16</w:t>
      </w:r>
      <w:r>
        <w:rPr>
          <w:rFonts w:hint="eastAsia"/>
        </w:rPr>
        <w:t>位，则装入</w:t>
      </w:r>
      <w:r>
        <w:t>800x600</w:t>
      </w:r>
      <w:r>
        <w:rPr>
          <w:rFonts w:hint="eastAsia"/>
        </w:rPr>
        <w:t>的帧缓存需要多长时间？若每个像素有</w:t>
      </w:r>
      <w:r>
        <w:t>24</w:t>
      </w:r>
      <w:r>
        <w:rPr>
          <w:rFonts w:hint="eastAsia"/>
        </w:rPr>
        <w:t>位，分辨率为</w:t>
      </w:r>
      <w:r>
        <w:t>1600x1000</w:t>
      </w:r>
      <w:r>
        <w:rPr>
          <w:rFonts w:hint="eastAsia"/>
        </w:rPr>
        <w:t>，用同样的传输速率装入帧缓存需要多长时间？(以秒为单位</w:t>
      </w:r>
      <w:r>
        <w:t>)</w:t>
      </w:r>
    </w:p>
    <w:p>
      <w:r>
        <w:rPr>
          <w:rFonts w:hint="eastAsia"/>
        </w:rPr>
        <w:t>解:</w:t>
      </w:r>
    </w:p>
    <w:p>
      <w:r>
        <w:t>800x600x16/10</w:t>
      </w:r>
      <w:r>
        <w:rPr>
          <w:vertAlign w:val="superscript"/>
        </w:rPr>
        <w:t>5</w:t>
      </w:r>
      <w:r>
        <w:t xml:space="preserve"> = 76.8 seconds</w:t>
      </w:r>
    </w:p>
    <w:p>
      <w:r>
        <w:t>1600x1000x24/10</w:t>
      </w:r>
      <w:r>
        <w:rPr>
          <w:vertAlign w:val="superscript"/>
        </w:rPr>
        <w:t>5</w:t>
      </w:r>
      <w:r>
        <w:t>=384 seconds</w:t>
      </w:r>
    </w:p>
    <w:p/>
    <w:p/>
    <w:p>
      <w:r>
        <w:rPr>
          <w:rFonts w:hint="eastAsia"/>
        </w:rPr>
        <w:t>2.11 考虑一个非隔行光栅监视器，分辨率为</w:t>
      </w:r>
      <w:r>
        <w:rPr>
          <w:position w:val="-6"/>
        </w:rPr>
        <w:object>
          <v:shape id="_x0000_i1025" o:spt="75" type="#_x0000_t75" style="height:11.15pt;width:26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（m扫描行，每扫描行有n个像素），刷新速率为每秒r帧，水平回扫时间为</w:t>
      </w:r>
      <w:bookmarkStart w:id="0" w:name="OLE_LINK1"/>
      <w:r>
        <w:rPr>
          <w:position w:val="-6"/>
        </w:rPr>
        <w:object>
          <v:shape id="_x0000_i1026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bookmarkEnd w:id="0"/>
      <w:r>
        <w:rPr>
          <w:rFonts w:hint="eastAsia"/>
        </w:rPr>
        <w:t>，而垂直回扫时间为</w:t>
      </w:r>
      <w:r>
        <w:rPr>
          <w:position w:val="-6"/>
        </w:rPr>
        <w:object>
          <v:shape id="_x0000_i1027" o:spt="75" type="#_x0000_t75" style="height:12pt;width:20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。那么电子束回扫时的开销占每帧总刷新时间的多少（百分数）？</w:t>
      </w:r>
    </w:p>
    <w:p>
      <w:r>
        <w:rPr>
          <w:rFonts w:hint="eastAsia"/>
        </w:rPr>
        <w:t>解：</w:t>
      </w:r>
    </w:p>
    <w:p>
      <w:pPr>
        <w:rPr>
          <w:rFonts w:ascii="Helvetica" w:hAnsi="Helvetica" w:cs="Helvetica"/>
          <w:color w:val="000000"/>
          <w:kern w:val="0"/>
          <w:sz w:val="24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t</m:t>
              </m: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Helvetica"/>
                  <w:color w:val="000000"/>
                  <w:kern w:val="0"/>
                  <w:sz w:val="24"/>
                  <w:vertAlign w:val="subscript"/>
                </w:rPr>
                <m:t>retrace</m:t>
              </m: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Helvetica"/>
              <w:color w:val="000000"/>
              <w:kern w:val="0"/>
              <w:sz w:val="24"/>
            </w:rPr>
            <m:t>=</m:t>
          </m:r>
          <m:d>
            <m:dP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m-1</m:t>
              </m: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Helvetica"/>
              <w:color w:val="000000"/>
              <w:kern w:val="0"/>
              <w:sz w:val="24"/>
            </w:rPr>
            <m:t>×</m:t>
          </m:r>
          <m:sSub>
            <m:sSubP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t</m:t>
              </m: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e>
            <m:sub>
              <m: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horiz</m:t>
              </m:r>
              <m:ctrlPr>
                <w:rPr>
                  <w:rFonts w:ascii="Cambria Math" w:hAnsi="Cambria Math" w:cs="Helvetica"/>
                  <w:color w:val="000000"/>
                  <w:kern w:val="0"/>
                  <w:sz w:val="24"/>
                </w:rPr>
              </m:ctrlPr>
            </m:sub>
          </m:sSub>
          <m:r>
            <w:rPr>
              <w:rFonts w:ascii="Cambria Math" w:hAnsi="Cambria Math" w:cs="Helvetica"/>
              <w:color w:val="000000"/>
              <w:kern w:val="0"/>
              <w:sz w:val="24"/>
            </w:rPr>
            <m:t>+</m:t>
          </m:r>
          <m:sSub>
            <m:sSubPr>
              <m:ctrlPr>
                <w:rPr>
                  <w:rFonts w:ascii="Cambria Math" w:hAnsi="Cambria Math" w:cs="Helvetica"/>
                  <w:i/>
                  <w:color w:val="000000"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t</m:t>
              </m:r>
              <m:ctrlPr>
                <w:rPr>
                  <w:rFonts w:ascii="Cambria Math" w:hAnsi="Cambria Math" w:cs="Helvetica"/>
                  <w:i/>
                  <w:color w:val="000000"/>
                  <w:kern w:val="0"/>
                  <w:sz w:val="24"/>
                </w:rPr>
              </m:ctrlPr>
            </m:e>
            <m:sub>
              <m:r>
                <w:rPr>
                  <w:rFonts w:ascii="Cambria Math" w:hAnsi="Cambria Math" w:cs="Helvetica"/>
                  <w:color w:val="000000"/>
                  <w:kern w:val="0"/>
                  <w:sz w:val="24"/>
                </w:rPr>
                <m:t>vert</m:t>
              </m:r>
              <m:ctrlPr>
                <w:rPr>
                  <w:rFonts w:ascii="Cambria Math" w:hAnsi="Cambria Math" w:cs="Helvetica"/>
                  <w:i/>
                  <w:color w:val="000000"/>
                  <w:kern w:val="0"/>
                  <w:sz w:val="24"/>
                </w:rPr>
              </m:ctrlPr>
            </m:sub>
          </m:sSub>
        </m:oMath>
      </m:oMathPara>
    </w:p>
    <w:p>
      <w:pPr>
        <w:rPr>
          <w:rFonts w:ascii="Helvetica" w:hAnsi="Helvetica" w:cs="Helvetica"/>
          <w:color w:val="000000"/>
          <w:kern w:val="0"/>
          <w:sz w:val="24"/>
        </w:rPr>
      </w:pPr>
      <w:r>
        <w:rPr>
          <w:rFonts w:hint="eastAsia"/>
        </w:rPr>
        <w:t>每帧的回扫时间开销百分比</w:t>
      </w:r>
      <w:r>
        <w:rPr>
          <w:rFonts w:hint="eastAsia" w:ascii="Helvetica" w:hAnsi="Helvetica" w:cs="Helvetica"/>
          <w:color w:val="000000"/>
          <w:kern w:val="0"/>
          <w:sz w:val="24"/>
        </w:rPr>
        <w:t xml:space="preserve"> =</w:t>
      </w:r>
      <m:oMath>
        <m:sSub>
          <m:sSubPr>
            <m:ctrlPr>
              <w:rPr>
                <w:rFonts w:ascii="Cambria Math" w:hAnsi="Cambria Math" w:cs="Helvetica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  <w:sz w:val="24"/>
              </w:rPr>
              <m:t>t</m:t>
            </m:r>
            <m:ctrlPr>
              <w:rPr>
                <w:rFonts w:ascii="Cambria Math" w:hAnsi="Cambria Math" w:cs="Helvetica"/>
                <w:color w:val="000000"/>
                <w:kern w:val="0"/>
                <w:sz w:val="24"/>
              </w:rPr>
            </m:ctrlPr>
          </m:e>
          <m:sub>
            <m:r>
              <w:rPr>
                <w:rFonts w:ascii="Cambria Math" w:hAnsi="Cambria Math" w:cs="Helvetica"/>
                <w:color w:val="000000"/>
                <w:kern w:val="0"/>
                <w:sz w:val="24"/>
              </w:rPr>
              <m:t>retrace</m:t>
            </m:r>
            <m:ctrlPr>
              <w:rPr>
                <w:rFonts w:ascii="Cambria Math" w:hAnsi="Cambria Math" w:cs="Helvetica"/>
                <w:color w:val="000000"/>
                <w:kern w:val="0"/>
                <w:sz w:val="24"/>
              </w:rPr>
            </m:ctrlPr>
          </m:sub>
        </m:sSub>
        <m:r>
          <w:rPr>
            <w:rFonts w:ascii="Cambria Math" w:hAnsi="Cambria Math" w:cs="Helvetica"/>
            <w:color w:val="000000"/>
            <w:kern w:val="0"/>
            <w:sz w:val="24"/>
          </w:rPr>
          <m:t>×r=r×</m:t>
        </m:r>
        <m:d>
          <m:dPr>
            <m:begChr m:val="{"/>
            <m:endChr m:val="}"/>
            <m:ctrlPr>
              <w:rPr>
                <w:rFonts w:ascii="Cambria Math" w:hAnsi="Cambria Math" w:cs="Helvetica"/>
                <w:i/>
                <w:color w:val="000000"/>
                <w:kern w:val="0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  <m:t>m-1</m:t>
                </m:r>
                <m:ctrl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Helvetica"/>
                <w:color w:val="000000"/>
                <w:kern w:val="0"/>
                <w:sz w:val="24"/>
              </w:rPr>
              <m:t>×</m:t>
            </m:r>
            <m:sSub>
              <m:sSubPr>
                <m:ctrl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  <m:t>t</m:t>
                </m:r>
                <m:ctrl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</m:ctrlP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  <m:t>horiz</m:t>
                </m:r>
                <m:ctrlP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</m:ctrlPr>
              </m:sub>
            </m:sSub>
            <m:r>
              <w:rPr>
                <w:rFonts w:ascii="Cambria Math" w:hAnsi="Cambria Math" w:cs="Helvetica"/>
                <w:color w:val="000000"/>
                <w:kern w:val="0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  <m:t>t</m:t>
                </m: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sz w:val="24"/>
                  </w:rPr>
                </m:ctrlP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  <w:sz w:val="24"/>
                  </w:rPr>
                  <m:t>vert</m:t>
                </m: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  <w:sz w:val="24"/>
                  </w:rPr>
                </m:ctrlPr>
              </m:sub>
            </m:sSub>
            <m:ctrlPr>
              <w:rPr>
                <w:rFonts w:ascii="Cambria Math" w:hAnsi="Cambria Math" w:cs="Helvetica"/>
                <w:i/>
                <w:color w:val="000000"/>
                <w:kern w:val="0"/>
                <w:sz w:val="24"/>
              </w:rPr>
            </m:ctrlPr>
          </m:e>
        </m:d>
        <m:r>
          <w:rPr>
            <w:rFonts w:ascii="Cambria Math" w:hAnsi="Cambria Math" w:cs="Helvetica"/>
            <w:color w:val="000000"/>
            <w:kern w:val="0"/>
            <w:sz w:val="24"/>
          </w:rPr>
          <m:t>×100%</m:t>
        </m:r>
      </m:oMath>
      <w:r>
        <w:rPr>
          <w:rFonts w:hint="eastAsia" w:ascii="Helvetica" w:hAnsi="Helvetica" w:cs="Helvetica"/>
          <w:color w:val="000000"/>
          <w:kern w:val="0"/>
          <w:sz w:val="24"/>
        </w:rPr>
        <w:t xml:space="preserve"> </w:t>
      </w:r>
    </w:p>
    <w:p/>
    <w:p>
      <w:r>
        <w:rPr>
          <w:rFonts w:hint="eastAsia"/>
        </w:rPr>
        <w:t>2、根据《计算机图形学实验指导书V2.1》中“实验环境”部分的内容，在自己的电脑上配置O</w:t>
      </w:r>
      <w:r>
        <w:t>penGL</w:t>
      </w:r>
      <w:r>
        <w:rPr>
          <w:rFonts w:hint="eastAsia"/>
        </w:rPr>
        <w:t>编程环境，且用教材中的第一个</w:t>
      </w:r>
      <w:r>
        <w:t>OpenGL</w:t>
      </w:r>
      <w:r>
        <w:rPr>
          <w:rFonts w:hint="eastAsia"/>
        </w:rPr>
        <w:t>程序（P.</w:t>
      </w:r>
      <w:r>
        <w:t>61/</w:t>
      </w:r>
      <w:r>
        <w:rPr>
          <w:rFonts w:hint="eastAsia"/>
        </w:rPr>
        <w:t>P</w:t>
      </w:r>
      <w:r>
        <w:t xml:space="preserve">.33, </w:t>
      </w:r>
      <w:r>
        <w:rPr>
          <w:rFonts w:hint="eastAsia"/>
        </w:rPr>
        <w:t>直线段绘制）验证环境。程序运行成功后，尝试不同的线段端点坐标、线段颜色，截屏运行结果并贴在作业中。</w:t>
      </w:r>
    </w:p>
    <w:p>
      <w:r>
        <w:rPr>
          <w:rFonts w:hint="eastAsia"/>
        </w:rPr>
        <w:t>贴图最好显示与实验指导书不同的直线图，例如修改了直线段坐标、颜色等。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4F"/>
    <w:rsid w:val="000451E8"/>
    <w:rsid w:val="0006245E"/>
    <w:rsid w:val="00072302"/>
    <w:rsid w:val="000742E1"/>
    <w:rsid w:val="000A4742"/>
    <w:rsid w:val="000A72B4"/>
    <w:rsid w:val="000B4AF9"/>
    <w:rsid w:val="000C268B"/>
    <w:rsid w:val="000C51F3"/>
    <w:rsid w:val="000C6777"/>
    <w:rsid w:val="000D268C"/>
    <w:rsid w:val="000E2CDE"/>
    <w:rsid w:val="001076DF"/>
    <w:rsid w:val="00117B74"/>
    <w:rsid w:val="0012071E"/>
    <w:rsid w:val="00124874"/>
    <w:rsid w:val="0017666A"/>
    <w:rsid w:val="00192369"/>
    <w:rsid w:val="001A3577"/>
    <w:rsid w:val="001A53D3"/>
    <w:rsid w:val="001D425E"/>
    <w:rsid w:val="00204DE8"/>
    <w:rsid w:val="002063DC"/>
    <w:rsid w:val="002248A4"/>
    <w:rsid w:val="002263F2"/>
    <w:rsid w:val="00226A3A"/>
    <w:rsid w:val="002B2B89"/>
    <w:rsid w:val="002C03A0"/>
    <w:rsid w:val="002C22A3"/>
    <w:rsid w:val="002C5A67"/>
    <w:rsid w:val="002F13CC"/>
    <w:rsid w:val="002F163E"/>
    <w:rsid w:val="00303996"/>
    <w:rsid w:val="00323D45"/>
    <w:rsid w:val="00330C57"/>
    <w:rsid w:val="00387511"/>
    <w:rsid w:val="003A228B"/>
    <w:rsid w:val="003D1144"/>
    <w:rsid w:val="00414ED1"/>
    <w:rsid w:val="00417CB1"/>
    <w:rsid w:val="0048284F"/>
    <w:rsid w:val="004A6DD3"/>
    <w:rsid w:val="004C3AA3"/>
    <w:rsid w:val="005405D5"/>
    <w:rsid w:val="005B41E8"/>
    <w:rsid w:val="005E747A"/>
    <w:rsid w:val="0061118E"/>
    <w:rsid w:val="00684B67"/>
    <w:rsid w:val="006977D3"/>
    <w:rsid w:val="006B30F4"/>
    <w:rsid w:val="006B75A1"/>
    <w:rsid w:val="006E3762"/>
    <w:rsid w:val="007475AD"/>
    <w:rsid w:val="00771BB7"/>
    <w:rsid w:val="007730EE"/>
    <w:rsid w:val="007A3FCD"/>
    <w:rsid w:val="007B5F43"/>
    <w:rsid w:val="00800F05"/>
    <w:rsid w:val="0081592D"/>
    <w:rsid w:val="00826F80"/>
    <w:rsid w:val="00833731"/>
    <w:rsid w:val="008441D8"/>
    <w:rsid w:val="0085487C"/>
    <w:rsid w:val="00857893"/>
    <w:rsid w:val="008B5485"/>
    <w:rsid w:val="008C5377"/>
    <w:rsid w:val="008D1F55"/>
    <w:rsid w:val="008F2274"/>
    <w:rsid w:val="009D6DDA"/>
    <w:rsid w:val="009F04AE"/>
    <w:rsid w:val="009F797D"/>
    <w:rsid w:val="00A03FB2"/>
    <w:rsid w:val="00A04CB6"/>
    <w:rsid w:val="00A07C4F"/>
    <w:rsid w:val="00A23528"/>
    <w:rsid w:val="00A24590"/>
    <w:rsid w:val="00A73E15"/>
    <w:rsid w:val="00A91320"/>
    <w:rsid w:val="00B37646"/>
    <w:rsid w:val="00B7606F"/>
    <w:rsid w:val="00B87741"/>
    <w:rsid w:val="00BB0A14"/>
    <w:rsid w:val="00BC7B4B"/>
    <w:rsid w:val="00BE17CB"/>
    <w:rsid w:val="00BE7A61"/>
    <w:rsid w:val="00BF13DB"/>
    <w:rsid w:val="00BF5600"/>
    <w:rsid w:val="00C247C5"/>
    <w:rsid w:val="00C3206A"/>
    <w:rsid w:val="00C537AB"/>
    <w:rsid w:val="00C81713"/>
    <w:rsid w:val="00C9673D"/>
    <w:rsid w:val="00C97005"/>
    <w:rsid w:val="00CA6D8F"/>
    <w:rsid w:val="00CD06D6"/>
    <w:rsid w:val="00CD526A"/>
    <w:rsid w:val="00D01D49"/>
    <w:rsid w:val="00D04D4A"/>
    <w:rsid w:val="00D12752"/>
    <w:rsid w:val="00D34FE8"/>
    <w:rsid w:val="00D40FBC"/>
    <w:rsid w:val="00D474A5"/>
    <w:rsid w:val="00D67AAD"/>
    <w:rsid w:val="00D848FE"/>
    <w:rsid w:val="00DB0420"/>
    <w:rsid w:val="00E23971"/>
    <w:rsid w:val="00E42DD5"/>
    <w:rsid w:val="00E80B3A"/>
    <w:rsid w:val="00E80D89"/>
    <w:rsid w:val="00E8471B"/>
    <w:rsid w:val="00EB164F"/>
    <w:rsid w:val="00F12908"/>
    <w:rsid w:val="00F205BC"/>
    <w:rsid w:val="00F3764F"/>
    <w:rsid w:val="00F95C9C"/>
    <w:rsid w:val="00FA1C3E"/>
    <w:rsid w:val="00FD6AB4"/>
    <w:rsid w:val="12040BC0"/>
    <w:rsid w:val="1766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1</Pages>
  <Words>187</Words>
  <Characters>1069</Characters>
  <Lines>8</Lines>
  <Paragraphs>2</Paragraphs>
  <TotalTime>32</TotalTime>
  <ScaleCrop>false</ScaleCrop>
  <LinksUpToDate>false</LinksUpToDate>
  <CharactersWithSpaces>1254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2019-09-19T03:33:00Z</dcterms:created>
  <dc:creator>Hua Yan</dc:creator>
  <cp:lastModifiedBy>dietitian</cp:lastModifiedBy>
  <dcterms:modified xsi:type="dcterms:W3CDTF">2024-12-09T07:13:02Z</dcterms:modified>
  <dc:title>计算机图形学作业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