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F6F9B" w14:textId="77777777" w:rsidR="00CD5960" w:rsidRDefault="00000000">
      <w:pPr>
        <w:spacing w:after="480"/>
        <w:jc w:val="center"/>
        <w:rPr>
          <w:lang w:eastAsia="ko-KR"/>
        </w:rPr>
      </w:pPr>
      <w:r>
        <w:rPr>
          <w:rFonts w:ascii="맑은 고딕" w:eastAsia="맑은 고딕" w:hAnsi="맑은 고딕"/>
          <w:b/>
          <w:color w:val="1F4E78"/>
          <w:sz w:val="40"/>
          <w:lang w:eastAsia="ko-KR"/>
        </w:rPr>
        <w:t>삶의 만족도와 자살률의 상관관계 분석 보고서</w:t>
      </w:r>
      <w:r>
        <w:rPr>
          <w:rFonts w:ascii="맑은 고딕" w:eastAsia="맑은 고딕" w:hAnsi="맑은 고딕"/>
          <w:b/>
          <w:color w:val="1F4E78"/>
          <w:sz w:val="40"/>
          <w:lang w:eastAsia="ko-KR"/>
        </w:rPr>
        <w:br/>
        <w:t>(2020-2024)</w:t>
      </w:r>
    </w:p>
    <w:p w14:paraId="4A995A43" w14:textId="77777777" w:rsidR="00CD5960" w:rsidRDefault="00000000">
      <w:pPr>
        <w:spacing w:after="480"/>
        <w:jc w:val="right"/>
        <w:rPr>
          <w:lang w:eastAsia="ko-KR"/>
        </w:rPr>
      </w:pPr>
      <w:r>
        <w:rPr>
          <w:rFonts w:ascii="맑은 고딕" w:eastAsia="맑은 고딕" w:hAnsi="맑은 고딕"/>
          <w:color w:val="808080"/>
          <w:sz w:val="19"/>
          <w:lang w:eastAsia="ko-KR"/>
        </w:rPr>
        <w:t>작성일자: 2026년 6월 11일</w:t>
      </w:r>
      <w:r>
        <w:rPr>
          <w:rFonts w:ascii="맑은 고딕" w:eastAsia="맑은 고딕" w:hAnsi="맑은 고딕"/>
          <w:color w:val="808080"/>
          <w:sz w:val="19"/>
          <w:lang w:eastAsia="ko-KR"/>
        </w:rPr>
        <w:br/>
        <w:t>통계 구분: 통계청 사회조사 및 사망원인통계</w:t>
      </w:r>
    </w:p>
    <w:p w14:paraId="78289038" w14:textId="77777777" w:rsidR="00CD5960" w:rsidRDefault="00000000">
      <w:pPr>
        <w:keepNext/>
        <w:spacing w:before="360" w:after="120"/>
      </w:pPr>
      <w:r>
        <w:rPr>
          <w:rFonts w:ascii="맑은 고딕" w:eastAsia="맑은 고딕" w:hAnsi="맑은 고딕"/>
          <w:b/>
          <w:color w:val="1F4E78"/>
          <w:sz w:val="28"/>
        </w:rPr>
        <w:t xml:space="preserve">1. </w:t>
      </w:r>
      <w:proofErr w:type="spellStart"/>
      <w:r>
        <w:rPr>
          <w:rFonts w:ascii="맑은 고딕" w:eastAsia="맑은 고딕" w:hAnsi="맑은 고딕"/>
          <w:b/>
          <w:color w:val="1F4E78"/>
          <w:sz w:val="28"/>
        </w:rPr>
        <w:t>요약</w:t>
      </w:r>
      <w:proofErr w:type="spellEnd"/>
      <w:r>
        <w:rPr>
          <w:rFonts w:ascii="맑은 고딕" w:eastAsia="맑은 고딕" w:hAnsi="맑은 고딕"/>
          <w:b/>
          <w:color w:val="1F4E78"/>
          <w:sz w:val="28"/>
        </w:rPr>
        <w:t xml:space="preserve"> (Executive Summary)</w:t>
      </w:r>
    </w:p>
    <w:p w14:paraId="4731AEA0" w14:textId="77777777" w:rsidR="00CD5960" w:rsidRDefault="00000000">
      <w:pPr>
        <w:pStyle w:val="a0"/>
        <w:spacing w:after="80"/>
        <w:rPr>
          <w:lang w:eastAsia="ko-KR"/>
        </w:rPr>
      </w:pPr>
      <w:r>
        <w:rPr>
          <w:rFonts w:ascii="맑은 고딕" w:eastAsia="맑은 고딕" w:hAnsi="맑은 고딕"/>
          <w:color w:val="333333"/>
          <w:sz w:val="20"/>
          <w:lang w:eastAsia="ko-KR"/>
        </w:rPr>
        <w:t>국가적 추이 역설: 2021년 코로나19 팬데믹 정기 당시 전국 삶의 만족도는 대폭 하락(3.42 -&gt; 3.16)했으나 자살률은 소폭 상승(25.7명 -&gt; 26.0명)에 그쳤습니다. 반면, 팬데믹 이후인 2024년에는 삶의 만족도가 평균 3.37 수준으로 회복되었음에도 불구하고 전국 자살률은 29.1명으로 최근 5년 중 가장 높은 수치를 기록했습니다.</w:t>
      </w:r>
    </w:p>
    <w:p w14:paraId="58051ABF" w14:textId="77777777" w:rsidR="00CD5960" w:rsidRDefault="00000000">
      <w:pPr>
        <w:pStyle w:val="a0"/>
        <w:spacing w:after="80"/>
        <w:rPr>
          <w:lang w:eastAsia="ko-KR"/>
        </w:rPr>
      </w:pPr>
      <w:r>
        <w:rPr>
          <w:rFonts w:ascii="맑은 고딕" w:eastAsia="맑은 고딕" w:hAnsi="맑은 고딕"/>
          <w:color w:val="333333"/>
          <w:sz w:val="20"/>
          <w:lang w:eastAsia="ko-KR"/>
        </w:rPr>
        <w:t>지역별 약한 음의 상관관계: 5개년 전체 데이터를 통합 분석한 결과, 삶의 만족 비율과 자살률 사이에는 약한 음의 상관관계(r = -0.1704)가 나타났습니다. 삶의 만족도가 높은 지역일수록 자살률이 다소 낮은 경향이 있으나, 그 영향력은 절대적이지 않습니다.</w:t>
      </w:r>
    </w:p>
    <w:p w14:paraId="56DFFD6F" w14:textId="77777777" w:rsidR="00CD5960" w:rsidRDefault="00000000">
      <w:pPr>
        <w:pStyle w:val="a0"/>
        <w:spacing w:after="80"/>
        <w:rPr>
          <w:lang w:eastAsia="ko-KR"/>
        </w:rPr>
      </w:pPr>
      <w:r>
        <w:rPr>
          <w:rFonts w:ascii="맑은 고딕" w:eastAsia="맑은 고딕" w:hAnsi="맑은 고딕"/>
          <w:color w:val="333333"/>
          <w:sz w:val="20"/>
          <w:lang w:eastAsia="ko-KR"/>
        </w:rPr>
        <w:t>연도별 상관관계의 변동: 2020년에는 만족도와 자살률 간에 강한 음의 상관관계(r = -0.5226)를 보였으나, 2021년~2024년에는 상관관계가 매우 낮아지거나 불만족 비율과 자살률이 역설적으로 음의 상관관계(r = -0.4870, 2024년)를 보이는 등 연도별 편차가 컸습니다.</w:t>
      </w:r>
    </w:p>
    <w:p w14:paraId="6A0A6250" w14:textId="77777777" w:rsidR="00CD5960" w:rsidRDefault="00000000">
      <w:pPr>
        <w:pStyle w:val="a0"/>
        <w:spacing w:after="80"/>
        <w:rPr>
          <w:lang w:eastAsia="ko-KR"/>
        </w:rPr>
      </w:pPr>
      <w:r>
        <w:rPr>
          <w:rFonts w:ascii="맑은 고딕" w:eastAsia="맑은 고딕" w:hAnsi="맑은 고딕"/>
          <w:color w:val="333333"/>
          <w:sz w:val="20"/>
          <w:lang w:eastAsia="ko-KR"/>
        </w:rPr>
        <w:t>인구 통계학적 요인의 매개: 불만족도가 높은 지역(대구, 세종 등)의 자살률이 낮고, 불만족도가 낮은 지역(충남, 강원 등)의 자살률이 높은 현상이 관찰되었습니다. 이는 고령 인구 비율이 높은 지역일수록 노인 자살률의 영향으로 전체 자살률이 급증하는 반면, 청년 비율이 높은 지역(세종 등)은 삶에 대한 주관적 불만족은 높지만 실제 자살률은 낮게 나타나는 인구 구조적 차이에서 기인합니다.</w:t>
      </w:r>
    </w:p>
    <w:p w14:paraId="623F8A4F" w14:textId="77777777" w:rsidR="0001709B" w:rsidRDefault="00000000" w:rsidP="0001709B">
      <w:pPr>
        <w:pStyle w:val="a0"/>
        <w:spacing w:after="80"/>
        <w:rPr>
          <w:rFonts w:ascii="맑은 고딕" w:eastAsia="맑은 고딕" w:hAnsi="맑은 고딕"/>
          <w:color w:val="333333"/>
          <w:sz w:val="20"/>
          <w:lang w:eastAsia="ko-KR"/>
        </w:rPr>
      </w:pPr>
      <w:r>
        <w:rPr>
          <w:rFonts w:ascii="맑은 고딕" w:eastAsia="맑은 고딕" w:hAnsi="맑은 고딕"/>
          <w:color w:val="333333"/>
          <w:sz w:val="20"/>
          <w:lang w:eastAsia="ko-KR"/>
        </w:rPr>
        <w:t>성별 격차: 남성의 자살률(41.8명, 2024년 전국)은 여성(16.6명)에 비해 약 2.5배 높았으나, 주관적 삶의 만족도 점수는 남녀 간 유의미한 차이가 없었습니다.</w:t>
      </w:r>
    </w:p>
    <w:p w14:paraId="23EFBC6A" w14:textId="77777777" w:rsidR="0001709B" w:rsidRDefault="0001709B">
      <w:pPr>
        <w:rPr>
          <w:rFonts w:ascii="맑은 고딕" w:eastAsia="맑은 고딕" w:hAnsi="맑은 고딕"/>
          <w:color w:val="333333"/>
          <w:sz w:val="20"/>
          <w:lang w:eastAsia="ko-KR"/>
        </w:rPr>
      </w:pPr>
      <w:r>
        <w:rPr>
          <w:rFonts w:ascii="맑은 고딕" w:eastAsia="맑은 고딕" w:hAnsi="맑은 고딕"/>
          <w:color w:val="333333"/>
          <w:sz w:val="20"/>
          <w:lang w:eastAsia="ko-KR"/>
        </w:rPr>
        <w:br w:type="page"/>
      </w:r>
    </w:p>
    <w:p w14:paraId="32904502" w14:textId="3AA9ECD7" w:rsidR="00CD5960" w:rsidRDefault="00000000" w:rsidP="0001709B">
      <w:pPr>
        <w:pStyle w:val="a0"/>
        <w:spacing w:after="80"/>
      </w:pPr>
      <w:r w:rsidRPr="0001709B">
        <w:rPr>
          <w:rFonts w:ascii="맑은 고딕" w:eastAsia="맑은 고딕" w:hAnsi="맑은 고딕"/>
          <w:b/>
          <w:color w:val="1F4E78"/>
          <w:sz w:val="28"/>
        </w:rPr>
        <w:lastRenderedPageBreak/>
        <w:t xml:space="preserve">2. </w:t>
      </w:r>
      <w:proofErr w:type="spellStart"/>
      <w:r w:rsidRPr="0001709B">
        <w:rPr>
          <w:rFonts w:ascii="맑은 고딕" w:eastAsia="맑은 고딕" w:hAnsi="맑은 고딕"/>
          <w:b/>
          <w:color w:val="1F4E78"/>
          <w:sz w:val="28"/>
        </w:rPr>
        <w:t>데이터</w:t>
      </w:r>
      <w:proofErr w:type="spellEnd"/>
      <w:r w:rsidRPr="0001709B">
        <w:rPr>
          <w:rFonts w:ascii="맑은 고딕" w:eastAsia="맑은 고딕" w:hAnsi="맑은 고딕"/>
          <w:b/>
          <w:color w:val="1F4E78"/>
          <w:sz w:val="28"/>
        </w:rPr>
        <w:t xml:space="preserve"> 개요 및 전처리</w:t>
      </w:r>
    </w:p>
    <w:p w14:paraId="63B41DB7" w14:textId="77777777" w:rsidR="00CD5960" w:rsidRDefault="00000000">
      <w:pPr>
        <w:spacing w:after="120"/>
        <w:rPr>
          <w:lang w:eastAsia="ko-KR"/>
        </w:rPr>
      </w:pPr>
      <w:r>
        <w:rPr>
          <w:rFonts w:ascii="맑은 고딕" w:eastAsia="맑은 고딕" w:hAnsi="맑은 고딕"/>
          <w:color w:val="333333"/>
          <w:sz w:val="20"/>
          <w:lang w:eastAsia="ko-KR"/>
        </w:rPr>
        <w:t>본 보고서의 데이터는 2020년부터 2024년까지의 5개년 기간을 대상으로 통계청 사회조사 데이터(삶의 만족도) 및 사망원인통계 데이터(자살률)를 추출하여 결합하였습니다.</w:t>
      </w:r>
    </w:p>
    <w:p w14:paraId="0FE4D3F8" w14:textId="77777777" w:rsidR="00CD5960" w:rsidRDefault="00000000">
      <w:pPr>
        <w:pStyle w:val="a0"/>
        <w:spacing w:after="80"/>
        <w:rPr>
          <w:lang w:eastAsia="ko-KR"/>
        </w:rPr>
      </w:pPr>
      <w:r>
        <w:rPr>
          <w:rFonts w:ascii="맑은 고딕" w:eastAsia="맑은 고딕" w:hAnsi="맑은 고딕"/>
          <w:color w:val="333333"/>
          <w:sz w:val="20"/>
          <w:lang w:eastAsia="ko-KR"/>
        </w:rPr>
        <w:t>삶의 만족도: 매우 만족, 약간 만족, 보통, 약간 불만족, 매우 불만족의 5개 척도 응답 비율(%)을 바탕으로, 긍정적인 '만족 비율(매우 만족 + 약간 만족)'과 부정적인 '불만족 비율(매우 불만족 + 약간 불만족)'을 정의하였습니다. 또한, 평균적인 만족 수준을 5점 만점으로 환산한 '평균 만족도 점수'</w:t>
      </w:r>
      <w:proofErr w:type="spellStart"/>
      <w:r>
        <w:rPr>
          <w:rFonts w:ascii="맑은 고딕" w:eastAsia="맑은 고딕" w:hAnsi="맑은 고딕"/>
          <w:color w:val="333333"/>
          <w:sz w:val="20"/>
          <w:lang w:eastAsia="ko-KR"/>
        </w:rPr>
        <w:t>를</w:t>
      </w:r>
      <w:proofErr w:type="spellEnd"/>
      <w:r>
        <w:rPr>
          <w:rFonts w:ascii="맑은 고딕" w:eastAsia="맑은 고딕" w:hAnsi="맑은 고딕"/>
          <w:color w:val="333333"/>
          <w:sz w:val="20"/>
          <w:lang w:eastAsia="ko-KR"/>
        </w:rPr>
        <w:t xml:space="preserve"> 산출하였습니다.</w:t>
      </w:r>
    </w:p>
    <w:p w14:paraId="58A48671" w14:textId="77777777" w:rsidR="00CD5960" w:rsidRDefault="00000000">
      <w:pPr>
        <w:pStyle w:val="a0"/>
        <w:spacing w:after="80"/>
        <w:rPr>
          <w:lang w:eastAsia="ko-KR"/>
        </w:rPr>
      </w:pPr>
      <w:r>
        <w:rPr>
          <w:rFonts w:ascii="맑은 고딕" w:eastAsia="맑은 고딕" w:hAnsi="맑은 고딕"/>
          <w:color w:val="333333"/>
          <w:sz w:val="20"/>
          <w:lang w:eastAsia="ko-KR"/>
        </w:rPr>
        <w:t>자살률: 각 지자체별 인구 10만 명당 자살 사망자 수를 활용하였습니다.</w:t>
      </w:r>
    </w:p>
    <w:p w14:paraId="3AC6837A" w14:textId="77777777" w:rsidR="00CD5960" w:rsidRDefault="00000000">
      <w:pPr>
        <w:pStyle w:val="a0"/>
        <w:spacing w:after="80"/>
        <w:rPr>
          <w:lang w:eastAsia="ko-KR"/>
        </w:rPr>
      </w:pPr>
      <w:r>
        <w:rPr>
          <w:rFonts w:ascii="맑은 고딕" w:eastAsia="맑은 고딕" w:hAnsi="맑은 고딕"/>
          <w:color w:val="333333"/>
          <w:sz w:val="20"/>
          <w:lang w:eastAsia="ko-KR"/>
        </w:rPr>
        <w:t xml:space="preserve">행정구역 명칭 통일: 상이하게 기재된 행정구역명을 </w:t>
      </w:r>
      <w:proofErr w:type="spellStart"/>
      <w:r>
        <w:rPr>
          <w:rFonts w:ascii="맑은 고딕" w:eastAsia="맑은 고딕" w:hAnsi="맑은 고딕"/>
          <w:color w:val="333333"/>
          <w:sz w:val="20"/>
          <w:lang w:eastAsia="ko-KR"/>
        </w:rPr>
        <w:t>표준화하였습니다</w:t>
      </w:r>
      <w:proofErr w:type="spellEnd"/>
      <w:r>
        <w:rPr>
          <w:rFonts w:ascii="맑은 고딕" w:eastAsia="맑은 고딕" w:hAnsi="맑은 고딕"/>
          <w:color w:val="333333"/>
          <w:sz w:val="20"/>
          <w:lang w:eastAsia="ko-KR"/>
        </w:rPr>
        <w:t>. (예: '전라북도' -&gt; '전북특별자치도', '제주도' -&gt; '제주특별자치도')</w:t>
      </w:r>
    </w:p>
    <w:p w14:paraId="6CAEC4C5" w14:textId="77777777" w:rsidR="00CD5960" w:rsidRDefault="00000000">
      <w:pPr>
        <w:pStyle w:val="a0"/>
        <w:spacing w:after="80"/>
        <w:rPr>
          <w:lang w:eastAsia="ko-KR"/>
        </w:rPr>
      </w:pPr>
      <w:r>
        <w:rPr>
          <w:rFonts w:ascii="맑은 고딕" w:eastAsia="맑은 고딕" w:hAnsi="맑은 고딕"/>
          <w:color w:val="333333"/>
          <w:sz w:val="20"/>
          <w:lang w:eastAsia="ko-KR"/>
        </w:rPr>
        <w:t>분석 단위: 시도 경향성의 왜곡을 막기 위해 전국 평균('전국') 데이터를 분리하고 17개 시도별 데이터를 별도로 분석하였습니다.</w:t>
      </w:r>
    </w:p>
    <w:p w14:paraId="73A26090" w14:textId="77777777" w:rsidR="0001709B" w:rsidRDefault="0001709B">
      <w:pPr>
        <w:rPr>
          <w:rFonts w:ascii="맑은 고딕" w:eastAsia="맑은 고딕" w:hAnsi="맑은 고딕"/>
          <w:b/>
          <w:color w:val="1F4E78"/>
          <w:sz w:val="28"/>
          <w:lang w:eastAsia="ko-KR"/>
        </w:rPr>
      </w:pPr>
      <w:r>
        <w:rPr>
          <w:rFonts w:ascii="맑은 고딕" w:eastAsia="맑은 고딕" w:hAnsi="맑은 고딕"/>
          <w:b/>
          <w:color w:val="1F4E78"/>
          <w:sz w:val="28"/>
          <w:lang w:eastAsia="ko-KR"/>
        </w:rPr>
        <w:br w:type="page"/>
      </w:r>
    </w:p>
    <w:p w14:paraId="07BFB786" w14:textId="0D1B83F7" w:rsidR="00CD5960" w:rsidRDefault="00000000">
      <w:pPr>
        <w:keepNext/>
        <w:spacing w:before="360" w:after="120"/>
        <w:rPr>
          <w:lang w:eastAsia="ko-KR"/>
        </w:rPr>
      </w:pPr>
      <w:r>
        <w:rPr>
          <w:rFonts w:ascii="맑은 고딕" w:eastAsia="맑은 고딕" w:hAnsi="맑은 고딕"/>
          <w:b/>
          <w:color w:val="1F4E78"/>
          <w:sz w:val="28"/>
          <w:lang w:eastAsia="ko-KR"/>
        </w:rPr>
        <w:lastRenderedPageBreak/>
        <w:t>3. 전국 단위 시계열 추이 분석</w:t>
      </w:r>
    </w:p>
    <w:p w14:paraId="60F05031" w14:textId="77777777" w:rsidR="00CD5960" w:rsidRDefault="00000000">
      <w:pPr>
        <w:spacing w:after="120"/>
        <w:rPr>
          <w:lang w:eastAsia="ko-KR"/>
        </w:rPr>
      </w:pPr>
      <w:r>
        <w:rPr>
          <w:rFonts w:ascii="맑은 고딕" w:eastAsia="맑은 고딕" w:hAnsi="맑은 고딕"/>
          <w:color w:val="333333"/>
          <w:sz w:val="20"/>
          <w:lang w:eastAsia="ko-KR"/>
        </w:rPr>
        <w:t>전국 평균 데이터를 연도별 및 성별로 나누어 정리한 결과는 다음과 같습니다.</w:t>
      </w:r>
    </w:p>
    <w:tbl>
      <w:tblPr>
        <w:tblW w:w="0" w:type="auto"/>
        <w:jc w:val="center"/>
        <w:tblBorders>
          <w:top w:val="single" w:sz="4" w:space="0" w:color="CCCCCC"/>
          <w:bottom w:val="single" w:sz="8" w:space="0" w:color="CCCCCC"/>
          <w:insideH w:val="single" w:sz="4" w:space="0" w:color="E0E0E0"/>
        </w:tblBorders>
        <w:tblLook w:val="04A0" w:firstRow="1" w:lastRow="0" w:firstColumn="1" w:lastColumn="0" w:noHBand="0" w:noVBand="1"/>
      </w:tblPr>
      <w:tblGrid>
        <w:gridCol w:w="1560"/>
        <w:gridCol w:w="1560"/>
        <w:gridCol w:w="1560"/>
        <w:gridCol w:w="1560"/>
        <w:gridCol w:w="1560"/>
        <w:gridCol w:w="1560"/>
      </w:tblGrid>
      <w:tr w:rsidR="00CD5960" w14:paraId="79A767AC" w14:textId="77777777">
        <w:trPr>
          <w:cantSplit/>
          <w:tblHeader/>
          <w:jc w:val="center"/>
        </w:trPr>
        <w:tc>
          <w:tcPr>
            <w:tcW w:w="1560" w:type="dxa"/>
            <w:shd w:val="clear" w:color="auto" w:fill="F2F2F2"/>
            <w:tcMar>
              <w:top w:w="80" w:type="dxa"/>
              <w:left w:w="100" w:type="dxa"/>
              <w:bottom w:w="80" w:type="dxa"/>
              <w:right w:w="100" w:type="dxa"/>
            </w:tcMar>
          </w:tcPr>
          <w:p w14:paraId="7E4150B2" w14:textId="77777777" w:rsidR="00CD5960" w:rsidRDefault="00000000">
            <w:pPr>
              <w:jc w:val="center"/>
            </w:pPr>
            <w:proofErr w:type="spellStart"/>
            <w:r>
              <w:rPr>
                <w:rFonts w:ascii="맑은 고딕" w:eastAsia="맑은 고딕" w:hAnsi="맑은 고딕"/>
                <w:b/>
                <w:color w:val="1F4E78"/>
                <w:sz w:val="19"/>
              </w:rPr>
              <w:t>연도</w:t>
            </w:r>
            <w:proofErr w:type="spellEnd"/>
          </w:p>
        </w:tc>
        <w:tc>
          <w:tcPr>
            <w:tcW w:w="1560" w:type="dxa"/>
            <w:shd w:val="clear" w:color="auto" w:fill="F2F2F2"/>
            <w:tcMar>
              <w:top w:w="80" w:type="dxa"/>
              <w:left w:w="100" w:type="dxa"/>
              <w:bottom w:w="80" w:type="dxa"/>
              <w:right w:w="100" w:type="dxa"/>
            </w:tcMar>
          </w:tcPr>
          <w:p w14:paraId="2AC1C842" w14:textId="77777777" w:rsidR="00CD5960" w:rsidRDefault="00000000">
            <w:pPr>
              <w:jc w:val="center"/>
            </w:pPr>
            <w:r>
              <w:rPr>
                <w:rFonts w:ascii="맑은 고딕" w:eastAsia="맑은 고딕" w:hAnsi="맑은 고딕"/>
                <w:b/>
                <w:color w:val="1F4E78"/>
                <w:sz w:val="19"/>
              </w:rPr>
              <w:t>성별</w:t>
            </w:r>
          </w:p>
        </w:tc>
        <w:tc>
          <w:tcPr>
            <w:tcW w:w="1560" w:type="dxa"/>
            <w:shd w:val="clear" w:color="auto" w:fill="F2F2F2"/>
            <w:tcMar>
              <w:top w:w="80" w:type="dxa"/>
              <w:left w:w="100" w:type="dxa"/>
              <w:bottom w:w="80" w:type="dxa"/>
              <w:right w:w="100" w:type="dxa"/>
            </w:tcMar>
          </w:tcPr>
          <w:p w14:paraId="672C4EBC" w14:textId="77777777" w:rsidR="00CD5960" w:rsidRDefault="00000000">
            <w:pPr>
              <w:jc w:val="center"/>
            </w:pPr>
            <w:r>
              <w:rPr>
                <w:rFonts w:ascii="맑은 고딕" w:eastAsia="맑은 고딕" w:hAnsi="맑은 고딕"/>
                <w:b/>
                <w:color w:val="1F4E78"/>
                <w:sz w:val="19"/>
              </w:rPr>
              <w:t>만족 비율 (%)</w:t>
            </w:r>
          </w:p>
        </w:tc>
        <w:tc>
          <w:tcPr>
            <w:tcW w:w="1560" w:type="dxa"/>
            <w:shd w:val="clear" w:color="auto" w:fill="F2F2F2"/>
            <w:tcMar>
              <w:top w:w="80" w:type="dxa"/>
              <w:left w:w="100" w:type="dxa"/>
              <w:bottom w:w="80" w:type="dxa"/>
              <w:right w:w="100" w:type="dxa"/>
            </w:tcMar>
          </w:tcPr>
          <w:p w14:paraId="29D57C6F" w14:textId="77777777" w:rsidR="00CD5960" w:rsidRDefault="00000000">
            <w:pPr>
              <w:jc w:val="center"/>
            </w:pPr>
            <w:r>
              <w:rPr>
                <w:rFonts w:ascii="맑은 고딕" w:eastAsia="맑은 고딕" w:hAnsi="맑은 고딕"/>
                <w:b/>
                <w:color w:val="1F4E78"/>
                <w:sz w:val="19"/>
              </w:rPr>
              <w:t>불만족 비율 (%)</w:t>
            </w:r>
          </w:p>
        </w:tc>
        <w:tc>
          <w:tcPr>
            <w:tcW w:w="1560" w:type="dxa"/>
            <w:shd w:val="clear" w:color="auto" w:fill="F2F2F2"/>
            <w:tcMar>
              <w:top w:w="80" w:type="dxa"/>
              <w:left w:w="100" w:type="dxa"/>
              <w:bottom w:w="80" w:type="dxa"/>
              <w:right w:w="100" w:type="dxa"/>
            </w:tcMar>
          </w:tcPr>
          <w:p w14:paraId="7E1364A5" w14:textId="77777777" w:rsidR="00CD5960" w:rsidRDefault="00000000">
            <w:pPr>
              <w:jc w:val="center"/>
            </w:pPr>
            <w:r>
              <w:rPr>
                <w:rFonts w:ascii="맑은 고딕" w:eastAsia="맑은 고딕" w:hAnsi="맑은 고딕"/>
                <w:b/>
                <w:color w:val="1F4E78"/>
                <w:sz w:val="19"/>
              </w:rPr>
              <w:t>평균 만족 점수 (5점)</w:t>
            </w:r>
          </w:p>
        </w:tc>
        <w:tc>
          <w:tcPr>
            <w:tcW w:w="1560" w:type="dxa"/>
            <w:shd w:val="clear" w:color="auto" w:fill="F2F2F2"/>
            <w:tcMar>
              <w:top w:w="80" w:type="dxa"/>
              <w:left w:w="100" w:type="dxa"/>
              <w:bottom w:w="80" w:type="dxa"/>
              <w:right w:w="100" w:type="dxa"/>
            </w:tcMar>
          </w:tcPr>
          <w:p w14:paraId="4909023B" w14:textId="77777777" w:rsidR="00CD5960" w:rsidRDefault="00000000">
            <w:pPr>
              <w:jc w:val="center"/>
            </w:pPr>
            <w:r>
              <w:rPr>
                <w:rFonts w:ascii="맑은 고딕" w:eastAsia="맑은 고딕" w:hAnsi="맑은 고딕"/>
                <w:b/>
                <w:color w:val="1F4E78"/>
                <w:sz w:val="19"/>
              </w:rPr>
              <w:t>자살률 (10만명당, 명)</w:t>
            </w:r>
          </w:p>
        </w:tc>
      </w:tr>
      <w:tr w:rsidR="00CD5960" w14:paraId="55A2ADA7" w14:textId="77777777">
        <w:trPr>
          <w:cantSplit/>
          <w:jc w:val="center"/>
        </w:trPr>
        <w:tc>
          <w:tcPr>
            <w:tcW w:w="1560" w:type="dxa"/>
            <w:tcMar>
              <w:top w:w="80" w:type="dxa"/>
              <w:left w:w="100" w:type="dxa"/>
              <w:bottom w:w="80" w:type="dxa"/>
              <w:right w:w="100" w:type="dxa"/>
            </w:tcMar>
          </w:tcPr>
          <w:p w14:paraId="26413450" w14:textId="77777777" w:rsidR="00CD5960" w:rsidRDefault="00000000">
            <w:pPr>
              <w:jc w:val="center"/>
            </w:pPr>
            <w:r>
              <w:rPr>
                <w:rFonts w:ascii="맑은 고딕" w:eastAsia="맑은 고딕" w:hAnsi="맑은 고딕"/>
                <w:b/>
                <w:color w:val="333333"/>
                <w:sz w:val="18"/>
              </w:rPr>
              <w:t>2020</w:t>
            </w:r>
          </w:p>
        </w:tc>
        <w:tc>
          <w:tcPr>
            <w:tcW w:w="1560" w:type="dxa"/>
            <w:tcMar>
              <w:top w:w="80" w:type="dxa"/>
              <w:left w:w="100" w:type="dxa"/>
              <w:bottom w:w="80" w:type="dxa"/>
              <w:right w:w="100" w:type="dxa"/>
            </w:tcMar>
          </w:tcPr>
          <w:p w14:paraId="2E809A3C" w14:textId="77777777" w:rsidR="00CD5960" w:rsidRDefault="00000000">
            <w:pPr>
              <w:jc w:val="center"/>
            </w:pPr>
            <w:r>
              <w:rPr>
                <w:rFonts w:ascii="맑은 고딕" w:eastAsia="맑은 고딕" w:hAnsi="맑은 고딕"/>
                <w:b/>
                <w:color w:val="333333"/>
                <w:sz w:val="18"/>
              </w:rPr>
              <w:t>합계</w:t>
            </w:r>
          </w:p>
        </w:tc>
        <w:tc>
          <w:tcPr>
            <w:tcW w:w="1560" w:type="dxa"/>
            <w:tcMar>
              <w:top w:w="80" w:type="dxa"/>
              <w:left w:w="100" w:type="dxa"/>
              <w:bottom w:w="80" w:type="dxa"/>
              <w:right w:w="100" w:type="dxa"/>
            </w:tcMar>
          </w:tcPr>
          <w:p w14:paraId="16A9B9FB" w14:textId="77777777" w:rsidR="00CD5960" w:rsidRDefault="00000000">
            <w:pPr>
              <w:jc w:val="center"/>
            </w:pPr>
            <w:r>
              <w:rPr>
                <w:rFonts w:ascii="맑은 고딕" w:eastAsia="맑은 고딕" w:hAnsi="맑은 고딕"/>
                <w:b/>
                <w:color w:val="333333"/>
                <w:sz w:val="18"/>
              </w:rPr>
              <w:t>42.7</w:t>
            </w:r>
          </w:p>
        </w:tc>
        <w:tc>
          <w:tcPr>
            <w:tcW w:w="1560" w:type="dxa"/>
            <w:tcMar>
              <w:top w:w="80" w:type="dxa"/>
              <w:left w:w="100" w:type="dxa"/>
              <w:bottom w:w="80" w:type="dxa"/>
              <w:right w:w="100" w:type="dxa"/>
            </w:tcMar>
          </w:tcPr>
          <w:p w14:paraId="08507EEB" w14:textId="77777777" w:rsidR="00CD5960" w:rsidRDefault="00000000">
            <w:pPr>
              <w:jc w:val="center"/>
            </w:pPr>
            <w:r>
              <w:rPr>
                <w:rFonts w:ascii="맑은 고딕" w:eastAsia="맑은 고딕" w:hAnsi="맑은 고딕"/>
                <w:b/>
                <w:color w:val="333333"/>
                <w:sz w:val="18"/>
              </w:rPr>
              <w:t>12.5</w:t>
            </w:r>
          </w:p>
        </w:tc>
        <w:tc>
          <w:tcPr>
            <w:tcW w:w="1560" w:type="dxa"/>
            <w:tcMar>
              <w:top w:w="80" w:type="dxa"/>
              <w:left w:w="100" w:type="dxa"/>
              <w:bottom w:w="80" w:type="dxa"/>
              <w:right w:w="100" w:type="dxa"/>
            </w:tcMar>
          </w:tcPr>
          <w:p w14:paraId="1321C1B5" w14:textId="77777777" w:rsidR="00CD5960" w:rsidRDefault="00000000">
            <w:pPr>
              <w:jc w:val="center"/>
            </w:pPr>
            <w:r>
              <w:rPr>
                <w:rFonts w:ascii="맑은 고딕" w:eastAsia="맑은 고딕" w:hAnsi="맑은 고딕"/>
                <w:b/>
                <w:color w:val="333333"/>
                <w:sz w:val="18"/>
              </w:rPr>
              <w:t>3.423</w:t>
            </w:r>
          </w:p>
        </w:tc>
        <w:tc>
          <w:tcPr>
            <w:tcW w:w="1560" w:type="dxa"/>
            <w:tcMar>
              <w:top w:w="80" w:type="dxa"/>
              <w:left w:w="100" w:type="dxa"/>
              <w:bottom w:w="80" w:type="dxa"/>
              <w:right w:w="100" w:type="dxa"/>
            </w:tcMar>
          </w:tcPr>
          <w:p w14:paraId="11110969" w14:textId="77777777" w:rsidR="00CD5960" w:rsidRDefault="00000000">
            <w:pPr>
              <w:jc w:val="center"/>
            </w:pPr>
            <w:r>
              <w:rPr>
                <w:rFonts w:ascii="맑은 고딕" w:eastAsia="맑은 고딕" w:hAnsi="맑은 고딕"/>
                <w:b/>
                <w:color w:val="333333"/>
                <w:sz w:val="18"/>
              </w:rPr>
              <w:t>25.7</w:t>
            </w:r>
          </w:p>
        </w:tc>
      </w:tr>
      <w:tr w:rsidR="00CD5960" w14:paraId="1B208DE1" w14:textId="77777777">
        <w:trPr>
          <w:cantSplit/>
          <w:jc w:val="center"/>
        </w:trPr>
        <w:tc>
          <w:tcPr>
            <w:tcW w:w="1560" w:type="dxa"/>
            <w:tcMar>
              <w:top w:w="80" w:type="dxa"/>
              <w:left w:w="100" w:type="dxa"/>
              <w:bottom w:w="80" w:type="dxa"/>
              <w:right w:w="100" w:type="dxa"/>
            </w:tcMar>
          </w:tcPr>
          <w:p w14:paraId="5CECB576" w14:textId="77777777" w:rsidR="00CD5960" w:rsidRDefault="00CD5960">
            <w:pPr>
              <w:jc w:val="center"/>
            </w:pPr>
          </w:p>
        </w:tc>
        <w:tc>
          <w:tcPr>
            <w:tcW w:w="1560" w:type="dxa"/>
            <w:tcMar>
              <w:top w:w="80" w:type="dxa"/>
              <w:left w:w="100" w:type="dxa"/>
              <w:bottom w:w="80" w:type="dxa"/>
              <w:right w:w="100" w:type="dxa"/>
            </w:tcMar>
          </w:tcPr>
          <w:p w14:paraId="7FFA48E1" w14:textId="77777777" w:rsidR="00CD5960" w:rsidRDefault="00000000">
            <w:pPr>
              <w:jc w:val="center"/>
            </w:pPr>
            <w:r>
              <w:rPr>
                <w:rFonts w:ascii="맑은 고딕" w:eastAsia="맑은 고딕" w:hAnsi="맑은 고딕"/>
                <w:color w:val="333333"/>
                <w:sz w:val="18"/>
              </w:rPr>
              <w:t>남자</w:t>
            </w:r>
          </w:p>
        </w:tc>
        <w:tc>
          <w:tcPr>
            <w:tcW w:w="1560" w:type="dxa"/>
            <w:tcMar>
              <w:top w:w="80" w:type="dxa"/>
              <w:left w:w="100" w:type="dxa"/>
              <w:bottom w:w="80" w:type="dxa"/>
              <w:right w:w="100" w:type="dxa"/>
            </w:tcMar>
          </w:tcPr>
          <w:p w14:paraId="3FCAD7D9" w14:textId="77777777" w:rsidR="00CD5960" w:rsidRDefault="00000000">
            <w:pPr>
              <w:jc w:val="center"/>
            </w:pPr>
            <w:r>
              <w:rPr>
                <w:rFonts w:ascii="맑은 고딕" w:eastAsia="맑은 고딕" w:hAnsi="맑은 고딕"/>
                <w:color w:val="333333"/>
                <w:sz w:val="18"/>
              </w:rPr>
              <w:t>43.5</w:t>
            </w:r>
          </w:p>
        </w:tc>
        <w:tc>
          <w:tcPr>
            <w:tcW w:w="1560" w:type="dxa"/>
            <w:tcMar>
              <w:top w:w="80" w:type="dxa"/>
              <w:left w:w="100" w:type="dxa"/>
              <w:bottom w:w="80" w:type="dxa"/>
              <w:right w:w="100" w:type="dxa"/>
            </w:tcMar>
          </w:tcPr>
          <w:p w14:paraId="63C78043" w14:textId="77777777" w:rsidR="00CD5960" w:rsidRDefault="00000000">
            <w:pPr>
              <w:jc w:val="center"/>
            </w:pPr>
            <w:r>
              <w:rPr>
                <w:rFonts w:ascii="맑은 고딕" w:eastAsia="맑은 고딕" w:hAnsi="맑은 고딕"/>
                <w:color w:val="333333"/>
                <w:sz w:val="18"/>
              </w:rPr>
              <w:t>11.8</w:t>
            </w:r>
          </w:p>
        </w:tc>
        <w:tc>
          <w:tcPr>
            <w:tcW w:w="1560" w:type="dxa"/>
            <w:tcMar>
              <w:top w:w="80" w:type="dxa"/>
              <w:left w:w="100" w:type="dxa"/>
              <w:bottom w:w="80" w:type="dxa"/>
              <w:right w:w="100" w:type="dxa"/>
            </w:tcMar>
          </w:tcPr>
          <w:p w14:paraId="779081C6" w14:textId="77777777" w:rsidR="00CD5960" w:rsidRDefault="00000000">
            <w:pPr>
              <w:jc w:val="center"/>
            </w:pPr>
            <w:r>
              <w:rPr>
                <w:rFonts w:ascii="맑은 고딕" w:eastAsia="맑은 고딕" w:hAnsi="맑은 고딕"/>
                <w:color w:val="333333"/>
                <w:sz w:val="18"/>
              </w:rPr>
              <w:t>3.443</w:t>
            </w:r>
          </w:p>
        </w:tc>
        <w:tc>
          <w:tcPr>
            <w:tcW w:w="1560" w:type="dxa"/>
            <w:tcMar>
              <w:top w:w="80" w:type="dxa"/>
              <w:left w:w="100" w:type="dxa"/>
              <w:bottom w:w="80" w:type="dxa"/>
              <w:right w:w="100" w:type="dxa"/>
            </w:tcMar>
          </w:tcPr>
          <w:p w14:paraId="7DCF774C" w14:textId="77777777" w:rsidR="00CD5960" w:rsidRDefault="00000000">
            <w:pPr>
              <w:jc w:val="center"/>
            </w:pPr>
            <w:r>
              <w:rPr>
                <w:rFonts w:ascii="맑은 고딕" w:eastAsia="맑은 고딕" w:hAnsi="맑은 고딕"/>
                <w:color w:val="333333"/>
                <w:sz w:val="18"/>
              </w:rPr>
              <w:t>35.5</w:t>
            </w:r>
          </w:p>
        </w:tc>
      </w:tr>
      <w:tr w:rsidR="00CD5960" w14:paraId="13DD7C01" w14:textId="77777777">
        <w:trPr>
          <w:cantSplit/>
          <w:jc w:val="center"/>
        </w:trPr>
        <w:tc>
          <w:tcPr>
            <w:tcW w:w="1560" w:type="dxa"/>
            <w:tcMar>
              <w:top w:w="80" w:type="dxa"/>
              <w:left w:w="100" w:type="dxa"/>
              <w:bottom w:w="80" w:type="dxa"/>
              <w:right w:w="100" w:type="dxa"/>
            </w:tcMar>
          </w:tcPr>
          <w:p w14:paraId="4AEFC089" w14:textId="77777777" w:rsidR="00CD5960" w:rsidRDefault="00CD5960">
            <w:pPr>
              <w:jc w:val="center"/>
            </w:pPr>
          </w:p>
        </w:tc>
        <w:tc>
          <w:tcPr>
            <w:tcW w:w="1560" w:type="dxa"/>
            <w:tcMar>
              <w:top w:w="80" w:type="dxa"/>
              <w:left w:w="100" w:type="dxa"/>
              <w:bottom w:w="80" w:type="dxa"/>
              <w:right w:w="100" w:type="dxa"/>
            </w:tcMar>
          </w:tcPr>
          <w:p w14:paraId="6ABA32C4" w14:textId="77777777" w:rsidR="00CD5960" w:rsidRDefault="00000000">
            <w:pPr>
              <w:jc w:val="center"/>
            </w:pPr>
            <w:r>
              <w:rPr>
                <w:rFonts w:ascii="맑은 고딕" w:eastAsia="맑은 고딕" w:hAnsi="맑은 고딕"/>
                <w:color w:val="333333"/>
                <w:sz w:val="18"/>
              </w:rPr>
              <w:t>여자</w:t>
            </w:r>
          </w:p>
        </w:tc>
        <w:tc>
          <w:tcPr>
            <w:tcW w:w="1560" w:type="dxa"/>
            <w:tcMar>
              <w:top w:w="80" w:type="dxa"/>
              <w:left w:w="100" w:type="dxa"/>
              <w:bottom w:w="80" w:type="dxa"/>
              <w:right w:w="100" w:type="dxa"/>
            </w:tcMar>
          </w:tcPr>
          <w:p w14:paraId="043A71BB" w14:textId="77777777" w:rsidR="00CD5960" w:rsidRDefault="00000000">
            <w:pPr>
              <w:jc w:val="center"/>
            </w:pPr>
            <w:r>
              <w:rPr>
                <w:rFonts w:ascii="맑은 고딕" w:eastAsia="맑은 고딕" w:hAnsi="맑은 고딕"/>
                <w:color w:val="333333"/>
                <w:sz w:val="18"/>
              </w:rPr>
              <w:t>41.9</w:t>
            </w:r>
          </w:p>
        </w:tc>
        <w:tc>
          <w:tcPr>
            <w:tcW w:w="1560" w:type="dxa"/>
            <w:tcMar>
              <w:top w:w="80" w:type="dxa"/>
              <w:left w:w="100" w:type="dxa"/>
              <w:bottom w:w="80" w:type="dxa"/>
              <w:right w:w="100" w:type="dxa"/>
            </w:tcMar>
          </w:tcPr>
          <w:p w14:paraId="5129D552" w14:textId="77777777" w:rsidR="00CD5960" w:rsidRDefault="00000000">
            <w:pPr>
              <w:jc w:val="center"/>
            </w:pPr>
            <w:r>
              <w:rPr>
                <w:rFonts w:ascii="맑은 고딕" w:eastAsia="맑은 고딕" w:hAnsi="맑은 고딕"/>
                <w:color w:val="333333"/>
                <w:sz w:val="18"/>
              </w:rPr>
              <w:t>13.0</w:t>
            </w:r>
          </w:p>
        </w:tc>
        <w:tc>
          <w:tcPr>
            <w:tcW w:w="1560" w:type="dxa"/>
            <w:tcMar>
              <w:top w:w="80" w:type="dxa"/>
              <w:left w:w="100" w:type="dxa"/>
              <w:bottom w:w="80" w:type="dxa"/>
              <w:right w:w="100" w:type="dxa"/>
            </w:tcMar>
          </w:tcPr>
          <w:p w14:paraId="4CE98214" w14:textId="77777777" w:rsidR="00CD5960" w:rsidRDefault="00000000">
            <w:pPr>
              <w:jc w:val="center"/>
            </w:pPr>
            <w:r>
              <w:rPr>
                <w:rFonts w:ascii="맑은 고딕" w:eastAsia="맑은 고딕" w:hAnsi="맑은 고딕"/>
                <w:color w:val="333333"/>
                <w:sz w:val="18"/>
              </w:rPr>
              <w:t>3.397</w:t>
            </w:r>
          </w:p>
        </w:tc>
        <w:tc>
          <w:tcPr>
            <w:tcW w:w="1560" w:type="dxa"/>
            <w:tcMar>
              <w:top w:w="80" w:type="dxa"/>
              <w:left w:w="100" w:type="dxa"/>
              <w:bottom w:w="80" w:type="dxa"/>
              <w:right w:w="100" w:type="dxa"/>
            </w:tcMar>
          </w:tcPr>
          <w:p w14:paraId="35302A8F" w14:textId="77777777" w:rsidR="00CD5960" w:rsidRDefault="00000000">
            <w:pPr>
              <w:jc w:val="center"/>
            </w:pPr>
            <w:r>
              <w:rPr>
                <w:rFonts w:ascii="맑은 고딕" w:eastAsia="맑은 고딕" w:hAnsi="맑은 고딕"/>
                <w:color w:val="333333"/>
                <w:sz w:val="18"/>
              </w:rPr>
              <w:t>15.9</w:t>
            </w:r>
          </w:p>
        </w:tc>
      </w:tr>
      <w:tr w:rsidR="00CD5960" w14:paraId="12A3F105" w14:textId="77777777">
        <w:trPr>
          <w:cantSplit/>
          <w:jc w:val="center"/>
        </w:trPr>
        <w:tc>
          <w:tcPr>
            <w:tcW w:w="1560" w:type="dxa"/>
            <w:tcMar>
              <w:top w:w="80" w:type="dxa"/>
              <w:left w:w="100" w:type="dxa"/>
              <w:bottom w:w="80" w:type="dxa"/>
              <w:right w:w="100" w:type="dxa"/>
            </w:tcMar>
          </w:tcPr>
          <w:p w14:paraId="32EAF3DA" w14:textId="77777777" w:rsidR="00CD5960" w:rsidRDefault="00000000">
            <w:pPr>
              <w:jc w:val="center"/>
            </w:pPr>
            <w:r>
              <w:rPr>
                <w:rFonts w:ascii="맑은 고딕" w:eastAsia="맑은 고딕" w:hAnsi="맑은 고딕"/>
                <w:b/>
                <w:color w:val="333333"/>
                <w:sz w:val="18"/>
              </w:rPr>
              <w:t>2021</w:t>
            </w:r>
          </w:p>
        </w:tc>
        <w:tc>
          <w:tcPr>
            <w:tcW w:w="1560" w:type="dxa"/>
            <w:tcMar>
              <w:top w:w="80" w:type="dxa"/>
              <w:left w:w="100" w:type="dxa"/>
              <w:bottom w:w="80" w:type="dxa"/>
              <w:right w:w="100" w:type="dxa"/>
            </w:tcMar>
          </w:tcPr>
          <w:p w14:paraId="7A99C297" w14:textId="77777777" w:rsidR="00CD5960" w:rsidRDefault="00000000">
            <w:pPr>
              <w:jc w:val="center"/>
            </w:pPr>
            <w:r>
              <w:rPr>
                <w:rFonts w:ascii="맑은 고딕" w:eastAsia="맑은 고딕" w:hAnsi="맑은 고딕"/>
                <w:b/>
                <w:color w:val="333333"/>
                <w:sz w:val="18"/>
              </w:rPr>
              <w:t>합계</w:t>
            </w:r>
          </w:p>
        </w:tc>
        <w:tc>
          <w:tcPr>
            <w:tcW w:w="1560" w:type="dxa"/>
            <w:tcMar>
              <w:top w:w="80" w:type="dxa"/>
              <w:left w:w="100" w:type="dxa"/>
              <w:bottom w:w="80" w:type="dxa"/>
              <w:right w:w="100" w:type="dxa"/>
            </w:tcMar>
          </w:tcPr>
          <w:p w14:paraId="77CB173C" w14:textId="77777777" w:rsidR="00CD5960" w:rsidRDefault="00000000">
            <w:pPr>
              <w:jc w:val="center"/>
            </w:pPr>
            <w:r>
              <w:rPr>
                <w:rFonts w:ascii="맑은 고딕" w:eastAsia="맑은 고딕" w:hAnsi="맑은 고딕"/>
                <w:b/>
                <w:color w:val="333333"/>
                <w:sz w:val="18"/>
              </w:rPr>
              <w:t>34.0</w:t>
            </w:r>
          </w:p>
        </w:tc>
        <w:tc>
          <w:tcPr>
            <w:tcW w:w="1560" w:type="dxa"/>
            <w:tcMar>
              <w:top w:w="80" w:type="dxa"/>
              <w:left w:w="100" w:type="dxa"/>
              <w:bottom w:w="80" w:type="dxa"/>
              <w:right w:w="100" w:type="dxa"/>
            </w:tcMar>
          </w:tcPr>
          <w:p w14:paraId="454746B7" w14:textId="77777777" w:rsidR="00CD5960" w:rsidRDefault="00000000">
            <w:pPr>
              <w:jc w:val="center"/>
            </w:pPr>
            <w:r>
              <w:rPr>
                <w:rFonts w:ascii="맑은 고딕" w:eastAsia="맑은 고딕" w:hAnsi="맑은 고딕"/>
                <w:b/>
                <w:color w:val="333333"/>
                <w:sz w:val="18"/>
              </w:rPr>
              <w:t>22.9</w:t>
            </w:r>
          </w:p>
        </w:tc>
        <w:tc>
          <w:tcPr>
            <w:tcW w:w="1560" w:type="dxa"/>
            <w:tcMar>
              <w:top w:w="80" w:type="dxa"/>
              <w:left w:w="100" w:type="dxa"/>
              <w:bottom w:w="80" w:type="dxa"/>
              <w:right w:w="100" w:type="dxa"/>
            </w:tcMar>
          </w:tcPr>
          <w:p w14:paraId="5A70C64D" w14:textId="77777777" w:rsidR="00CD5960" w:rsidRDefault="00000000">
            <w:pPr>
              <w:jc w:val="center"/>
            </w:pPr>
            <w:r>
              <w:rPr>
                <w:rFonts w:ascii="맑은 고딕" w:eastAsia="맑은 고딕" w:hAnsi="맑은 고딕"/>
                <w:b/>
                <w:color w:val="333333"/>
                <w:sz w:val="18"/>
              </w:rPr>
              <w:t>3.161</w:t>
            </w:r>
          </w:p>
        </w:tc>
        <w:tc>
          <w:tcPr>
            <w:tcW w:w="1560" w:type="dxa"/>
            <w:tcMar>
              <w:top w:w="80" w:type="dxa"/>
              <w:left w:w="100" w:type="dxa"/>
              <w:bottom w:w="80" w:type="dxa"/>
              <w:right w:w="100" w:type="dxa"/>
            </w:tcMar>
          </w:tcPr>
          <w:p w14:paraId="3374606C" w14:textId="77777777" w:rsidR="00CD5960" w:rsidRDefault="00000000">
            <w:pPr>
              <w:jc w:val="center"/>
            </w:pPr>
            <w:r>
              <w:rPr>
                <w:rFonts w:ascii="맑은 고딕" w:eastAsia="맑은 고딕" w:hAnsi="맑은 고딕"/>
                <w:b/>
                <w:color w:val="333333"/>
                <w:sz w:val="18"/>
              </w:rPr>
              <w:t>26.0</w:t>
            </w:r>
          </w:p>
        </w:tc>
      </w:tr>
      <w:tr w:rsidR="00CD5960" w14:paraId="1F4CC2D1" w14:textId="77777777">
        <w:trPr>
          <w:cantSplit/>
          <w:jc w:val="center"/>
        </w:trPr>
        <w:tc>
          <w:tcPr>
            <w:tcW w:w="1560" w:type="dxa"/>
            <w:tcMar>
              <w:top w:w="80" w:type="dxa"/>
              <w:left w:w="100" w:type="dxa"/>
              <w:bottom w:w="80" w:type="dxa"/>
              <w:right w:w="100" w:type="dxa"/>
            </w:tcMar>
          </w:tcPr>
          <w:p w14:paraId="366201DE" w14:textId="77777777" w:rsidR="00CD5960" w:rsidRDefault="00CD5960">
            <w:pPr>
              <w:jc w:val="center"/>
            </w:pPr>
          </w:p>
        </w:tc>
        <w:tc>
          <w:tcPr>
            <w:tcW w:w="1560" w:type="dxa"/>
            <w:tcMar>
              <w:top w:w="80" w:type="dxa"/>
              <w:left w:w="100" w:type="dxa"/>
              <w:bottom w:w="80" w:type="dxa"/>
              <w:right w:w="100" w:type="dxa"/>
            </w:tcMar>
          </w:tcPr>
          <w:p w14:paraId="68EE6C33" w14:textId="77777777" w:rsidR="00CD5960" w:rsidRDefault="00000000">
            <w:pPr>
              <w:jc w:val="center"/>
            </w:pPr>
            <w:r>
              <w:rPr>
                <w:rFonts w:ascii="맑은 고딕" w:eastAsia="맑은 고딕" w:hAnsi="맑은 고딕"/>
                <w:color w:val="333333"/>
                <w:sz w:val="18"/>
              </w:rPr>
              <w:t>남자</w:t>
            </w:r>
          </w:p>
        </w:tc>
        <w:tc>
          <w:tcPr>
            <w:tcW w:w="1560" w:type="dxa"/>
            <w:tcMar>
              <w:top w:w="80" w:type="dxa"/>
              <w:left w:w="100" w:type="dxa"/>
              <w:bottom w:w="80" w:type="dxa"/>
              <w:right w:w="100" w:type="dxa"/>
            </w:tcMar>
          </w:tcPr>
          <w:p w14:paraId="1DB9D678" w14:textId="77777777" w:rsidR="00CD5960" w:rsidRDefault="00000000">
            <w:pPr>
              <w:jc w:val="center"/>
            </w:pPr>
            <w:r>
              <w:rPr>
                <w:rFonts w:ascii="맑은 고딕" w:eastAsia="맑은 고딕" w:hAnsi="맑은 고딕"/>
                <w:color w:val="333333"/>
                <w:sz w:val="18"/>
              </w:rPr>
              <w:t>33.8</w:t>
            </w:r>
          </w:p>
        </w:tc>
        <w:tc>
          <w:tcPr>
            <w:tcW w:w="1560" w:type="dxa"/>
            <w:tcMar>
              <w:top w:w="80" w:type="dxa"/>
              <w:left w:w="100" w:type="dxa"/>
              <w:bottom w:w="80" w:type="dxa"/>
              <w:right w:w="100" w:type="dxa"/>
            </w:tcMar>
          </w:tcPr>
          <w:p w14:paraId="7D656952" w14:textId="77777777" w:rsidR="00CD5960" w:rsidRDefault="00000000">
            <w:pPr>
              <w:jc w:val="center"/>
            </w:pPr>
            <w:r>
              <w:rPr>
                <w:rFonts w:ascii="맑은 고딕" w:eastAsia="맑은 고딕" w:hAnsi="맑은 고딕"/>
                <w:color w:val="333333"/>
                <w:sz w:val="18"/>
              </w:rPr>
              <w:t>23.5</w:t>
            </w:r>
          </w:p>
        </w:tc>
        <w:tc>
          <w:tcPr>
            <w:tcW w:w="1560" w:type="dxa"/>
            <w:tcMar>
              <w:top w:w="80" w:type="dxa"/>
              <w:left w:w="100" w:type="dxa"/>
              <w:bottom w:w="80" w:type="dxa"/>
              <w:right w:w="100" w:type="dxa"/>
            </w:tcMar>
          </w:tcPr>
          <w:p w14:paraId="368663AE" w14:textId="77777777" w:rsidR="00CD5960" w:rsidRDefault="00000000">
            <w:pPr>
              <w:jc w:val="center"/>
            </w:pPr>
            <w:r>
              <w:rPr>
                <w:rFonts w:ascii="맑은 고딕" w:eastAsia="맑은 고딕" w:hAnsi="맑은 고딕"/>
                <w:color w:val="333333"/>
                <w:sz w:val="18"/>
              </w:rPr>
              <w:t>3.155</w:t>
            </w:r>
          </w:p>
        </w:tc>
        <w:tc>
          <w:tcPr>
            <w:tcW w:w="1560" w:type="dxa"/>
            <w:tcMar>
              <w:top w:w="80" w:type="dxa"/>
              <w:left w:w="100" w:type="dxa"/>
              <w:bottom w:w="80" w:type="dxa"/>
              <w:right w:w="100" w:type="dxa"/>
            </w:tcMar>
          </w:tcPr>
          <w:p w14:paraId="5CAACB79" w14:textId="77777777" w:rsidR="00CD5960" w:rsidRDefault="00000000">
            <w:pPr>
              <w:jc w:val="center"/>
            </w:pPr>
            <w:r>
              <w:rPr>
                <w:rFonts w:ascii="맑은 고딕" w:eastAsia="맑은 고딕" w:hAnsi="맑은 고딕"/>
                <w:color w:val="333333"/>
                <w:sz w:val="18"/>
              </w:rPr>
              <w:t>35.9</w:t>
            </w:r>
          </w:p>
        </w:tc>
      </w:tr>
      <w:tr w:rsidR="00CD5960" w14:paraId="7283042E" w14:textId="77777777">
        <w:trPr>
          <w:cantSplit/>
          <w:jc w:val="center"/>
        </w:trPr>
        <w:tc>
          <w:tcPr>
            <w:tcW w:w="1560" w:type="dxa"/>
            <w:tcMar>
              <w:top w:w="80" w:type="dxa"/>
              <w:left w:w="100" w:type="dxa"/>
              <w:bottom w:w="80" w:type="dxa"/>
              <w:right w:w="100" w:type="dxa"/>
            </w:tcMar>
          </w:tcPr>
          <w:p w14:paraId="5EDA87F1" w14:textId="77777777" w:rsidR="00CD5960" w:rsidRDefault="00CD5960">
            <w:pPr>
              <w:jc w:val="center"/>
            </w:pPr>
          </w:p>
        </w:tc>
        <w:tc>
          <w:tcPr>
            <w:tcW w:w="1560" w:type="dxa"/>
            <w:tcMar>
              <w:top w:w="80" w:type="dxa"/>
              <w:left w:w="100" w:type="dxa"/>
              <w:bottom w:w="80" w:type="dxa"/>
              <w:right w:w="100" w:type="dxa"/>
            </w:tcMar>
          </w:tcPr>
          <w:p w14:paraId="009E155A" w14:textId="77777777" w:rsidR="00CD5960" w:rsidRDefault="00000000">
            <w:pPr>
              <w:jc w:val="center"/>
            </w:pPr>
            <w:r>
              <w:rPr>
                <w:rFonts w:ascii="맑은 고딕" w:eastAsia="맑은 고딕" w:hAnsi="맑은 고딕"/>
                <w:color w:val="333333"/>
                <w:sz w:val="18"/>
              </w:rPr>
              <w:t>여자</w:t>
            </w:r>
          </w:p>
        </w:tc>
        <w:tc>
          <w:tcPr>
            <w:tcW w:w="1560" w:type="dxa"/>
            <w:tcMar>
              <w:top w:w="80" w:type="dxa"/>
              <w:left w:w="100" w:type="dxa"/>
              <w:bottom w:w="80" w:type="dxa"/>
              <w:right w:w="100" w:type="dxa"/>
            </w:tcMar>
          </w:tcPr>
          <w:p w14:paraId="4BA5C748" w14:textId="77777777" w:rsidR="00CD5960" w:rsidRDefault="00000000">
            <w:pPr>
              <w:jc w:val="center"/>
            </w:pPr>
            <w:r>
              <w:rPr>
                <w:rFonts w:ascii="맑은 고딕" w:eastAsia="맑은 고딕" w:hAnsi="맑은 고딕"/>
                <w:color w:val="333333"/>
                <w:sz w:val="18"/>
              </w:rPr>
              <w:t>34.3</w:t>
            </w:r>
          </w:p>
        </w:tc>
        <w:tc>
          <w:tcPr>
            <w:tcW w:w="1560" w:type="dxa"/>
            <w:tcMar>
              <w:top w:w="80" w:type="dxa"/>
              <w:left w:w="100" w:type="dxa"/>
              <w:bottom w:w="80" w:type="dxa"/>
              <w:right w:w="100" w:type="dxa"/>
            </w:tcMar>
          </w:tcPr>
          <w:p w14:paraId="31DAE7BB" w14:textId="77777777" w:rsidR="00CD5960" w:rsidRDefault="00000000">
            <w:pPr>
              <w:jc w:val="center"/>
            </w:pPr>
            <w:r>
              <w:rPr>
                <w:rFonts w:ascii="맑은 고딕" w:eastAsia="맑은 고딕" w:hAnsi="맑은 고딕"/>
                <w:color w:val="333333"/>
                <w:sz w:val="18"/>
              </w:rPr>
              <w:t>22.4</w:t>
            </w:r>
          </w:p>
        </w:tc>
        <w:tc>
          <w:tcPr>
            <w:tcW w:w="1560" w:type="dxa"/>
            <w:tcMar>
              <w:top w:w="80" w:type="dxa"/>
              <w:left w:w="100" w:type="dxa"/>
              <w:bottom w:w="80" w:type="dxa"/>
              <w:right w:w="100" w:type="dxa"/>
            </w:tcMar>
          </w:tcPr>
          <w:p w14:paraId="35F8B651" w14:textId="77777777" w:rsidR="00CD5960" w:rsidRDefault="00000000">
            <w:pPr>
              <w:jc w:val="center"/>
            </w:pPr>
            <w:r>
              <w:rPr>
                <w:rFonts w:ascii="맑은 고딕" w:eastAsia="맑은 고딕" w:hAnsi="맑은 고딕"/>
                <w:color w:val="333333"/>
                <w:sz w:val="18"/>
              </w:rPr>
              <w:t>3.174</w:t>
            </w:r>
          </w:p>
        </w:tc>
        <w:tc>
          <w:tcPr>
            <w:tcW w:w="1560" w:type="dxa"/>
            <w:tcMar>
              <w:top w:w="80" w:type="dxa"/>
              <w:left w:w="100" w:type="dxa"/>
              <w:bottom w:w="80" w:type="dxa"/>
              <w:right w:w="100" w:type="dxa"/>
            </w:tcMar>
          </w:tcPr>
          <w:p w14:paraId="217722E9" w14:textId="77777777" w:rsidR="00CD5960" w:rsidRDefault="00000000">
            <w:pPr>
              <w:jc w:val="center"/>
            </w:pPr>
            <w:r>
              <w:rPr>
                <w:rFonts w:ascii="맑은 고딕" w:eastAsia="맑은 고딕" w:hAnsi="맑은 고딕"/>
                <w:color w:val="333333"/>
                <w:sz w:val="18"/>
              </w:rPr>
              <w:t>16.2</w:t>
            </w:r>
          </w:p>
        </w:tc>
      </w:tr>
      <w:tr w:rsidR="00CD5960" w14:paraId="1B48865E" w14:textId="77777777">
        <w:trPr>
          <w:cantSplit/>
          <w:jc w:val="center"/>
        </w:trPr>
        <w:tc>
          <w:tcPr>
            <w:tcW w:w="1560" w:type="dxa"/>
            <w:tcMar>
              <w:top w:w="80" w:type="dxa"/>
              <w:left w:w="100" w:type="dxa"/>
              <w:bottom w:w="80" w:type="dxa"/>
              <w:right w:w="100" w:type="dxa"/>
            </w:tcMar>
          </w:tcPr>
          <w:p w14:paraId="27445A1D" w14:textId="77777777" w:rsidR="00CD5960" w:rsidRDefault="00000000">
            <w:pPr>
              <w:jc w:val="center"/>
            </w:pPr>
            <w:r>
              <w:rPr>
                <w:rFonts w:ascii="맑은 고딕" w:eastAsia="맑은 고딕" w:hAnsi="맑은 고딕"/>
                <w:b/>
                <w:color w:val="333333"/>
                <w:sz w:val="18"/>
              </w:rPr>
              <w:t>2022</w:t>
            </w:r>
          </w:p>
        </w:tc>
        <w:tc>
          <w:tcPr>
            <w:tcW w:w="1560" w:type="dxa"/>
            <w:tcMar>
              <w:top w:w="80" w:type="dxa"/>
              <w:left w:w="100" w:type="dxa"/>
              <w:bottom w:w="80" w:type="dxa"/>
              <w:right w:w="100" w:type="dxa"/>
            </w:tcMar>
          </w:tcPr>
          <w:p w14:paraId="0441D8B0" w14:textId="77777777" w:rsidR="00CD5960" w:rsidRDefault="00000000">
            <w:pPr>
              <w:jc w:val="center"/>
            </w:pPr>
            <w:r>
              <w:rPr>
                <w:rFonts w:ascii="맑은 고딕" w:eastAsia="맑은 고딕" w:hAnsi="맑은 고딕"/>
                <w:b/>
                <w:color w:val="333333"/>
                <w:sz w:val="18"/>
              </w:rPr>
              <w:t>합계</w:t>
            </w:r>
          </w:p>
        </w:tc>
        <w:tc>
          <w:tcPr>
            <w:tcW w:w="1560" w:type="dxa"/>
            <w:tcMar>
              <w:top w:w="80" w:type="dxa"/>
              <w:left w:w="100" w:type="dxa"/>
              <w:bottom w:w="80" w:type="dxa"/>
              <w:right w:w="100" w:type="dxa"/>
            </w:tcMar>
          </w:tcPr>
          <w:p w14:paraId="6D229CB8" w14:textId="77777777" w:rsidR="00CD5960" w:rsidRDefault="00000000">
            <w:pPr>
              <w:jc w:val="center"/>
            </w:pPr>
            <w:r>
              <w:rPr>
                <w:rFonts w:ascii="맑은 고딕" w:eastAsia="맑은 고딕" w:hAnsi="맑은 고딕"/>
                <w:b/>
                <w:color w:val="333333"/>
                <w:sz w:val="18"/>
              </w:rPr>
              <w:t>43.3</w:t>
            </w:r>
          </w:p>
        </w:tc>
        <w:tc>
          <w:tcPr>
            <w:tcW w:w="1560" w:type="dxa"/>
            <w:tcMar>
              <w:top w:w="80" w:type="dxa"/>
              <w:left w:w="100" w:type="dxa"/>
              <w:bottom w:w="80" w:type="dxa"/>
              <w:right w:w="100" w:type="dxa"/>
            </w:tcMar>
          </w:tcPr>
          <w:p w14:paraId="63E3354E" w14:textId="77777777" w:rsidR="00CD5960" w:rsidRDefault="00000000">
            <w:pPr>
              <w:jc w:val="center"/>
            </w:pPr>
            <w:r>
              <w:rPr>
                <w:rFonts w:ascii="맑은 고딕" w:eastAsia="맑은 고딕" w:hAnsi="맑은 고딕"/>
                <w:b/>
                <w:color w:val="333333"/>
                <w:sz w:val="18"/>
              </w:rPr>
              <w:t>14.1</w:t>
            </w:r>
          </w:p>
        </w:tc>
        <w:tc>
          <w:tcPr>
            <w:tcW w:w="1560" w:type="dxa"/>
            <w:tcMar>
              <w:top w:w="80" w:type="dxa"/>
              <w:left w:w="100" w:type="dxa"/>
              <w:bottom w:w="80" w:type="dxa"/>
              <w:right w:w="100" w:type="dxa"/>
            </w:tcMar>
          </w:tcPr>
          <w:p w14:paraId="1E80D1EC" w14:textId="77777777" w:rsidR="00CD5960" w:rsidRDefault="00000000">
            <w:pPr>
              <w:jc w:val="center"/>
            </w:pPr>
            <w:r>
              <w:rPr>
                <w:rFonts w:ascii="맑은 고딕" w:eastAsia="맑은 고딕" w:hAnsi="맑은 고딕"/>
                <w:b/>
                <w:color w:val="333333"/>
                <w:sz w:val="18"/>
              </w:rPr>
              <w:t>3.388</w:t>
            </w:r>
          </w:p>
        </w:tc>
        <w:tc>
          <w:tcPr>
            <w:tcW w:w="1560" w:type="dxa"/>
            <w:tcMar>
              <w:top w:w="80" w:type="dxa"/>
              <w:left w:w="100" w:type="dxa"/>
              <w:bottom w:w="80" w:type="dxa"/>
              <w:right w:w="100" w:type="dxa"/>
            </w:tcMar>
          </w:tcPr>
          <w:p w14:paraId="4F020361" w14:textId="77777777" w:rsidR="00CD5960" w:rsidRDefault="00000000">
            <w:pPr>
              <w:jc w:val="center"/>
            </w:pPr>
            <w:r>
              <w:rPr>
                <w:rFonts w:ascii="맑은 고딕" w:eastAsia="맑은 고딕" w:hAnsi="맑은 고딕"/>
                <w:b/>
                <w:color w:val="333333"/>
                <w:sz w:val="18"/>
              </w:rPr>
              <w:t>25.2</w:t>
            </w:r>
          </w:p>
        </w:tc>
      </w:tr>
      <w:tr w:rsidR="00CD5960" w14:paraId="489EE42D" w14:textId="77777777">
        <w:trPr>
          <w:cantSplit/>
          <w:jc w:val="center"/>
        </w:trPr>
        <w:tc>
          <w:tcPr>
            <w:tcW w:w="1560" w:type="dxa"/>
            <w:tcMar>
              <w:top w:w="80" w:type="dxa"/>
              <w:left w:w="100" w:type="dxa"/>
              <w:bottom w:w="80" w:type="dxa"/>
              <w:right w:w="100" w:type="dxa"/>
            </w:tcMar>
          </w:tcPr>
          <w:p w14:paraId="48578DBA" w14:textId="77777777" w:rsidR="00CD5960" w:rsidRDefault="00CD5960">
            <w:pPr>
              <w:jc w:val="center"/>
            </w:pPr>
          </w:p>
        </w:tc>
        <w:tc>
          <w:tcPr>
            <w:tcW w:w="1560" w:type="dxa"/>
            <w:tcMar>
              <w:top w:w="80" w:type="dxa"/>
              <w:left w:w="100" w:type="dxa"/>
              <w:bottom w:w="80" w:type="dxa"/>
              <w:right w:w="100" w:type="dxa"/>
            </w:tcMar>
          </w:tcPr>
          <w:p w14:paraId="61E500A5" w14:textId="77777777" w:rsidR="00CD5960" w:rsidRDefault="00000000">
            <w:pPr>
              <w:jc w:val="center"/>
            </w:pPr>
            <w:r>
              <w:rPr>
                <w:rFonts w:ascii="맑은 고딕" w:eastAsia="맑은 고딕" w:hAnsi="맑은 고딕"/>
                <w:color w:val="333333"/>
                <w:sz w:val="18"/>
              </w:rPr>
              <w:t>남자</w:t>
            </w:r>
          </w:p>
        </w:tc>
        <w:tc>
          <w:tcPr>
            <w:tcW w:w="1560" w:type="dxa"/>
            <w:tcMar>
              <w:top w:w="80" w:type="dxa"/>
              <w:left w:w="100" w:type="dxa"/>
              <w:bottom w:w="80" w:type="dxa"/>
              <w:right w:w="100" w:type="dxa"/>
            </w:tcMar>
          </w:tcPr>
          <w:p w14:paraId="29569F3F" w14:textId="77777777" w:rsidR="00CD5960" w:rsidRDefault="00000000">
            <w:pPr>
              <w:jc w:val="center"/>
            </w:pPr>
            <w:r>
              <w:rPr>
                <w:rFonts w:ascii="맑은 고딕" w:eastAsia="맑은 고딕" w:hAnsi="맑은 고딕"/>
                <w:color w:val="333333"/>
                <w:sz w:val="18"/>
              </w:rPr>
              <w:t>43.4</w:t>
            </w:r>
          </w:p>
        </w:tc>
        <w:tc>
          <w:tcPr>
            <w:tcW w:w="1560" w:type="dxa"/>
            <w:tcMar>
              <w:top w:w="80" w:type="dxa"/>
              <w:left w:w="100" w:type="dxa"/>
              <w:bottom w:w="80" w:type="dxa"/>
              <w:right w:w="100" w:type="dxa"/>
            </w:tcMar>
          </w:tcPr>
          <w:p w14:paraId="7B27FD8A" w14:textId="77777777" w:rsidR="00CD5960" w:rsidRDefault="00000000">
            <w:pPr>
              <w:jc w:val="center"/>
            </w:pPr>
            <w:r>
              <w:rPr>
                <w:rFonts w:ascii="맑은 고딕" w:eastAsia="맑은 고딕" w:hAnsi="맑은 고딕"/>
                <w:color w:val="333333"/>
                <w:sz w:val="18"/>
              </w:rPr>
              <w:t>14.1</w:t>
            </w:r>
          </w:p>
        </w:tc>
        <w:tc>
          <w:tcPr>
            <w:tcW w:w="1560" w:type="dxa"/>
            <w:tcMar>
              <w:top w:w="80" w:type="dxa"/>
              <w:left w:w="100" w:type="dxa"/>
              <w:bottom w:w="80" w:type="dxa"/>
              <w:right w:w="100" w:type="dxa"/>
            </w:tcMar>
          </w:tcPr>
          <w:p w14:paraId="4836862D" w14:textId="77777777" w:rsidR="00CD5960" w:rsidRDefault="00000000">
            <w:pPr>
              <w:jc w:val="center"/>
            </w:pPr>
            <w:r>
              <w:rPr>
                <w:rFonts w:ascii="맑은 고딕" w:eastAsia="맑은 고딕" w:hAnsi="맑은 고딕"/>
                <w:color w:val="333333"/>
                <w:sz w:val="18"/>
              </w:rPr>
              <w:t>3.389</w:t>
            </w:r>
          </w:p>
        </w:tc>
        <w:tc>
          <w:tcPr>
            <w:tcW w:w="1560" w:type="dxa"/>
            <w:tcMar>
              <w:top w:w="80" w:type="dxa"/>
              <w:left w:w="100" w:type="dxa"/>
              <w:bottom w:w="80" w:type="dxa"/>
              <w:right w:w="100" w:type="dxa"/>
            </w:tcMar>
          </w:tcPr>
          <w:p w14:paraId="6EC64DAD" w14:textId="77777777" w:rsidR="00CD5960" w:rsidRDefault="00000000">
            <w:pPr>
              <w:jc w:val="center"/>
            </w:pPr>
            <w:r>
              <w:rPr>
                <w:rFonts w:ascii="맑은 고딕" w:eastAsia="맑은 고딕" w:hAnsi="맑은 고딕"/>
                <w:color w:val="333333"/>
                <w:sz w:val="18"/>
              </w:rPr>
              <w:t>35.3</w:t>
            </w:r>
          </w:p>
        </w:tc>
      </w:tr>
      <w:tr w:rsidR="00CD5960" w14:paraId="1518ACDB" w14:textId="77777777">
        <w:trPr>
          <w:cantSplit/>
          <w:jc w:val="center"/>
        </w:trPr>
        <w:tc>
          <w:tcPr>
            <w:tcW w:w="1560" w:type="dxa"/>
            <w:tcMar>
              <w:top w:w="80" w:type="dxa"/>
              <w:left w:w="100" w:type="dxa"/>
              <w:bottom w:w="80" w:type="dxa"/>
              <w:right w:w="100" w:type="dxa"/>
            </w:tcMar>
          </w:tcPr>
          <w:p w14:paraId="12A475C8" w14:textId="77777777" w:rsidR="00CD5960" w:rsidRDefault="00CD5960">
            <w:pPr>
              <w:jc w:val="center"/>
            </w:pPr>
          </w:p>
        </w:tc>
        <w:tc>
          <w:tcPr>
            <w:tcW w:w="1560" w:type="dxa"/>
            <w:tcMar>
              <w:top w:w="80" w:type="dxa"/>
              <w:left w:w="100" w:type="dxa"/>
              <w:bottom w:w="80" w:type="dxa"/>
              <w:right w:w="100" w:type="dxa"/>
            </w:tcMar>
          </w:tcPr>
          <w:p w14:paraId="4A472E8E" w14:textId="77777777" w:rsidR="00CD5960" w:rsidRDefault="00000000">
            <w:pPr>
              <w:jc w:val="center"/>
            </w:pPr>
            <w:r>
              <w:rPr>
                <w:rFonts w:ascii="맑은 고딕" w:eastAsia="맑은 고딕" w:hAnsi="맑은 고딕"/>
                <w:color w:val="333333"/>
                <w:sz w:val="18"/>
              </w:rPr>
              <w:t>여자</w:t>
            </w:r>
          </w:p>
        </w:tc>
        <w:tc>
          <w:tcPr>
            <w:tcW w:w="1560" w:type="dxa"/>
            <w:tcMar>
              <w:top w:w="80" w:type="dxa"/>
              <w:left w:w="100" w:type="dxa"/>
              <w:bottom w:w="80" w:type="dxa"/>
              <w:right w:w="100" w:type="dxa"/>
            </w:tcMar>
          </w:tcPr>
          <w:p w14:paraId="27D1E091" w14:textId="77777777" w:rsidR="00CD5960" w:rsidRDefault="00000000">
            <w:pPr>
              <w:jc w:val="center"/>
            </w:pPr>
            <w:r>
              <w:rPr>
                <w:rFonts w:ascii="맑은 고딕" w:eastAsia="맑은 고딕" w:hAnsi="맑은 고딕"/>
                <w:color w:val="333333"/>
                <w:sz w:val="18"/>
              </w:rPr>
              <w:t>43.2</w:t>
            </w:r>
          </w:p>
        </w:tc>
        <w:tc>
          <w:tcPr>
            <w:tcW w:w="1560" w:type="dxa"/>
            <w:tcMar>
              <w:top w:w="80" w:type="dxa"/>
              <w:left w:w="100" w:type="dxa"/>
              <w:bottom w:w="80" w:type="dxa"/>
              <w:right w:w="100" w:type="dxa"/>
            </w:tcMar>
          </w:tcPr>
          <w:p w14:paraId="39A0F27E" w14:textId="77777777" w:rsidR="00CD5960" w:rsidRDefault="00000000">
            <w:pPr>
              <w:jc w:val="center"/>
            </w:pPr>
            <w:r>
              <w:rPr>
                <w:rFonts w:ascii="맑은 고딕" w:eastAsia="맑은 고딕" w:hAnsi="맑은 고딕"/>
                <w:color w:val="333333"/>
                <w:sz w:val="18"/>
              </w:rPr>
              <w:t>14.0</w:t>
            </w:r>
          </w:p>
        </w:tc>
        <w:tc>
          <w:tcPr>
            <w:tcW w:w="1560" w:type="dxa"/>
            <w:tcMar>
              <w:top w:w="80" w:type="dxa"/>
              <w:left w:w="100" w:type="dxa"/>
              <w:bottom w:w="80" w:type="dxa"/>
              <w:right w:w="100" w:type="dxa"/>
            </w:tcMar>
          </w:tcPr>
          <w:p w14:paraId="6E83A11D" w14:textId="77777777" w:rsidR="00CD5960" w:rsidRDefault="00000000">
            <w:pPr>
              <w:jc w:val="center"/>
            </w:pPr>
            <w:r>
              <w:rPr>
                <w:rFonts w:ascii="맑은 고딕" w:eastAsia="맑은 고딕" w:hAnsi="맑은 고딕"/>
                <w:color w:val="333333"/>
                <w:sz w:val="18"/>
              </w:rPr>
              <w:t>3.382</w:t>
            </w:r>
          </w:p>
        </w:tc>
        <w:tc>
          <w:tcPr>
            <w:tcW w:w="1560" w:type="dxa"/>
            <w:tcMar>
              <w:top w:w="80" w:type="dxa"/>
              <w:left w:w="100" w:type="dxa"/>
              <w:bottom w:w="80" w:type="dxa"/>
              <w:right w:w="100" w:type="dxa"/>
            </w:tcMar>
          </w:tcPr>
          <w:p w14:paraId="4AC8D177" w14:textId="77777777" w:rsidR="00CD5960" w:rsidRDefault="00000000">
            <w:pPr>
              <w:jc w:val="center"/>
            </w:pPr>
            <w:r>
              <w:rPr>
                <w:rFonts w:ascii="맑은 고딕" w:eastAsia="맑은 고딕" w:hAnsi="맑은 고딕"/>
                <w:color w:val="333333"/>
                <w:sz w:val="18"/>
              </w:rPr>
              <w:t>15.1</w:t>
            </w:r>
          </w:p>
        </w:tc>
      </w:tr>
      <w:tr w:rsidR="00CD5960" w14:paraId="4C76AF07" w14:textId="77777777">
        <w:trPr>
          <w:cantSplit/>
          <w:jc w:val="center"/>
        </w:trPr>
        <w:tc>
          <w:tcPr>
            <w:tcW w:w="1560" w:type="dxa"/>
            <w:tcMar>
              <w:top w:w="80" w:type="dxa"/>
              <w:left w:w="100" w:type="dxa"/>
              <w:bottom w:w="80" w:type="dxa"/>
              <w:right w:w="100" w:type="dxa"/>
            </w:tcMar>
          </w:tcPr>
          <w:p w14:paraId="6EAC133D" w14:textId="77777777" w:rsidR="00CD5960" w:rsidRDefault="00000000">
            <w:pPr>
              <w:jc w:val="center"/>
            </w:pPr>
            <w:r>
              <w:rPr>
                <w:rFonts w:ascii="맑은 고딕" w:eastAsia="맑은 고딕" w:hAnsi="맑은 고딕"/>
                <w:b/>
                <w:color w:val="333333"/>
                <w:sz w:val="18"/>
              </w:rPr>
              <w:t>2023</w:t>
            </w:r>
          </w:p>
        </w:tc>
        <w:tc>
          <w:tcPr>
            <w:tcW w:w="1560" w:type="dxa"/>
            <w:tcMar>
              <w:top w:w="80" w:type="dxa"/>
              <w:left w:w="100" w:type="dxa"/>
              <w:bottom w:w="80" w:type="dxa"/>
              <w:right w:w="100" w:type="dxa"/>
            </w:tcMar>
          </w:tcPr>
          <w:p w14:paraId="5A6B0884" w14:textId="77777777" w:rsidR="00CD5960" w:rsidRDefault="00000000">
            <w:pPr>
              <w:jc w:val="center"/>
            </w:pPr>
            <w:r>
              <w:rPr>
                <w:rFonts w:ascii="맑은 고딕" w:eastAsia="맑은 고딕" w:hAnsi="맑은 고딕"/>
                <w:b/>
                <w:color w:val="333333"/>
                <w:sz w:val="18"/>
              </w:rPr>
              <w:t>합계</w:t>
            </w:r>
          </w:p>
        </w:tc>
        <w:tc>
          <w:tcPr>
            <w:tcW w:w="1560" w:type="dxa"/>
            <w:tcMar>
              <w:top w:w="80" w:type="dxa"/>
              <w:left w:w="100" w:type="dxa"/>
              <w:bottom w:w="80" w:type="dxa"/>
              <w:right w:w="100" w:type="dxa"/>
            </w:tcMar>
          </w:tcPr>
          <w:p w14:paraId="57328572" w14:textId="77777777" w:rsidR="00CD5960" w:rsidRDefault="00000000">
            <w:pPr>
              <w:jc w:val="center"/>
            </w:pPr>
            <w:r>
              <w:rPr>
                <w:rFonts w:ascii="맑은 고딕" w:eastAsia="맑은 고딕" w:hAnsi="맑은 고딕"/>
                <w:b/>
                <w:color w:val="333333"/>
                <w:sz w:val="18"/>
              </w:rPr>
              <w:t>42.2</w:t>
            </w:r>
          </w:p>
        </w:tc>
        <w:tc>
          <w:tcPr>
            <w:tcW w:w="1560" w:type="dxa"/>
            <w:tcMar>
              <w:top w:w="80" w:type="dxa"/>
              <w:left w:w="100" w:type="dxa"/>
              <w:bottom w:w="80" w:type="dxa"/>
              <w:right w:w="100" w:type="dxa"/>
            </w:tcMar>
          </w:tcPr>
          <w:p w14:paraId="483649EB" w14:textId="77777777" w:rsidR="00CD5960" w:rsidRDefault="00000000">
            <w:pPr>
              <w:jc w:val="center"/>
            </w:pPr>
            <w:r>
              <w:rPr>
                <w:rFonts w:ascii="맑은 고딕" w:eastAsia="맑은 고딕" w:hAnsi="맑은 고딕"/>
                <w:b/>
                <w:color w:val="333333"/>
                <w:sz w:val="18"/>
              </w:rPr>
              <w:t>14.5</w:t>
            </w:r>
          </w:p>
        </w:tc>
        <w:tc>
          <w:tcPr>
            <w:tcW w:w="1560" w:type="dxa"/>
            <w:tcMar>
              <w:top w:w="80" w:type="dxa"/>
              <w:left w:w="100" w:type="dxa"/>
              <w:bottom w:w="80" w:type="dxa"/>
              <w:right w:w="100" w:type="dxa"/>
            </w:tcMar>
          </w:tcPr>
          <w:p w14:paraId="65BE9E9A" w14:textId="77777777" w:rsidR="00CD5960" w:rsidRDefault="00000000">
            <w:pPr>
              <w:jc w:val="center"/>
            </w:pPr>
            <w:r>
              <w:rPr>
                <w:rFonts w:ascii="맑은 고딕" w:eastAsia="맑은 고딕" w:hAnsi="맑은 고딕"/>
                <w:b/>
                <w:color w:val="333333"/>
                <w:sz w:val="18"/>
              </w:rPr>
              <w:t>3.366</w:t>
            </w:r>
          </w:p>
        </w:tc>
        <w:tc>
          <w:tcPr>
            <w:tcW w:w="1560" w:type="dxa"/>
            <w:tcMar>
              <w:top w:w="80" w:type="dxa"/>
              <w:left w:w="100" w:type="dxa"/>
              <w:bottom w:w="80" w:type="dxa"/>
              <w:right w:w="100" w:type="dxa"/>
            </w:tcMar>
          </w:tcPr>
          <w:p w14:paraId="5CD758CE" w14:textId="77777777" w:rsidR="00CD5960" w:rsidRDefault="00000000">
            <w:pPr>
              <w:jc w:val="center"/>
            </w:pPr>
            <w:r>
              <w:rPr>
                <w:rFonts w:ascii="맑은 고딕" w:eastAsia="맑은 고딕" w:hAnsi="맑은 고딕"/>
                <w:b/>
                <w:color w:val="333333"/>
                <w:sz w:val="18"/>
              </w:rPr>
              <w:t>27.3</w:t>
            </w:r>
          </w:p>
        </w:tc>
      </w:tr>
      <w:tr w:rsidR="00CD5960" w14:paraId="534D256F" w14:textId="77777777">
        <w:trPr>
          <w:cantSplit/>
          <w:jc w:val="center"/>
        </w:trPr>
        <w:tc>
          <w:tcPr>
            <w:tcW w:w="1560" w:type="dxa"/>
            <w:tcMar>
              <w:top w:w="80" w:type="dxa"/>
              <w:left w:w="100" w:type="dxa"/>
              <w:bottom w:w="80" w:type="dxa"/>
              <w:right w:w="100" w:type="dxa"/>
            </w:tcMar>
          </w:tcPr>
          <w:p w14:paraId="0025715E" w14:textId="77777777" w:rsidR="00CD5960" w:rsidRDefault="00CD5960">
            <w:pPr>
              <w:jc w:val="center"/>
            </w:pPr>
          </w:p>
        </w:tc>
        <w:tc>
          <w:tcPr>
            <w:tcW w:w="1560" w:type="dxa"/>
            <w:tcMar>
              <w:top w:w="80" w:type="dxa"/>
              <w:left w:w="100" w:type="dxa"/>
              <w:bottom w:w="80" w:type="dxa"/>
              <w:right w:w="100" w:type="dxa"/>
            </w:tcMar>
          </w:tcPr>
          <w:p w14:paraId="377AE41D" w14:textId="77777777" w:rsidR="00CD5960" w:rsidRDefault="00000000">
            <w:pPr>
              <w:jc w:val="center"/>
            </w:pPr>
            <w:r>
              <w:rPr>
                <w:rFonts w:ascii="맑은 고딕" w:eastAsia="맑은 고딕" w:hAnsi="맑은 고딕"/>
                <w:color w:val="333333"/>
                <w:sz w:val="18"/>
              </w:rPr>
              <w:t>남자</w:t>
            </w:r>
          </w:p>
        </w:tc>
        <w:tc>
          <w:tcPr>
            <w:tcW w:w="1560" w:type="dxa"/>
            <w:tcMar>
              <w:top w:w="80" w:type="dxa"/>
              <w:left w:w="100" w:type="dxa"/>
              <w:bottom w:w="80" w:type="dxa"/>
              <w:right w:w="100" w:type="dxa"/>
            </w:tcMar>
          </w:tcPr>
          <w:p w14:paraId="008DF286" w14:textId="77777777" w:rsidR="00CD5960" w:rsidRDefault="00000000">
            <w:pPr>
              <w:jc w:val="center"/>
            </w:pPr>
            <w:r>
              <w:rPr>
                <w:rFonts w:ascii="맑은 고딕" w:eastAsia="맑은 고딕" w:hAnsi="맑은 고딕"/>
                <w:color w:val="333333"/>
                <w:sz w:val="18"/>
              </w:rPr>
              <w:t>42.5</w:t>
            </w:r>
          </w:p>
        </w:tc>
        <w:tc>
          <w:tcPr>
            <w:tcW w:w="1560" w:type="dxa"/>
            <w:tcMar>
              <w:top w:w="80" w:type="dxa"/>
              <w:left w:w="100" w:type="dxa"/>
              <w:bottom w:w="80" w:type="dxa"/>
              <w:right w:w="100" w:type="dxa"/>
            </w:tcMar>
          </w:tcPr>
          <w:p w14:paraId="609DB334" w14:textId="77777777" w:rsidR="00CD5960" w:rsidRDefault="00000000">
            <w:pPr>
              <w:jc w:val="center"/>
            </w:pPr>
            <w:r>
              <w:rPr>
                <w:rFonts w:ascii="맑은 고딕" w:eastAsia="맑은 고딕" w:hAnsi="맑은 고딕"/>
                <w:color w:val="333333"/>
                <w:sz w:val="18"/>
              </w:rPr>
              <w:t>14.6</w:t>
            </w:r>
          </w:p>
        </w:tc>
        <w:tc>
          <w:tcPr>
            <w:tcW w:w="1560" w:type="dxa"/>
            <w:tcMar>
              <w:top w:w="80" w:type="dxa"/>
              <w:left w:w="100" w:type="dxa"/>
              <w:bottom w:w="80" w:type="dxa"/>
              <w:right w:w="100" w:type="dxa"/>
            </w:tcMar>
          </w:tcPr>
          <w:p w14:paraId="1CF0B865" w14:textId="77777777" w:rsidR="00CD5960" w:rsidRDefault="00000000">
            <w:pPr>
              <w:jc w:val="center"/>
            </w:pPr>
            <w:r>
              <w:rPr>
                <w:rFonts w:ascii="맑은 고딕" w:eastAsia="맑은 고딕" w:hAnsi="맑은 고딕"/>
                <w:color w:val="333333"/>
                <w:sz w:val="18"/>
              </w:rPr>
              <w:t>3.373</w:t>
            </w:r>
          </w:p>
        </w:tc>
        <w:tc>
          <w:tcPr>
            <w:tcW w:w="1560" w:type="dxa"/>
            <w:tcMar>
              <w:top w:w="80" w:type="dxa"/>
              <w:left w:w="100" w:type="dxa"/>
              <w:bottom w:w="80" w:type="dxa"/>
              <w:right w:w="100" w:type="dxa"/>
            </w:tcMar>
          </w:tcPr>
          <w:p w14:paraId="59DECC36" w14:textId="77777777" w:rsidR="00CD5960" w:rsidRDefault="00000000">
            <w:pPr>
              <w:jc w:val="center"/>
            </w:pPr>
            <w:r>
              <w:rPr>
                <w:rFonts w:ascii="맑은 고딕" w:eastAsia="맑은 고딕" w:hAnsi="맑은 고딕"/>
                <w:color w:val="333333"/>
                <w:sz w:val="18"/>
              </w:rPr>
              <w:t>38.3</w:t>
            </w:r>
          </w:p>
        </w:tc>
      </w:tr>
      <w:tr w:rsidR="00CD5960" w14:paraId="41818A79" w14:textId="77777777">
        <w:trPr>
          <w:cantSplit/>
          <w:jc w:val="center"/>
        </w:trPr>
        <w:tc>
          <w:tcPr>
            <w:tcW w:w="1560" w:type="dxa"/>
            <w:tcMar>
              <w:top w:w="80" w:type="dxa"/>
              <w:left w:w="100" w:type="dxa"/>
              <w:bottom w:w="80" w:type="dxa"/>
              <w:right w:w="100" w:type="dxa"/>
            </w:tcMar>
          </w:tcPr>
          <w:p w14:paraId="51A1E9CA" w14:textId="77777777" w:rsidR="00CD5960" w:rsidRDefault="00CD5960">
            <w:pPr>
              <w:jc w:val="center"/>
            </w:pPr>
          </w:p>
        </w:tc>
        <w:tc>
          <w:tcPr>
            <w:tcW w:w="1560" w:type="dxa"/>
            <w:tcMar>
              <w:top w:w="80" w:type="dxa"/>
              <w:left w:w="100" w:type="dxa"/>
              <w:bottom w:w="80" w:type="dxa"/>
              <w:right w:w="100" w:type="dxa"/>
            </w:tcMar>
          </w:tcPr>
          <w:p w14:paraId="4B92DBC0" w14:textId="77777777" w:rsidR="00CD5960" w:rsidRDefault="00000000">
            <w:pPr>
              <w:jc w:val="center"/>
            </w:pPr>
            <w:r>
              <w:rPr>
                <w:rFonts w:ascii="맑은 고딕" w:eastAsia="맑은 고딕" w:hAnsi="맑은 고딕"/>
                <w:color w:val="333333"/>
                <w:sz w:val="18"/>
              </w:rPr>
              <w:t>여자</w:t>
            </w:r>
          </w:p>
        </w:tc>
        <w:tc>
          <w:tcPr>
            <w:tcW w:w="1560" w:type="dxa"/>
            <w:tcMar>
              <w:top w:w="80" w:type="dxa"/>
              <w:left w:w="100" w:type="dxa"/>
              <w:bottom w:w="80" w:type="dxa"/>
              <w:right w:w="100" w:type="dxa"/>
            </w:tcMar>
          </w:tcPr>
          <w:p w14:paraId="5C0527C5" w14:textId="77777777" w:rsidR="00CD5960" w:rsidRDefault="00000000">
            <w:pPr>
              <w:jc w:val="center"/>
            </w:pPr>
            <w:r>
              <w:rPr>
                <w:rFonts w:ascii="맑은 고딕" w:eastAsia="맑은 고딕" w:hAnsi="맑은 고딕"/>
                <w:color w:val="333333"/>
                <w:sz w:val="18"/>
              </w:rPr>
              <w:t>42.0</w:t>
            </w:r>
          </w:p>
        </w:tc>
        <w:tc>
          <w:tcPr>
            <w:tcW w:w="1560" w:type="dxa"/>
            <w:tcMar>
              <w:top w:w="80" w:type="dxa"/>
              <w:left w:w="100" w:type="dxa"/>
              <w:bottom w:w="80" w:type="dxa"/>
              <w:right w:w="100" w:type="dxa"/>
            </w:tcMar>
          </w:tcPr>
          <w:p w14:paraId="4CD3944C" w14:textId="77777777" w:rsidR="00CD5960" w:rsidRDefault="00000000">
            <w:pPr>
              <w:jc w:val="center"/>
            </w:pPr>
            <w:r>
              <w:rPr>
                <w:rFonts w:ascii="맑은 고딕" w:eastAsia="맑은 고딕" w:hAnsi="맑은 고딕"/>
                <w:color w:val="333333"/>
                <w:sz w:val="18"/>
              </w:rPr>
              <w:t>14.5</w:t>
            </w:r>
          </w:p>
        </w:tc>
        <w:tc>
          <w:tcPr>
            <w:tcW w:w="1560" w:type="dxa"/>
            <w:tcMar>
              <w:top w:w="80" w:type="dxa"/>
              <w:left w:w="100" w:type="dxa"/>
              <w:bottom w:w="80" w:type="dxa"/>
              <w:right w:w="100" w:type="dxa"/>
            </w:tcMar>
          </w:tcPr>
          <w:p w14:paraId="6BECF861" w14:textId="77777777" w:rsidR="00CD5960" w:rsidRDefault="00000000">
            <w:pPr>
              <w:jc w:val="center"/>
            </w:pPr>
            <w:r>
              <w:rPr>
                <w:rFonts w:ascii="맑은 고딕" w:eastAsia="맑은 고딕" w:hAnsi="맑은 고딕"/>
                <w:color w:val="333333"/>
                <w:sz w:val="18"/>
              </w:rPr>
              <w:t>3.366</w:t>
            </w:r>
          </w:p>
        </w:tc>
        <w:tc>
          <w:tcPr>
            <w:tcW w:w="1560" w:type="dxa"/>
            <w:tcMar>
              <w:top w:w="80" w:type="dxa"/>
              <w:left w:w="100" w:type="dxa"/>
              <w:bottom w:w="80" w:type="dxa"/>
              <w:right w:w="100" w:type="dxa"/>
            </w:tcMar>
          </w:tcPr>
          <w:p w14:paraId="7D019A18" w14:textId="77777777" w:rsidR="00CD5960" w:rsidRDefault="00000000">
            <w:pPr>
              <w:jc w:val="center"/>
            </w:pPr>
            <w:r>
              <w:rPr>
                <w:rFonts w:ascii="맑은 고딕" w:eastAsia="맑은 고딕" w:hAnsi="맑은 고딕"/>
                <w:color w:val="333333"/>
                <w:sz w:val="18"/>
              </w:rPr>
              <w:t>16.5</w:t>
            </w:r>
          </w:p>
        </w:tc>
      </w:tr>
      <w:tr w:rsidR="00CD5960" w14:paraId="2E261962" w14:textId="77777777">
        <w:trPr>
          <w:cantSplit/>
          <w:jc w:val="center"/>
        </w:trPr>
        <w:tc>
          <w:tcPr>
            <w:tcW w:w="1560" w:type="dxa"/>
            <w:tcMar>
              <w:top w:w="80" w:type="dxa"/>
              <w:left w:w="100" w:type="dxa"/>
              <w:bottom w:w="80" w:type="dxa"/>
              <w:right w:w="100" w:type="dxa"/>
            </w:tcMar>
          </w:tcPr>
          <w:p w14:paraId="21AA1242" w14:textId="77777777" w:rsidR="00CD5960" w:rsidRDefault="00000000">
            <w:pPr>
              <w:jc w:val="center"/>
            </w:pPr>
            <w:r>
              <w:rPr>
                <w:rFonts w:ascii="맑은 고딕" w:eastAsia="맑은 고딕" w:hAnsi="맑은 고딕"/>
                <w:b/>
                <w:color w:val="333333"/>
                <w:sz w:val="18"/>
              </w:rPr>
              <w:t>2024</w:t>
            </w:r>
          </w:p>
        </w:tc>
        <w:tc>
          <w:tcPr>
            <w:tcW w:w="1560" w:type="dxa"/>
            <w:tcMar>
              <w:top w:w="80" w:type="dxa"/>
              <w:left w:w="100" w:type="dxa"/>
              <w:bottom w:w="80" w:type="dxa"/>
              <w:right w:w="100" w:type="dxa"/>
            </w:tcMar>
          </w:tcPr>
          <w:p w14:paraId="148B40B3" w14:textId="77777777" w:rsidR="00CD5960" w:rsidRDefault="00000000">
            <w:pPr>
              <w:jc w:val="center"/>
            </w:pPr>
            <w:r>
              <w:rPr>
                <w:rFonts w:ascii="맑은 고딕" w:eastAsia="맑은 고딕" w:hAnsi="맑은 고딕"/>
                <w:b/>
                <w:color w:val="333333"/>
                <w:sz w:val="18"/>
              </w:rPr>
              <w:t>합계</w:t>
            </w:r>
          </w:p>
        </w:tc>
        <w:tc>
          <w:tcPr>
            <w:tcW w:w="1560" w:type="dxa"/>
            <w:tcMar>
              <w:top w:w="80" w:type="dxa"/>
              <w:left w:w="100" w:type="dxa"/>
              <w:bottom w:w="80" w:type="dxa"/>
              <w:right w:w="100" w:type="dxa"/>
            </w:tcMar>
          </w:tcPr>
          <w:p w14:paraId="3D3DDAE2" w14:textId="77777777" w:rsidR="00CD5960" w:rsidRDefault="00000000">
            <w:pPr>
              <w:jc w:val="center"/>
            </w:pPr>
            <w:r>
              <w:rPr>
                <w:rFonts w:ascii="맑은 고딕" w:eastAsia="맑은 고딕" w:hAnsi="맑은 고딕"/>
                <w:b/>
                <w:color w:val="333333"/>
                <w:sz w:val="18"/>
              </w:rPr>
              <w:t>40.1</w:t>
            </w:r>
          </w:p>
        </w:tc>
        <w:tc>
          <w:tcPr>
            <w:tcW w:w="1560" w:type="dxa"/>
            <w:tcMar>
              <w:top w:w="80" w:type="dxa"/>
              <w:left w:w="100" w:type="dxa"/>
              <w:bottom w:w="80" w:type="dxa"/>
              <w:right w:w="100" w:type="dxa"/>
            </w:tcMar>
          </w:tcPr>
          <w:p w14:paraId="0902F15D" w14:textId="77777777" w:rsidR="00CD5960" w:rsidRDefault="00000000">
            <w:pPr>
              <w:jc w:val="center"/>
            </w:pPr>
            <w:r>
              <w:rPr>
                <w:rFonts w:ascii="맑은 고딕" w:eastAsia="맑은 고딕" w:hAnsi="맑은 고딕"/>
                <w:b/>
                <w:color w:val="333333"/>
                <w:sz w:val="18"/>
              </w:rPr>
              <w:t>12.7</w:t>
            </w:r>
          </w:p>
        </w:tc>
        <w:tc>
          <w:tcPr>
            <w:tcW w:w="1560" w:type="dxa"/>
            <w:tcMar>
              <w:top w:w="80" w:type="dxa"/>
              <w:left w:w="100" w:type="dxa"/>
              <w:bottom w:w="80" w:type="dxa"/>
              <w:right w:w="100" w:type="dxa"/>
            </w:tcMar>
          </w:tcPr>
          <w:p w14:paraId="50F2276B" w14:textId="77777777" w:rsidR="00CD5960" w:rsidRDefault="00000000">
            <w:pPr>
              <w:jc w:val="center"/>
            </w:pPr>
            <w:r>
              <w:rPr>
                <w:rFonts w:ascii="맑은 고딕" w:eastAsia="맑은 고딕" w:hAnsi="맑은 고딕"/>
                <w:b/>
                <w:color w:val="333333"/>
                <w:sz w:val="18"/>
              </w:rPr>
              <w:t>3.367</w:t>
            </w:r>
          </w:p>
        </w:tc>
        <w:tc>
          <w:tcPr>
            <w:tcW w:w="1560" w:type="dxa"/>
            <w:tcMar>
              <w:top w:w="80" w:type="dxa"/>
              <w:left w:w="100" w:type="dxa"/>
              <w:bottom w:w="80" w:type="dxa"/>
              <w:right w:w="100" w:type="dxa"/>
            </w:tcMar>
          </w:tcPr>
          <w:p w14:paraId="74DF1B45" w14:textId="77777777" w:rsidR="00CD5960" w:rsidRDefault="00000000">
            <w:pPr>
              <w:jc w:val="center"/>
            </w:pPr>
            <w:r>
              <w:rPr>
                <w:rFonts w:ascii="맑은 고딕" w:eastAsia="맑은 고딕" w:hAnsi="맑은 고딕"/>
                <w:b/>
                <w:color w:val="333333"/>
                <w:sz w:val="18"/>
              </w:rPr>
              <w:t>29.1</w:t>
            </w:r>
          </w:p>
        </w:tc>
      </w:tr>
      <w:tr w:rsidR="00CD5960" w14:paraId="24ED2D73" w14:textId="77777777">
        <w:trPr>
          <w:cantSplit/>
          <w:jc w:val="center"/>
        </w:trPr>
        <w:tc>
          <w:tcPr>
            <w:tcW w:w="1560" w:type="dxa"/>
            <w:tcMar>
              <w:top w:w="80" w:type="dxa"/>
              <w:left w:w="100" w:type="dxa"/>
              <w:bottom w:w="80" w:type="dxa"/>
              <w:right w:w="100" w:type="dxa"/>
            </w:tcMar>
          </w:tcPr>
          <w:p w14:paraId="06A88D10" w14:textId="77777777" w:rsidR="00CD5960" w:rsidRDefault="00CD5960">
            <w:pPr>
              <w:jc w:val="center"/>
            </w:pPr>
          </w:p>
        </w:tc>
        <w:tc>
          <w:tcPr>
            <w:tcW w:w="1560" w:type="dxa"/>
            <w:tcMar>
              <w:top w:w="80" w:type="dxa"/>
              <w:left w:w="100" w:type="dxa"/>
              <w:bottom w:w="80" w:type="dxa"/>
              <w:right w:w="100" w:type="dxa"/>
            </w:tcMar>
          </w:tcPr>
          <w:p w14:paraId="0B3844BB" w14:textId="77777777" w:rsidR="00CD5960" w:rsidRDefault="00000000">
            <w:pPr>
              <w:jc w:val="center"/>
            </w:pPr>
            <w:r>
              <w:rPr>
                <w:rFonts w:ascii="맑은 고딕" w:eastAsia="맑은 고딕" w:hAnsi="맑은 고딕"/>
                <w:color w:val="333333"/>
                <w:sz w:val="18"/>
              </w:rPr>
              <w:t>남자</w:t>
            </w:r>
          </w:p>
        </w:tc>
        <w:tc>
          <w:tcPr>
            <w:tcW w:w="1560" w:type="dxa"/>
            <w:tcMar>
              <w:top w:w="80" w:type="dxa"/>
              <w:left w:w="100" w:type="dxa"/>
              <w:bottom w:w="80" w:type="dxa"/>
              <w:right w:w="100" w:type="dxa"/>
            </w:tcMar>
          </w:tcPr>
          <w:p w14:paraId="08B169F7" w14:textId="77777777" w:rsidR="00CD5960" w:rsidRDefault="00000000">
            <w:pPr>
              <w:jc w:val="center"/>
            </w:pPr>
            <w:r>
              <w:rPr>
                <w:rFonts w:ascii="맑은 고딕" w:eastAsia="맑은 고딕" w:hAnsi="맑은 고딕"/>
                <w:color w:val="333333"/>
                <w:sz w:val="18"/>
              </w:rPr>
              <w:t>40.5</w:t>
            </w:r>
          </w:p>
        </w:tc>
        <w:tc>
          <w:tcPr>
            <w:tcW w:w="1560" w:type="dxa"/>
            <w:tcMar>
              <w:top w:w="80" w:type="dxa"/>
              <w:left w:w="100" w:type="dxa"/>
              <w:bottom w:w="80" w:type="dxa"/>
              <w:right w:w="100" w:type="dxa"/>
            </w:tcMar>
          </w:tcPr>
          <w:p w14:paraId="193AECC5" w14:textId="77777777" w:rsidR="00CD5960" w:rsidRDefault="00000000">
            <w:pPr>
              <w:jc w:val="center"/>
            </w:pPr>
            <w:r>
              <w:rPr>
                <w:rFonts w:ascii="맑은 고딕" w:eastAsia="맑은 고딕" w:hAnsi="맑은 고딕"/>
                <w:color w:val="333333"/>
                <w:sz w:val="18"/>
              </w:rPr>
              <w:t>12.4</w:t>
            </w:r>
          </w:p>
        </w:tc>
        <w:tc>
          <w:tcPr>
            <w:tcW w:w="1560" w:type="dxa"/>
            <w:tcMar>
              <w:top w:w="80" w:type="dxa"/>
              <w:left w:w="100" w:type="dxa"/>
              <w:bottom w:w="80" w:type="dxa"/>
              <w:right w:w="100" w:type="dxa"/>
            </w:tcMar>
          </w:tcPr>
          <w:p w14:paraId="0499F259" w14:textId="77777777" w:rsidR="00CD5960" w:rsidRDefault="00000000">
            <w:pPr>
              <w:jc w:val="center"/>
            </w:pPr>
            <w:r>
              <w:rPr>
                <w:rFonts w:ascii="맑은 고딕" w:eastAsia="맑은 고딕" w:hAnsi="맑은 고딕"/>
                <w:color w:val="333333"/>
                <w:sz w:val="18"/>
              </w:rPr>
              <w:t>3.377</w:t>
            </w:r>
          </w:p>
        </w:tc>
        <w:tc>
          <w:tcPr>
            <w:tcW w:w="1560" w:type="dxa"/>
            <w:tcMar>
              <w:top w:w="80" w:type="dxa"/>
              <w:left w:w="100" w:type="dxa"/>
              <w:bottom w:w="80" w:type="dxa"/>
              <w:right w:w="100" w:type="dxa"/>
            </w:tcMar>
          </w:tcPr>
          <w:p w14:paraId="20F2FD53" w14:textId="77777777" w:rsidR="00CD5960" w:rsidRDefault="00000000">
            <w:pPr>
              <w:jc w:val="center"/>
            </w:pPr>
            <w:r>
              <w:rPr>
                <w:rFonts w:ascii="맑은 고딕" w:eastAsia="맑은 고딕" w:hAnsi="맑은 고딕"/>
                <w:color w:val="333333"/>
                <w:sz w:val="18"/>
              </w:rPr>
              <w:t>41.8</w:t>
            </w:r>
          </w:p>
        </w:tc>
      </w:tr>
      <w:tr w:rsidR="00CD5960" w14:paraId="0E99C203" w14:textId="77777777">
        <w:trPr>
          <w:cantSplit/>
          <w:jc w:val="center"/>
        </w:trPr>
        <w:tc>
          <w:tcPr>
            <w:tcW w:w="1560" w:type="dxa"/>
            <w:tcMar>
              <w:top w:w="80" w:type="dxa"/>
              <w:left w:w="100" w:type="dxa"/>
              <w:bottom w:w="80" w:type="dxa"/>
              <w:right w:w="100" w:type="dxa"/>
            </w:tcMar>
          </w:tcPr>
          <w:p w14:paraId="39F55584" w14:textId="77777777" w:rsidR="00CD5960" w:rsidRDefault="00CD5960">
            <w:pPr>
              <w:jc w:val="center"/>
            </w:pPr>
          </w:p>
        </w:tc>
        <w:tc>
          <w:tcPr>
            <w:tcW w:w="1560" w:type="dxa"/>
            <w:tcMar>
              <w:top w:w="80" w:type="dxa"/>
              <w:left w:w="100" w:type="dxa"/>
              <w:bottom w:w="80" w:type="dxa"/>
              <w:right w:w="100" w:type="dxa"/>
            </w:tcMar>
          </w:tcPr>
          <w:p w14:paraId="13DE8066" w14:textId="77777777" w:rsidR="00CD5960" w:rsidRDefault="00000000">
            <w:pPr>
              <w:jc w:val="center"/>
            </w:pPr>
            <w:r>
              <w:rPr>
                <w:rFonts w:ascii="맑은 고딕" w:eastAsia="맑은 고딕" w:hAnsi="맑은 고딕"/>
                <w:color w:val="333333"/>
                <w:sz w:val="18"/>
              </w:rPr>
              <w:t>여자</w:t>
            </w:r>
          </w:p>
        </w:tc>
        <w:tc>
          <w:tcPr>
            <w:tcW w:w="1560" w:type="dxa"/>
            <w:tcMar>
              <w:top w:w="80" w:type="dxa"/>
              <w:left w:w="100" w:type="dxa"/>
              <w:bottom w:w="80" w:type="dxa"/>
              <w:right w:w="100" w:type="dxa"/>
            </w:tcMar>
          </w:tcPr>
          <w:p w14:paraId="59F07B8E" w14:textId="77777777" w:rsidR="00CD5960" w:rsidRDefault="00000000">
            <w:pPr>
              <w:jc w:val="center"/>
            </w:pPr>
            <w:r>
              <w:rPr>
                <w:rFonts w:ascii="맑은 고딕" w:eastAsia="맑은 고딕" w:hAnsi="맑은 고딕"/>
                <w:color w:val="333333"/>
                <w:sz w:val="18"/>
              </w:rPr>
              <w:t>39.7</w:t>
            </w:r>
          </w:p>
        </w:tc>
        <w:tc>
          <w:tcPr>
            <w:tcW w:w="1560" w:type="dxa"/>
            <w:tcMar>
              <w:top w:w="80" w:type="dxa"/>
              <w:left w:w="100" w:type="dxa"/>
              <w:bottom w:w="80" w:type="dxa"/>
              <w:right w:w="100" w:type="dxa"/>
            </w:tcMar>
          </w:tcPr>
          <w:p w14:paraId="79C0E0C2" w14:textId="77777777" w:rsidR="00CD5960" w:rsidRDefault="00000000">
            <w:pPr>
              <w:jc w:val="center"/>
            </w:pPr>
            <w:r>
              <w:rPr>
                <w:rFonts w:ascii="맑은 고딕" w:eastAsia="맑은 고딕" w:hAnsi="맑은 고딕"/>
                <w:color w:val="333333"/>
                <w:sz w:val="18"/>
              </w:rPr>
              <w:t>13.1</w:t>
            </w:r>
          </w:p>
        </w:tc>
        <w:tc>
          <w:tcPr>
            <w:tcW w:w="1560" w:type="dxa"/>
            <w:tcMar>
              <w:top w:w="80" w:type="dxa"/>
              <w:left w:w="100" w:type="dxa"/>
              <w:bottom w:w="80" w:type="dxa"/>
              <w:right w:w="100" w:type="dxa"/>
            </w:tcMar>
          </w:tcPr>
          <w:p w14:paraId="777B5B13" w14:textId="77777777" w:rsidR="00CD5960" w:rsidRDefault="00000000">
            <w:pPr>
              <w:jc w:val="center"/>
            </w:pPr>
            <w:r>
              <w:rPr>
                <w:rFonts w:ascii="맑은 고딕" w:eastAsia="맑은 고딕" w:hAnsi="맑은 고딕"/>
                <w:color w:val="333333"/>
                <w:sz w:val="18"/>
              </w:rPr>
              <w:t>3.358</w:t>
            </w:r>
          </w:p>
        </w:tc>
        <w:tc>
          <w:tcPr>
            <w:tcW w:w="1560" w:type="dxa"/>
            <w:tcMar>
              <w:top w:w="80" w:type="dxa"/>
              <w:left w:w="100" w:type="dxa"/>
              <w:bottom w:w="80" w:type="dxa"/>
              <w:right w:w="100" w:type="dxa"/>
            </w:tcMar>
          </w:tcPr>
          <w:p w14:paraId="5261D79F" w14:textId="77777777" w:rsidR="00CD5960" w:rsidRDefault="00000000">
            <w:pPr>
              <w:jc w:val="center"/>
            </w:pPr>
            <w:r>
              <w:rPr>
                <w:rFonts w:ascii="맑은 고딕" w:eastAsia="맑은 고딕" w:hAnsi="맑은 고딕"/>
                <w:color w:val="333333"/>
                <w:sz w:val="18"/>
              </w:rPr>
              <w:t>16.6</w:t>
            </w:r>
          </w:p>
        </w:tc>
      </w:tr>
    </w:tbl>
    <w:p w14:paraId="3BB49900" w14:textId="77777777" w:rsidR="00CD5960" w:rsidRDefault="00CD5960">
      <w:pPr>
        <w:spacing w:after="120"/>
      </w:pPr>
    </w:p>
    <w:p w14:paraId="1A5E596A" w14:textId="77777777" w:rsidR="00CD5960" w:rsidRDefault="00000000">
      <w:pPr>
        <w:spacing w:before="160" w:after="80"/>
        <w:jc w:val="center"/>
      </w:pPr>
      <w:r>
        <w:rPr>
          <w:noProof/>
        </w:rPr>
        <w:drawing>
          <wp:inline distT="0" distB="0" distL="0" distR="0" wp14:anchorId="38072F75" wp14:editId="06B45C19">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trends.png"/>
                    <pic:cNvPicPr/>
                  </pic:nvPicPr>
                  <pic:blipFill>
                    <a:blip r:embed="rId6"/>
                    <a:stretch>
                      <a:fillRect/>
                    </a:stretch>
                  </pic:blipFill>
                  <pic:spPr>
                    <a:xfrm>
                      <a:off x="0" y="0"/>
                      <a:ext cx="5303520" cy="3314700"/>
                    </a:xfrm>
                    <a:prstGeom prst="rect">
                      <a:avLst/>
                    </a:prstGeom>
                  </pic:spPr>
                </pic:pic>
              </a:graphicData>
            </a:graphic>
          </wp:inline>
        </w:drawing>
      </w:r>
    </w:p>
    <w:p w14:paraId="3098E4C4" w14:textId="77777777" w:rsidR="00CD5960" w:rsidRDefault="00000000">
      <w:pPr>
        <w:spacing w:after="240"/>
        <w:jc w:val="center"/>
        <w:rPr>
          <w:lang w:eastAsia="ko-KR"/>
        </w:rPr>
      </w:pPr>
      <w:r>
        <w:rPr>
          <w:rFonts w:ascii="맑은 고딕" w:eastAsia="맑은 고딕" w:hAnsi="맑은 고딕"/>
          <w:b/>
          <w:color w:val="646464"/>
          <w:sz w:val="18"/>
          <w:lang w:eastAsia="ko-KR"/>
        </w:rPr>
        <w:t>그림 1. 전국 삶의 만족도 평균과 자살률 추이 (2020-2024)</w:t>
      </w:r>
    </w:p>
    <w:p w14:paraId="748D01F3" w14:textId="77777777" w:rsidR="00CD5960" w:rsidRDefault="00000000">
      <w:pPr>
        <w:spacing w:after="120"/>
        <w:rPr>
          <w:lang w:eastAsia="ko-KR"/>
        </w:rPr>
      </w:pPr>
      <w:r>
        <w:rPr>
          <w:rFonts w:ascii="맑은 고딕" w:eastAsia="맑은 고딕" w:hAnsi="맑은 고딕"/>
          <w:color w:val="333333"/>
          <w:sz w:val="20"/>
          <w:lang w:eastAsia="ko-KR"/>
        </w:rPr>
        <w:t>추이 분석에 따르면, 코로나19가 절정에 달했던 2021년에는 사회적 통제와 고립감으로 인해 국민들의 삶의 만족도 점수가 3.16으로 대폭 하락하고 주관적 불만족 응답이 약 23%에 육박하는 급격한 악화 양상을 보였습니다. 그럼에도 실제 자살률은 25.7명에서 26.0명 수준으로 통제 범위 내에 머물렀습니다. 그러나 거리두기가 해제되고 사회 활동이 재개된 2023-2024년에는 삶의 만족도가 예년 수준(3.37점)을 찾았음에도 전국 자살률이 29.1명(2024년)으로 가파르게 치솟아 최근 5년 중 최대치를 기록했습니다. 이는 재난 상황 속 연대의식에 의한 일시적 자살 지연 현상(Pull-together effect)이 해제되고, 사회 복귀 과정에서 경제적 양극화 및 상대적 박탈감이 축적되며 자살률 상승으로 뒤늦게 현실화된 것으로 판단됩니다.</w:t>
      </w:r>
    </w:p>
    <w:p w14:paraId="63618922" w14:textId="77777777" w:rsidR="0001709B" w:rsidRDefault="0001709B">
      <w:pPr>
        <w:rPr>
          <w:rFonts w:ascii="맑은 고딕" w:eastAsia="맑은 고딕" w:hAnsi="맑은 고딕"/>
          <w:b/>
          <w:color w:val="1F4E78"/>
          <w:sz w:val="28"/>
          <w:lang w:eastAsia="ko-KR"/>
        </w:rPr>
      </w:pPr>
      <w:r>
        <w:rPr>
          <w:rFonts w:ascii="맑은 고딕" w:eastAsia="맑은 고딕" w:hAnsi="맑은 고딕"/>
          <w:b/>
          <w:color w:val="1F4E78"/>
          <w:sz w:val="28"/>
          <w:lang w:eastAsia="ko-KR"/>
        </w:rPr>
        <w:br w:type="page"/>
      </w:r>
    </w:p>
    <w:p w14:paraId="6090C3CE" w14:textId="375F703C" w:rsidR="00CD5960" w:rsidRDefault="00000000">
      <w:pPr>
        <w:keepNext/>
        <w:spacing w:before="360" w:after="120"/>
        <w:rPr>
          <w:lang w:eastAsia="ko-KR"/>
        </w:rPr>
      </w:pPr>
      <w:r>
        <w:rPr>
          <w:rFonts w:ascii="맑은 고딕" w:eastAsia="맑은 고딕" w:hAnsi="맑은 고딕"/>
          <w:b/>
          <w:color w:val="1F4E78"/>
          <w:sz w:val="28"/>
          <w:lang w:eastAsia="ko-KR"/>
        </w:rPr>
        <w:lastRenderedPageBreak/>
        <w:t>4. 상관관계 분석 결과 (Correlation Analysis)</w:t>
      </w:r>
    </w:p>
    <w:p w14:paraId="2CB4B1D8" w14:textId="77777777" w:rsidR="00CD5960" w:rsidRDefault="00000000">
      <w:pPr>
        <w:spacing w:after="120"/>
        <w:rPr>
          <w:lang w:eastAsia="ko-KR"/>
        </w:rPr>
      </w:pPr>
      <w:r>
        <w:rPr>
          <w:rFonts w:ascii="맑은 고딕" w:eastAsia="맑은 고딕" w:hAnsi="맑은 고딕"/>
          <w:color w:val="333333"/>
          <w:sz w:val="20"/>
          <w:lang w:eastAsia="ko-KR"/>
        </w:rPr>
        <w:t xml:space="preserve">17개 지자체(전국 데이터 제외) 데이터를 통합하여 </w:t>
      </w:r>
      <w:proofErr w:type="spellStart"/>
      <w:r>
        <w:rPr>
          <w:rFonts w:ascii="맑은 고딕" w:eastAsia="맑은 고딕" w:hAnsi="맑은 고딕"/>
          <w:color w:val="333333"/>
          <w:sz w:val="20"/>
          <w:lang w:eastAsia="ko-KR"/>
        </w:rPr>
        <w:t>피어슨</w:t>
      </w:r>
      <w:proofErr w:type="spellEnd"/>
      <w:r>
        <w:rPr>
          <w:rFonts w:ascii="맑은 고딕" w:eastAsia="맑은 고딕" w:hAnsi="맑은 고딕"/>
          <w:color w:val="333333"/>
          <w:sz w:val="20"/>
          <w:lang w:eastAsia="ko-KR"/>
        </w:rPr>
        <w:t xml:space="preserve"> 상관계수(r)를 구한 결과, 전체 기간(2020~2024년) 통합 데이터를 기준으로 '만족 비율'과 '자살률' 간에는 r = -0.1704의 약한 음의 상관관계가 나타났습니다. 삶의 만족도 평균 점수와의 상관관계는 r = -0.0477로 무상관에 가깝게 계산되었습니다.</w:t>
      </w:r>
    </w:p>
    <w:p w14:paraId="2B17768C" w14:textId="77777777" w:rsidR="00CD5960" w:rsidRDefault="00000000">
      <w:pPr>
        <w:spacing w:after="120"/>
        <w:rPr>
          <w:lang w:eastAsia="ko-KR"/>
        </w:rPr>
      </w:pPr>
      <w:r>
        <w:rPr>
          <w:rFonts w:ascii="맑은 고딕" w:eastAsia="맑은 고딕" w:hAnsi="맑은 고딕"/>
          <w:color w:val="333333"/>
          <w:sz w:val="20"/>
          <w:lang w:eastAsia="ko-KR"/>
        </w:rPr>
        <w:t>그러나 연도별로 관계성을 분리하여 관측할 경우, 사회적 상황에 따라 극적인 반전이 관찰됩니다:</w:t>
      </w:r>
    </w:p>
    <w:p w14:paraId="3E2BB2D9" w14:textId="77777777" w:rsidR="00CD5960" w:rsidRDefault="00000000">
      <w:pPr>
        <w:pStyle w:val="a0"/>
        <w:spacing w:after="80"/>
        <w:rPr>
          <w:lang w:eastAsia="ko-KR"/>
        </w:rPr>
      </w:pPr>
      <w:r>
        <w:rPr>
          <w:rFonts w:ascii="맑은 고딕" w:eastAsia="맑은 고딕" w:hAnsi="맑은 고딕"/>
          <w:color w:val="333333"/>
          <w:sz w:val="20"/>
          <w:lang w:eastAsia="ko-KR"/>
        </w:rPr>
        <w:t>2020년에는 삶의 만족도 비율과 자살률 사이에 r = -0.5226의 강한 음의 상관관계가 발생하여 보편적인 상식이 부합하는 경향을 나타냈습니다.</w:t>
      </w:r>
    </w:p>
    <w:p w14:paraId="2D790E71" w14:textId="77777777" w:rsidR="00CD5960" w:rsidRDefault="00000000">
      <w:pPr>
        <w:pStyle w:val="a0"/>
        <w:spacing w:after="80"/>
        <w:rPr>
          <w:lang w:eastAsia="ko-KR"/>
        </w:rPr>
      </w:pPr>
      <w:r>
        <w:rPr>
          <w:rFonts w:ascii="맑은 고딕" w:eastAsia="맑은 고딕" w:hAnsi="맑은 고딕"/>
          <w:color w:val="333333"/>
          <w:sz w:val="20"/>
          <w:lang w:eastAsia="ko-KR"/>
        </w:rPr>
        <w:t>반면, 포스트 팬데믹 시기인 2024년에는 만족도 비율과의 상관관계는 사라진 반면, 불만족 비율과 자살률 사이에 r = -0.4870의 역설적인 강한 음의 상관관계가 발생하였습니다. 즉, 주관적으로 보고되는 삶의 불만족도가 높은 지역일수록 자살률이 낮고, 불만족도가 극히 낮은 지역의 자살률이 높게 기록되었습니다. 이 역설적인 관계는 지역별 고유 인구구조 특성에 따른 것이며 상세 분석은 6장에서 다룹니다.</w:t>
      </w:r>
    </w:p>
    <w:p w14:paraId="182BD633" w14:textId="77777777" w:rsidR="00CD5960" w:rsidRDefault="00000000">
      <w:pPr>
        <w:spacing w:before="160" w:after="80"/>
        <w:jc w:val="center"/>
      </w:pPr>
      <w:r>
        <w:rPr>
          <w:noProof/>
        </w:rPr>
        <w:drawing>
          <wp:inline distT="0" distB="0" distL="0" distR="0" wp14:anchorId="503DDC02" wp14:editId="702E2A04">
            <wp:extent cx="5303520" cy="3535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correlation_scatter.png"/>
                    <pic:cNvPicPr/>
                  </pic:nvPicPr>
                  <pic:blipFill>
                    <a:blip r:embed="rId7"/>
                    <a:stretch>
                      <a:fillRect/>
                    </a:stretch>
                  </pic:blipFill>
                  <pic:spPr>
                    <a:xfrm>
                      <a:off x="0" y="0"/>
                      <a:ext cx="5303520" cy="3535680"/>
                    </a:xfrm>
                    <a:prstGeom prst="rect">
                      <a:avLst/>
                    </a:prstGeom>
                  </pic:spPr>
                </pic:pic>
              </a:graphicData>
            </a:graphic>
          </wp:inline>
        </w:drawing>
      </w:r>
    </w:p>
    <w:p w14:paraId="64C53180" w14:textId="77777777" w:rsidR="00CD5960" w:rsidRDefault="00000000">
      <w:pPr>
        <w:spacing w:after="240"/>
        <w:jc w:val="center"/>
        <w:rPr>
          <w:lang w:eastAsia="ko-KR"/>
        </w:rPr>
      </w:pPr>
      <w:r>
        <w:rPr>
          <w:rFonts w:ascii="맑은 고딕" w:eastAsia="맑은 고딕" w:hAnsi="맑은 고딕"/>
          <w:b/>
          <w:color w:val="646464"/>
          <w:sz w:val="18"/>
          <w:lang w:eastAsia="ko-KR"/>
        </w:rPr>
        <w:t xml:space="preserve">그림 2. 지역별 삶의 만족도 비율과 자살률 상관관계 </w:t>
      </w:r>
      <w:proofErr w:type="spellStart"/>
      <w:r>
        <w:rPr>
          <w:rFonts w:ascii="맑은 고딕" w:eastAsia="맑은 고딕" w:hAnsi="맑은 고딕"/>
          <w:b/>
          <w:color w:val="646464"/>
          <w:sz w:val="18"/>
          <w:lang w:eastAsia="ko-KR"/>
        </w:rPr>
        <w:t>산점도</w:t>
      </w:r>
      <w:proofErr w:type="spellEnd"/>
      <w:r>
        <w:rPr>
          <w:rFonts w:ascii="맑은 고딕" w:eastAsia="맑은 고딕" w:hAnsi="맑은 고딕"/>
          <w:b/>
          <w:color w:val="646464"/>
          <w:sz w:val="18"/>
          <w:lang w:eastAsia="ko-KR"/>
        </w:rPr>
        <w:t xml:space="preserve"> (2020-2024)</w:t>
      </w:r>
    </w:p>
    <w:p w14:paraId="7C08E692" w14:textId="77777777" w:rsidR="00CD5960" w:rsidRDefault="00000000">
      <w:pPr>
        <w:spacing w:before="160" w:after="80"/>
        <w:jc w:val="center"/>
      </w:pPr>
      <w:r>
        <w:rPr>
          <w:noProof/>
        </w:rPr>
        <w:lastRenderedPageBreak/>
        <w:drawing>
          <wp:inline distT="0" distB="0" distL="0" distR="0" wp14:anchorId="360ECDDF" wp14:editId="70FCA592">
            <wp:extent cx="5303520" cy="4242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_heatmap.png"/>
                    <pic:cNvPicPr/>
                  </pic:nvPicPr>
                  <pic:blipFill>
                    <a:blip r:embed="rId8"/>
                    <a:stretch>
                      <a:fillRect/>
                    </a:stretch>
                  </pic:blipFill>
                  <pic:spPr>
                    <a:xfrm>
                      <a:off x="0" y="0"/>
                      <a:ext cx="5303520" cy="4242816"/>
                    </a:xfrm>
                    <a:prstGeom prst="rect">
                      <a:avLst/>
                    </a:prstGeom>
                  </pic:spPr>
                </pic:pic>
              </a:graphicData>
            </a:graphic>
          </wp:inline>
        </w:drawing>
      </w:r>
    </w:p>
    <w:p w14:paraId="7C825E87" w14:textId="77777777" w:rsidR="00CD5960" w:rsidRDefault="00000000">
      <w:pPr>
        <w:spacing w:after="240"/>
        <w:jc w:val="center"/>
        <w:rPr>
          <w:lang w:eastAsia="ko-KR"/>
        </w:rPr>
      </w:pPr>
      <w:r>
        <w:rPr>
          <w:rFonts w:ascii="맑은 고딕" w:eastAsia="맑은 고딕" w:hAnsi="맑은 고딕"/>
          <w:b/>
          <w:color w:val="646464"/>
          <w:sz w:val="18"/>
          <w:lang w:eastAsia="ko-KR"/>
        </w:rPr>
        <w:t xml:space="preserve">그림 3. 삶의 만족도 상세 설문 항목 및 자살률 상관관계 </w:t>
      </w:r>
      <w:proofErr w:type="spellStart"/>
      <w:r>
        <w:rPr>
          <w:rFonts w:ascii="맑은 고딕" w:eastAsia="맑은 고딕" w:hAnsi="맑은 고딕"/>
          <w:b/>
          <w:color w:val="646464"/>
          <w:sz w:val="18"/>
          <w:lang w:eastAsia="ko-KR"/>
        </w:rPr>
        <w:t>히트맵</w:t>
      </w:r>
      <w:proofErr w:type="spellEnd"/>
      <w:r>
        <w:rPr>
          <w:rFonts w:ascii="맑은 고딕" w:eastAsia="맑은 고딕" w:hAnsi="맑은 고딕"/>
          <w:b/>
          <w:color w:val="646464"/>
          <w:sz w:val="18"/>
          <w:lang w:eastAsia="ko-KR"/>
        </w:rPr>
        <w:t xml:space="preserve"> (2020-2024)</w:t>
      </w:r>
    </w:p>
    <w:p w14:paraId="30716C09" w14:textId="77777777" w:rsidR="00CD5960" w:rsidRDefault="00000000">
      <w:pPr>
        <w:spacing w:after="120"/>
        <w:rPr>
          <w:lang w:eastAsia="ko-KR"/>
        </w:rPr>
      </w:pPr>
      <w:proofErr w:type="spellStart"/>
      <w:r>
        <w:rPr>
          <w:rFonts w:ascii="맑은 고딕" w:eastAsia="맑은 고딕" w:hAnsi="맑은 고딕"/>
          <w:color w:val="333333"/>
          <w:sz w:val="20"/>
          <w:lang w:eastAsia="ko-KR"/>
        </w:rPr>
        <w:t>히트맵</w:t>
      </w:r>
      <w:proofErr w:type="spellEnd"/>
      <w:r>
        <w:rPr>
          <w:rFonts w:ascii="맑은 고딕" w:eastAsia="맑은 고딕" w:hAnsi="맑은 고딕"/>
          <w:color w:val="333333"/>
          <w:sz w:val="20"/>
          <w:lang w:eastAsia="ko-KR"/>
        </w:rPr>
        <w:t xml:space="preserve"> 분석에 따르면, 매우 만족(r = -0.19) 및 약간 만족(r = -0.09)은 음의 상관관계를 보여 자살률을 억제하는 보호 기제로 작동하는 반면, 약간 불만족(r = -0.22)과 매우 불만족(r = -0.04) 역시 자살률과 음의 상관성을 나타냅니다. 이는 불만족을 겉으로 표현하고 요구하는 분위기가 강한 지역(민주적 의사표명 활성화 등)이 실제 고독사나 위험도가 높은 소외 계층의 차단에는 유리하게 작용할 수 있음을 상징적으로 뒷받침합니다.</w:t>
      </w:r>
    </w:p>
    <w:p w14:paraId="5DA8A8AB" w14:textId="77777777" w:rsidR="0001709B" w:rsidRDefault="0001709B">
      <w:pPr>
        <w:rPr>
          <w:rFonts w:ascii="맑은 고딕" w:eastAsia="맑은 고딕" w:hAnsi="맑은 고딕"/>
          <w:b/>
          <w:color w:val="1F4E78"/>
          <w:sz w:val="28"/>
          <w:lang w:eastAsia="ko-KR"/>
        </w:rPr>
      </w:pPr>
      <w:r>
        <w:rPr>
          <w:rFonts w:ascii="맑은 고딕" w:eastAsia="맑은 고딕" w:hAnsi="맑은 고딕"/>
          <w:b/>
          <w:color w:val="1F4E78"/>
          <w:sz w:val="28"/>
          <w:lang w:eastAsia="ko-KR"/>
        </w:rPr>
        <w:br w:type="page"/>
      </w:r>
    </w:p>
    <w:p w14:paraId="0A4A6D04" w14:textId="2FD6C74D" w:rsidR="00CD5960" w:rsidRDefault="00000000">
      <w:pPr>
        <w:keepNext/>
        <w:spacing w:before="360" w:after="120"/>
        <w:rPr>
          <w:lang w:eastAsia="ko-KR"/>
        </w:rPr>
      </w:pPr>
      <w:r>
        <w:rPr>
          <w:rFonts w:ascii="맑은 고딕" w:eastAsia="맑은 고딕" w:hAnsi="맑은 고딕"/>
          <w:b/>
          <w:color w:val="1F4E78"/>
          <w:sz w:val="28"/>
          <w:lang w:eastAsia="ko-KR"/>
        </w:rPr>
        <w:lastRenderedPageBreak/>
        <w:t>5. 성별 상관관계 분석</w:t>
      </w:r>
    </w:p>
    <w:p w14:paraId="6444DA77" w14:textId="77777777" w:rsidR="00CD5960" w:rsidRDefault="00000000">
      <w:pPr>
        <w:spacing w:after="120"/>
        <w:rPr>
          <w:lang w:eastAsia="ko-KR"/>
        </w:rPr>
      </w:pPr>
      <w:r>
        <w:rPr>
          <w:rFonts w:ascii="맑은 고딕" w:eastAsia="맑은 고딕" w:hAnsi="맑은 고딕"/>
          <w:color w:val="333333"/>
          <w:sz w:val="20"/>
          <w:lang w:eastAsia="ko-KR"/>
        </w:rPr>
        <w:t>성별에 따른 주관적 체감 만족도와 실제 자살률 지표 사이의 구조적 불일치를 규명하였습니다. 남녀의 삶의 만족 비율과 자살률 상관성은 남성 r = -0.1208, 여성 r = -0.0422로 나타나 공통적으로 매우 약한 선형 관계를 나타냅니다.</w:t>
      </w:r>
    </w:p>
    <w:p w14:paraId="407DE0EC" w14:textId="77777777" w:rsidR="00CD5960" w:rsidRDefault="00000000">
      <w:pPr>
        <w:spacing w:before="160" w:after="80"/>
        <w:jc w:val="center"/>
      </w:pPr>
      <w:r>
        <w:rPr>
          <w:noProof/>
        </w:rPr>
        <w:drawing>
          <wp:inline distT="0" distB="0" distL="0" distR="0" wp14:anchorId="2768CFC5" wp14:editId="7AF78A9C">
            <wp:extent cx="530352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_correlation_scatter.png"/>
                    <pic:cNvPicPr/>
                  </pic:nvPicPr>
                  <pic:blipFill>
                    <a:blip r:embed="rId9"/>
                    <a:stretch>
                      <a:fillRect/>
                    </a:stretch>
                  </pic:blipFill>
                  <pic:spPr>
                    <a:xfrm>
                      <a:off x="0" y="0"/>
                      <a:ext cx="5303520" cy="3182112"/>
                    </a:xfrm>
                    <a:prstGeom prst="rect">
                      <a:avLst/>
                    </a:prstGeom>
                  </pic:spPr>
                </pic:pic>
              </a:graphicData>
            </a:graphic>
          </wp:inline>
        </w:drawing>
      </w:r>
    </w:p>
    <w:p w14:paraId="382A8178" w14:textId="77777777" w:rsidR="00CD5960" w:rsidRDefault="00000000">
      <w:pPr>
        <w:spacing w:after="240"/>
        <w:jc w:val="center"/>
        <w:rPr>
          <w:lang w:eastAsia="ko-KR"/>
        </w:rPr>
      </w:pPr>
      <w:r>
        <w:rPr>
          <w:rFonts w:ascii="맑은 고딕" w:eastAsia="맑은 고딕" w:hAnsi="맑은 고딕"/>
          <w:b/>
          <w:color w:val="646464"/>
          <w:sz w:val="18"/>
          <w:lang w:eastAsia="ko-KR"/>
        </w:rPr>
        <w:t xml:space="preserve">그림 4. 성별 삶의 만족도 비율과 자살률 상관관계 </w:t>
      </w:r>
      <w:proofErr w:type="spellStart"/>
      <w:r>
        <w:rPr>
          <w:rFonts w:ascii="맑은 고딕" w:eastAsia="맑은 고딕" w:hAnsi="맑은 고딕"/>
          <w:b/>
          <w:color w:val="646464"/>
          <w:sz w:val="18"/>
          <w:lang w:eastAsia="ko-KR"/>
        </w:rPr>
        <w:t>산점도</w:t>
      </w:r>
      <w:proofErr w:type="spellEnd"/>
      <w:r>
        <w:rPr>
          <w:rFonts w:ascii="맑은 고딕" w:eastAsia="맑은 고딕" w:hAnsi="맑은 고딕"/>
          <w:b/>
          <w:color w:val="646464"/>
          <w:sz w:val="18"/>
          <w:lang w:eastAsia="ko-KR"/>
        </w:rPr>
        <w:t xml:space="preserve"> 및 회귀선</w:t>
      </w:r>
    </w:p>
    <w:p w14:paraId="51B5BA39" w14:textId="77777777" w:rsidR="00CD5960" w:rsidRDefault="00000000">
      <w:pPr>
        <w:spacing w:after="120"/>
        <w:rPr>
          <w:lang w:eastAsia="ko-KR"/>
        </w:rPr>
      </w:pPr>
      <w:r>
        <w:rPr>
          <w:rFonts w:ascii="맑은 고딕" w:eastAsia="맑은 고딕" w:hAnsi="맑은 고딕"/>
          <w:color w:val="333333"/>
          <w:sz w:val="20"/>
          <w:lang w:eastAsia="ko-KR"/>
        </w:rPr>
        <w:t>하지만 자살률 지표 자체의 성별 분포는 크게 대조됩니다. 남성의 연도별/지역별 자살률은 30명에서 최고 50명대까지 집중 분포되는 반면, 여성의 자살률은 10명대에서 최고 20명대 초반에 조밀하게 고정되어 있습니다. 이와 대조적으로 설문상 주관적으로 인지하는 만족 비율은 남녀 모두 30%~48%의 동일한 스펙트럼 내에서 유사하게 측정됩니다. 이는 주관적 삶의 만족도 하락이 여성에 비해 남성의 생명안전을 훨씬 극단적으로 위협함을 증명하며, 남성 자살 예방을 위해서는 단순 정신건강 증진 외에 실직, 생계 위기, 은퇴 후 단절 등 경제 구조적 요인에 대한 우선적인 대응망이 전제되어야 함을 나타냅니다.</w:t>
      </w:r>
    </w:p>
    <w:p w14:paraId="12F77328" w14:textId="77777777" w:rsidR="0001709B" w:rsidRDefault="0001709B">
      <w:pPr>
        <w:rPr>
          <w:rFonts w:ascii="맑은 고딕" w:eastAsia="맑은 고딕" w:hAnsi="맑은 고딕"/>
          <w:b/>
          <w:color w:val="1F4E78"/>
          <w:sz w:val="28"/>
          <w:lang w:eastAsia="ko-KR"/>
        </w:rPr>
      </w:pPr>
      <w:r>
        <w:rPr>
          <w:rFonts w:ascii="맑은 고딕" w:eastAsia="맑은 고딕" w:hAnsi="맑은 고딕"/>
          <w:b/>
          <w:color w:val="1F4E78"/>
          <w:sz w:val="28"/>
          <w:lang w:eastAsia="ko-KR"/>
        </w:rPr>
        <w:br w:type="page"/>
      </w:r>
    </w:p>
    <w:p w14:paraId="43B6108C" w14:textId="2A5B7DD7" w:rsidR="00CD5960" w:rsidRDefault="00000000">
      <w:pPr>
        <w:keepNext/>
        <w:spacing w:before="360" w:after="120"/>
        <w:rPr>
          <w:lang w:eastAsia="ko-KR"/>
        </w:rPr>
      </w:pPr>
      <w:r>
        <w:rPr>
          <w:rFonts w:ascii="맑은 고딕" w:eastAsia="맑은 고딕" w:hAnsi="맑은 고딕"/>
          <w:b/>
          <w:color w:val="1F4E78"/>
          <w:sz w:val="28"/>
          <w:lang w:eastAsia="ko-KR"/>
        </w:rPr>
        <w:lastRenderedPageBreak/>
        <w:t xml:space="preserve">6. 지역별 </w:t>
      </w:r>
      <w:proofErr w:type="spellStart"/>
      <w:r>
        <w:rPr>
          <w:rFonts w:ascii="맑은 고딕" w:eastAsia="맑은 고딕" w:hAnsi="맑은 고딕"/>
          <w:b/>
          <w:color w:val="1F4E78"/>
          <w:sz w:val="28"/>
          <w:lang w:eastAsia="ko-KR"/>
        </w:rPr>
        <w:t>특이값</w:t>
      </w:r>
      <w:proofErr w:type="spellEnd"/>
      <w:r>
        <w:rPr>
          <w:rFonts w:ascii="맑은 고딕" w:eastAsia="맑은 고딕" w:hAnsi="맑은 고딕"/>
          <w:b/>
          <w:color w:val="1F4E78"/>
          <w:sz w:val="28"/>
          <w:lang w:eastAsia="ko-KR"/>
        </w:rPr>
        <w:t xml:space="preserve"> 분석 및 역설의 원인 규명 (Demographic Paradox)</w:t>
      </w:r>
    </w:p>
    <w:p w14:paraId="3AA59DA8" w14:textId="77777777" w:rsidR="00CD5960" w:rsidRDefault="00000000">
      <w:pPr>
        <w:spacing w:after="120"/>
        <w:rPr>
          <w:lang w:eastAsia="ko-KR"/>
        </w:rPr>
      </w:pPr>
      <w:r>
        <w:rPr>
          <w:rFonts w:ascii="맑은 고딕" w:eastAsia="맑은 고딕" w:hAnsi="맑은 고딕"/>
          <w:color w:val="333333"/>
          <w:sz w:val="20"/>
          <w:lang w:eastAsia="ko-KR"/>
        </w:rPr>
        <w:t>2024년 최신 통계 데이터를 기준으로, 설문 통계의 한계와 인구 구조적 역설(Demographic Paradox)을 가장 뚜렷하게 증명하는 지자체들을 선정하여 분석하였습니다.</w:t>
      </w:r>
    </w:p>
    <w:tbl>
      <w:tblPr>
        <w:tblW w:w="0" w:type="auto"/>
        <w:jc w:val="center"/>
        <w:tblBorders>
          <w:top w:val="single" w:sz="4" w:space="0" w:color="CCCCCC"/>
          <w:bottom w:val="single" w:sz="8" w:space="0" w:color="CCCCCC"/>
          <w:insideH w:val="single" w:sz="4" w:space="0" w:color="E0E0E0"/>
        </w:tblBorders>
        <w:tblLook w:val="04A0" w:firstRow="1" w:lastRow="0" w:firstColumn="1" w:lastColumn="0" w:noHBand="0" w:noVBand="1"/>
      </w:tblPr>
      <w:tblGrid>
        <w:gridCol w:w="1560"/>
        <w:gridCol w:w="1560"/>
        <w:gridCol w:w="1560"/>
        <w:gridCol w:w="1560"/>
        <w:gridCol w:w="1560"/>
        <w:gridCol w:w="1560"/>
      </w:tblGrid>
      <w:tr w:rsidR="00CD5960" w14:paraId="42BC258F" w14:textId="77777777">
        <w:trPr>
          <w:cantSplit/>
          <w:tblHeader/>
          <w:jc w:val="center"/>
        </w:trPr>
        <w:tc>
          <w:tcPr>
            <w:tcW w:w="1560" w:type="dxa"/>
            <w:shd w:val="clear" w:color="auto" w:fill="F2F2F2"/>
            <w:tcMar>
              <w:top w:w="80" w:type="dxa"/>
              <w:left w:w="100" w:type="dxa"/>
              <w:bottom w:w="80" w:type="dxa"/>
              <w:right w:w="100" w:type="dxa"/>
            </w:tcMar>
          </w:tcPr>
          <w:p w14:paraId="7E9E04DA" w14:textId="77777777" w:rsidR="00CD5960" w:rsidRDefault="00000000">
            <w:pPr>
              <w:jc w:val="center"/>
            </w:pPr>
            <w:proofErr w:type="spellStart"/>
            <w:r>
              <w:rPr>
                <w:rFonts w:ascii="맑은 고딕" w:eastAsia="맑은 고딕" w:hAnsi="맑은 고딕"/>
                <w:b/>
                <w:color w:val="1F4E78"/>
                <w:sz w:val="19"/>
              </w:rPr>
              <w:t>지역</w:t>
            </w:r>
            <w:proofErr w:type="spellEnd"/>
          </w:p>
        </w:tc>
        <w:tc>
          <w:tcPr>
            <w:tcW w:w="1560" w:type="dxa"/>
            <w:shd w:val="clear" w:color="auto" w:fill="F2F2F2"/>
            <w:tcMar>
              <w:top w:w="80" w:type="dxa"/>
              <w:left w:w="100" w:type="dxa"/>
              <w:bottom w:w="80" w:type="dxa"/>
              <w:right w:w="100" w:type="dxa"/>
            </w:tcMar>
          </w:tcPr>
          <w:p w14:paraId="0F2D22B3" w14:textId="77777777" w:rsidR="00CD5960" w:rsidRDefault="00000000">
            <w:pPr>
              <w:jc w:val="center"/>
            </w:pPr>
            <w:r>
              <w:rPr>
                <w:rFonts w:ascii="맑은 고딕" w:eastAsia="맑은 고딕" w:hAnsi="맑은 고딕"/>
                <w:b/>
                <w:color w:val="1F4E78"/>
                <w:sz w:val="19"/>
              </w:rPr>
              <w:t>자살률 순위</w:t>
            </w:r>
          </w:p>
        </w:tc>
        <w:tc>
          <w:tcPr>
            <w:tcW w:w="1560" w:type="dxa"/>
            <w:shd w:val="clear" w:color="auto" w:fill="F2F2F2"/>
            <w:tcMar>
              <w:top w:w="80" w:type="dxa"/>
              <w:left w:w="100" w:type="dxa"/>
              <w:bottom w:w="80" w:type="dxa"/>
              <w:right w:w="100" w:type="dxa"/>
            </w:tcMar>
          </w:tcPr>
          <w:p w14:paraId="5198D81C" w14:textId="77777777" w:rsidR="00CD5960" w:rsidRDefault="00000000">
            <w:pPr>
              <w:jc w:val="center"/>
            </w:pPr>
            <w:r>
              <w:rPr>
                <w:rFonts w:ascii="맑은 고딕" w:eastAsia="맑은 고딕" w:hAnsi="맑은 고딕"/>
                <w:b/>
                <w:color w:val="1F4E78"/>
                <w:sz w:val="19"/>
              </w:rPr>
              <w:t>자살률 (명)</w:t>
            </w:r>
          </w:p>
        </w:tc>
        <w:tc>
          <w:tcPr>
            <w:tcW w:w="1560" w:type="dxa"/>
            <w:shd w:val="clear" w:color="auto" w:fill="F2F2F2"/>
            <w:tcMar>
              <w:top w:w="80" w:type="dxa"/>
              <w:left w:w="100" w:type="dxa"/>
              <w:bottom w:w="80" w:type="dxa"/>
              <w:right w:w="100" w:type="dxa"/>
            </w:tcMar>
          </w:tcPr>
          <w:p w14:paraId="6FA79504" w14:textId="77777777" w:rsidR="00CD5960" w:rsidRDefault="00000000">
            <w:pPr>
              <w:jc w:val="center"/>
            </w:pPr>
            <w:r>
              <w:rPr>
                <w:rFonts w:ascii="맑은 고딕" w:eastAsia="맑은 고딕" w:hAnsi="맑은 고딕"/>
                <w:b/>
                <w:color w:val="1F4E78"/>
                <w:sz w:val="19"/>
              </w:rPr>
              <w:t>만족 비율 (%)</w:t>
            </w:r>
          </w:p>
        </w:tc>
        <w:tc>
          <w:tcPr>
            <w:tcW w:w="1560" w:type="dxa"/>
            <w:shd w:val="clear" w:color="auto" w:fill="F2F2F2"/>
            <w:tcMar>
              <w:top w:w="80" w:type="dxa"/>
              <w:left w:w="100" w:type="dxa"/>
              <w:bottom w:w="80" w:type="dxa"/>
              <w:right w:w="100" w:type="dxa"/>
            </w:tcMar>
          </w:tcPr>
          <w:p w14:paraId="0B0CBB69" w14:textId="77777777" w:rsidR="00CD5960" w:rsidRDefault="00000000">
            <w:pPr>
              <w:jc w:val="center"/>
            </w:pPr>
            <w:r>
              <w:rPr>
                <w:rFonts w:ascii="맑은 고딕" w:eastAsia="맑은 고딕" w:hAnsi="맑은 고딕"/>
                <w:b/>
                <w:color w:val="1F4E78"/>
                <w:sz w:val="19"/>
              </w:rPr>
              <w:t>불만족 비율 (%)</w:t>
            </w:r>
          </w:p>
        </w:tc>
        <w:tc>
          <w:tcPr>
            <w:tcW w:w="1560" w:type="dxa"/>
            <w:shd w:val="clear" w:color="auto" w:fill="F2F2F2"/>
            <w:tcMar>
              <w:top w:w="80" w:type="dxa"/>
              <w:left w:w="100" w:type="dxa"/>
              <w:bottom w:w="80" w:type="dxa"/>
              <w:right w:w="100" w:type="dxa"/>
            </w:tcMar>
          </w:tcPr>
          <w:p w14:paraId="027E4F7D" w14:textId="77777777" w:rsidR="00CD5960" w:rsidRDefault="00000000">
            <w:pPr>
              <w:jc w:val="center"/>
            </w:pPr>
            <w:r>
              <w:rPr>
                <w:rFonts w:ascii="맑은 고딕" w:eastAsia="맑은 고딕" w:hAnsi="맑은 고딕"/>
                <w:b/>
                <w:color w:val="1F4E78"/>
                <w:sz w:val="19"/>
              </w:rPr>
              <w:t>평균 만족 점수 (5점)</w:t>
            </w:r>
          </w:p>
        </w:tc>
      </w:tr>
      <w:tr w:rsidR="00CD5960" w14:paraId="5EF65789" w14:textId="77777777">
        <w:trPr>
          <w:cantSplit/>
          <w:jc w:val="center"/>
        </w:trPr>
        <w:tc>
          <w:tcPr>
            <w:tcW w:w="1560" w:type="dxa"/>
            <w:tcMar>
              <w:top w:w="80" w:type="dxa"/>
              <w:left w:w="100" w:type="dxa"/>
              <w:bottom w:w="80" w:type="dxa"/>
              <w:right w:w="100" w:type="dxa"/>
            </w:tcMar>
          </w:tcPr>
          <w:p w14:paraId="46F9ACCD" w14:textId="77777777" w:rsidR="00CD5960" w:rsidRDefault="00000000">
            <w:pPr>
              <w:jc w:val="center"/>
            </w:pPr>
            <w:r>
              <w:rPr>
                <w:rFonts w:ascii="맑은 고딕" w:eastAsia="맑은 고딕" w:hAnsi="맑은 고딕"/>
                <w:color w:val="333333"/>
                <w:sz w:val="18"/>
              </w:rPr>
              <w:t>제주특별자치도</w:t>
            </w:r>
          </w:p>
        </w:tc>
        <w:tc>
          <w:tcPr>
            <w:tcW w:w="1560" w:type="dxa"/>
            <w:tcMar>
              <w:top w:w="80" w:type="dxa"/>
              <w:left w:w="100" w:type="dxa"/>
              <w:bottom w:w="80" w:type="dxa"/>
              <w:right w:w="100" w:type="dxa"/>
            </w:tcMar>
          </w:tcPr>
          <w:p w14:paraId="73671ABF" w14:textId="77777777" w:rsidR="00CD5960" w:rsidRDefault="00000000">
            <w:pPr>
              <w:jc w:val="center"/>
            </w:pPr>
            <w:r>
              <w:rPr>
                <w:rFonts w:ascii="맑은 고딕" w:eastAsia="맑은 고딕" w:hAnsi="맑은 고딕"/>
                <w:color w:val="333333"/>
                <w:sz w:val="18"/>
              </w:rPr>
              <w:t>1위</w:t>
            </w:r>
          </w:p>
        </w:tc>
        <w:tc>
          <w:tcPr>
            <w:tcW w:w="1560" w:type="dxa"/>
            <w:tcMar>
              <w:top w:w="80" w:type="dxa"/>
              <w:left w:w="100" w:type="dxa"/>
              <w:bottom w:w="80" w:type="dxa"/>
              <w:right w:w="100" w:type="dxa"/>
            </w:tcMar>
          </w:tcPr>
          <w:p w14:paraId="557A0F44" w14:textId="77777777" w:rsidR="00CD5960" w:rsidRDefault="00000000">
            <w:pPr>
              <w:jc w:val="center"/>
            </w:pPr>
            <w:r>
              <w:rPr>
                <w:rFonts w:ascii="맑은 고딕" w:eastAsia="맑은 고딕" w:hAnsi="맑은 고딕"/>
                <w:color w:val="333333"/>
                <w:sz w:val="18"/>
              </w:rPr>
              <w:t>36.3</w:t>
            </w:r>
          </w:p>
        </w:tc>
        <w:tc>
          <w:tcPr>
            <w:tcW w:w="1560" w:type="dxa"/>
            <w:tcMar>
              <w:top w:w="80" w:type="dxa"/>
              <w:left w:w="100" w:type="dxa"/>
              <w:bottom w:w="80" w:type="dxa"/>
              <w:right w:w="100" w:type="dxa"/>
            </w:tcMar>
          </w:tcPr>
          <w:p w14:paraId="46A88389" w14:textId="77777777" w:rsidR="00CD5960" w:rsidRDefault="00000000">
            <w:pPr>
              <w:jc w:val="center"/>
            </w:pPr>
            <w:r>
              <w:rPr>
                <w:rFonts w:ascii="맑은 고딕" w:eastAsia="맑은 고딕" w:hAnsi="맑은 고딕"/>
                <w:color w:val="333333"/>
                <w:sz w:val="18"/>
              </w:rPr>
              <w:t>43.4</w:t>
            </w:r>
          </w:p>
        </w:tc>
        <w:tc>
          <w:tcPr>
            <w:tcW w:w="1560" w:type="dxa"/>
            <w:tcMar>
              <w:top w:w="80" w:type="dxa"/>
              <w:left w:w="100" w:type="dxa"/>
              <w:bottom w:w="80" w:type="dxa"/>
              <w:right w:w="100" w:type="dxa"/>
            </w:tcMar>
          </w:tcPr>
          <w:p w14:paraId="49CB04D2" w14:textId="77777777" w:rsidR="00CD5960" w:rsidRDefault="00000000">
            <w:pPr>
              <w:jc w:val="center"/>
            </w:pPr>
            <w:r>
              <w:rPr>
                <w:rFonts w:ascii="맑은 고딕" w:eastAsia="맑은 고딕" w:hAnsi="맑은 고딕"/>
                <w:color w:val="333333"/>
                <w:sz w:val="18"/>
              </w:rPr>
              <w:t>10.2</w:t>
            </w:r>
          </w:p>
        </w:tc>
        <w:tc>
          <w:tcPr>
            <w:tcW w:w="1560" w:type="dxa"/>
            <w:tcMar>
              <w:top w:w="80" w:type="dxa"/>
              <w:left w:w="100" w:type="dxa"/>
              <w:bottom w:w="80" w:type="dxa"/>
              <w:right w:w="100" w:type="dxa"/>
            </w:tcMar>
          </w:tcPr>
          <w:p w14:paraId="0C84D544" w14:textId="77777777" w:rsidR="00CD5960" w:rsidRDefault="00000000">
            <w:pPr>
              <w:jc w:val="center"/>
            </w:pPr>
            <w:r>
              <w:rPr>
                <w:rFonts w:ascii="맑은 고딕" w:eastAsia="맑은 고딕" w:hAnsi="맑은 고딕"/>
                <w:color w:val="333333"/>
                <w:sz w:val="18"/>
              </w:rPr>
              <w:t>3.442</w:t>
            </w:r>
          </w:p>
        </w:tc>
      </w:tr>
      <w:tr w:rsidR="00CD5960" w14:paraId="6E7D8A56" w14:textId="77777777">
        <w:trPr>
          <w:cantSplit/>
          <w:jc w:val="center"/>
        </w:trPr>
        <w:tc>
          <w:tcPr>
            <w:tcW w:w="1560" w:type="dxa"/>
            <w:tcMar>
              <w:top w:w="80" w:type="dxa"/>
              <w:left w:w="100" w:type="dxa"/>
              <w:bottom w:w="80" w:type="dxa"/>
              <w:right w:w="100" w:type="dxa"/>
            </w:tcMar>
          </w:tcPr>
          <w:p w14:paraId="2B8907B3" w14:textId="77777777" w:rsidR="00CD5960" w:rsidRDefault="00000000">
            <w:pPr>
              <w:jc w:val="center"/>
            </w:pPr>
            <w:r>
              <w:rPr>
                <w:rFonts w:ascii="맑은 고딕" w:eastAsia="맑은 고딕" w:hAnsi="맑은 고딕"/>
                <w:color w:val="333333"/>
                <w:sz w:val="18"/>
              </w:rPr>
              <w:t>충청남도</w:t>
            </w:r>
          </w:p>
        </w:tc>
        <w:tc>
          <w:tcPr>
            <w:tcW w:w="1560" w:type="dxa"/>
            <w:tcMar>
              <w:top w:w="80" w:type="dxa"/>
              <w:left w:w="100" w:type="dxa"/>
              <w:bottom w:w="80" w:type="dxa"/>
              <w:right w:w="100" w:type="dxa"/>
            </w:tcMar>
          </w:tcPr>
          <w:p w14:paraId="42F92B34" w14:textId="77777777" w:rsidR="00CD5960" w:rsidRDefault="00000000">
            <w:pPr>
              <w:jc w:val="center"/>
            </w:pPr>
            <w:r>
              <w:rPr>
                <w:rFonts w:ascii="맑은 고딕" w:eastAsia="맑은 고딕" w:hAnsi="맑은 고딕"/>
                <w:color w:val="333333"/>
                <w:sz w:val="18"/>
              </w:rPr>
              <w:t>2위</w:t>
            </w:r>
          </w:p>
        </w:tc>
        <w:tc>
          <w:tcPr>
            <w:tcW w:w="1560" w:type="dxa"/>
            <w:tcMar>
              <w:top w:w="80" w:type="dxa"/>
              <w:left w:w="100" w:type="dxa"/>
              <w:bottom w:w="80" w:type="dxa"/>
              <w:right w:w="100" w:type="dxa"/>
            </w:tcMar>
          </w:tcPr>
          <w:p w14:paraId="6BFB472D" w14:textId="77777777" w:rsidR="00CD5960" w:rsidRDefault="00000000">
            <w:pPr>
              <w:jc w:val="center"/>
            </w:pPr>
            <w:r>
              <w:rPr>
                <w:rFonts w:ascii="맑은 고딕" w:eastAsia="맑은 고딕" w:hAnsi="맑은 고딕"/>
                <w:color w:val="333333"/>
                <w:sz w:val="18"/>
              </w:rPr>
              <w:t>34.8</w:t>
            </w:r>
          </w:p>
        </w:tc>
        <w:tc>
          <w:tcPr>
            <w:tcW w:w="1560" w:type="dxa"/>
            <w:tcMar>
              <w:top w:w="80" w:type="dxa"/>
              <w:left w:w="100" w:type="dxa"/>
              <w:bottom w:w="80" w:type="dxa"/>
              <w:right w:w="100" w:type="dxa"/>
            </w:tcMar>
          </w:tcPr>
          <w:p w14:paraId="21E668A9" w14:textId="77777777" w:rsidR="00CD5960" w:rsidRDefault="00000000">
            <w:pPr>
              <w:jc w:val="center"/>
            </w:pPr>
            <w:r>
              <w:rPr>
                <w:rFonts w:ascii="맑은 고딕" w:eastAsia="맑은 고딕" w:hAnsi="맑은 고딕"/>
                <w:color w:val="333333"/>
                <w:sz w:val="18"/>
              </w:rPr>
              <w:t>47.0</w:t>
            </w:r>
          </w:p>
        </w:tc>
        <w:tc>
          <w:tcPr>
            <w:tcW w:w="1560" w:type="dxa"/>
            <w:tcMar>
              <w:top w:w="80" w:type="dxa"/>
              <w:left w:w="100" w:type="dxa"/>
              <w:bottom w:w="80" w:type="dxa"/>
              <w:right w:w="100" w:type="dxa"/>
            </w:tcMar>
          </w:tcPr>
          <w:p w14:paraId="1F49D0AC" w14:textId="77777777" w:rsidR="00CD5960" w:rsidRDefault="00000000">
            <w:pPr>
              <w:jc w:val="center"/>
            </w:pPr>
            <w:r>
              <w:rPr>
                <w:rFonts w:ascii="맑은 고딕" w:eastAsia="맑은 고딕" w:hAnsi="맑은 고딕"/>
                <w:color w:val="333333"/>
                <w:sz w:val="18"/>
              </w:rPr>
              <w:t>6.2</w:t>
            </w:r>
          </w:p>
        </w:tc>
        <w:tc>
          <w:tcPr>
            <w:tcW w:w="1560" w:type="dxa"/>
            <w:tcMar>
              <w:top w:w="80" w:type="dxa"/>
              <w:left w:w="100" w:type="dxa"/>
              <w:bottom w:w="80" w:type="dxa"/>
              <w:right w:w="100" w:type="dxa"/>
            </w:tcMar>
          </w:tcPr>
          <w:p w14:paraId="6DD70F94" w14:textId="77777777" w:rsidR="00CD5960" w:rsidRDefault="00000000">
            <w:pPr>
              <w:jc w:val="center"/>
            </w:pPr>
            <w:r>
              <w:rPr>
                <w:rFonts w:ascii="맑은 고딕" w:eastAsia="맑은 고딕" w:hAnsi="맑은 고딕"/>
                <w:color w:val="333333"/>
                <w:sz w:val="18"/>
              </w:rPr>
              <w:t>3.555</w:t>
            </w:r>
          </w:p>
        </w:tc>
      </w:tr>
      <w:tr w:rsidR="00CD5960" w14:paraId="082E5814" w14:textId="77777777">
        <w:trPr>
          <w:cantSplit/>
          <w:jc w:val="center"/>
        </w:trPr>
        <w:tc>
          <w:tcPr>
            <w:tcW w:w="1560" w:type="dxa"/>
            <w:tcMar>
              <w:top w:w="80" w:type="dxa"/>
              <w:left w:w="100" w:type="dxa"/>
              <w:bottom w:w="80" w:type="dxa"/>
              <w:right w:w="100" w:type="dxa"/>
            </w:tcMar>
          </w:tcPr>
          <w:p w14:paraId="613102E5" w14:textId="77777777" w:rsidR="00CD5960" w:rsidRDefault="00000000">
            <w:pPr>
              <w:jc w:val="center"/>
            </w:pPr>
            <w:r>
              <w:rPr>
                <w:rFonts w:ascii="맑은 고딕" w:eastAsia="맑은 고딕" w:hAnsi="맑은 고딕"/>
                <w:color w:val="333333"/>
                <w:sz w:val="18"/>
              </w:rPr>
              <w:t>인천광역시</w:t>
            </w:r>
          </w:p>
        </w:tc>
        <w:tc>
          <w:tcPr>
            <w:tcW w:w="1560" w:type="dxa"/>
            <w:tcMar>
              <w:top w:w="80" w:type="dxa"/>
              <w:left w:w="100" w:type="dxa"/>
              <w:bottom w:w="80" w:type="dxa"/>
              <w:right w:w="100" w:type="dxa"/>
            </w:tcMar>
          </w:tcPr>
          <w:p w14:paraId="3048FC8F" w14:textId="77777777" w:rsidR="00CD5960" w:rsidRDefault="00000000">
            <w:pPr>
              <w:jc w:val="center"/>
            </w:pPr>
            <w:r>
              <w:rPr>
                <w:rFonts w:ascii="맑은 고딕" w:eastAsia="맑은 고딕" w:hAnsi="맑은 고딕"/>
                <w:color w:val="333333"/>
                <w:sz w:val="18"/>
              </w:rPr>
              <w:t>9위</w:t>
            </w:r>
          </w:p>
        </w:tc>
        <w:tc>
          <w:tcPr>
            <w:tcW w:w="1560" w:type="dxa"/>
            <w:tcMar>
              <w:top w:w="80" w:type="dxa"/>
              <w:left w:w="100" w:type="dxa"/>
              <w:bottom w:w="80" w:type="dxa"/>
              <w:right w:w="100" w:type="dxa"/>
            </w:tcMar>
          </w:tcPr>
          <w:p w14:paraId="7B0DCCF7" w14:textId="77777777" w:rsidR="00CD5960" w:rsidRDefault="00000000">
            <w:pPr>
              <w:jc w:val="center"/>
            </w:pPr>
            <w:r>
              <w:rPr>
                <w:rFonts w:ascii="맑은 고딕" w:eastAsia="맑은 고딕" w:hAnsi="맑은 고딕"/>
                <w:color w:val="333333"/>
                <w:sz w:val="18"/>
              </w:rPr>
              <w:t>31.2</w:t>
            </w:r>
          </w:p>
        </w:tc>
        <w:tc>
          <w:tcPr>
            <w:tcW w:w="1560" w:type="dxa"/>
            <w:tcMar>
              <w:top w:w="80" w:type="dxa"/>
              <w:left w:w="100" w:type="dxa"/>
              <w:bottom w:w="80" w:type="dxa"/>
              <w:right w:w="100" w:type="dxa"/>
            </w:tcMar>
          </w:tcPr>
          <w:p w14:paraId="5B7D29D2" w14:textId="77777777" w:rsidR="00CD5960" w:rsidRDefault="00000000">
            <w:pPr>
              <w:jc w:val="center"/>
            </w:pPr>
            <w:r>
              <w:rPr>
                <w:rFonts w:ascii="맑은 고딕" w:eastAsia="맑은 고딕" w:hAnsi="맑은 고딕"/>
                <w:color w:val="333333"/>
                <w:sz w:val="18"/>
              </w:rPr>
              <w:t>28.0</w:t>
            </w:r>
          </w:p>
        </w:tc>
        <w:tc>
          <w:tcPr>
            <w:tcW w:w="1560" w:type="dxa"/>
            <w:tcMar>
              <w:top w:w="80" w:type="dxa"/>
              <w:left w:w="100" w:type="dxa"/>
              <w:bottom w:w="80" w:type="dxa"/>
              <w:right w:w="100" w:type="dxa"/>
            </w:tcMar>
          </w:tcPr>
          <w:p w14:paraId="6BBA547F" w14:textId="77777777" w:rsidR="00CD5960" w:rsidRDefault="00000000">
            <w:pPr>
              <w:jc w:val="center"/>
            </w:pPr>
            <w:r>
              <w:rPr>
                <w:rFonts w:ascii="맑은 고딕" w:eastAsia="맑은 고딕" w:hAnsi="맑은 고딕"/>
                <w:color w:val="333333"/>
                <w:sz w:val="18"/>
              </w:rPr>
              <w:t>13.8</w:t>
            </w:r>
          </w:p>
        </w:tc>
        <w:tc>
          <w:tcPr>
            <w:tcW w:w="1560" w:type="dxa"/>
            <w:tcMar>
              <w:top w:w="80" w:type="dxa"/>
              <w:left w:w="100" w:type="dxa"/>
              <w:bottom w:w="80" w:type="dxa"/>
              <w:right w:w="100" w:type="dxa"/>
            </w:tcMar>
          </w:tcPr>
          <w:p w14:paraId="66488BF6" w14:textId="77777777" w:rsidR="00CD5960" w:rsidRDefault="00000000">
            <w:pPr>
              <w:jc w:val="center"/>
            </w:pPr>
            <w:r>
              <w:rPr>
                <w:rFonts w:ascii="맑은 고딕" w:eastAsia="맑은 고딕" w:hAnsi="맑은 고딕"/>
                <w:color w:val="333333"/>
                <w:sz w:val="18"/>
              </w:rPr>
              <w:t>3.218</w:t>
            </w:r>
          </w:p>
        </w:tc>
      </w:tr>
      <w:tr w:rsidR="00CD5960" w14:paraId="6E46034F" w14:textId="77777777">
        <w:trPr>
          <w:cantSplit/>
          <w:jc w:val="center"/>
        </w:trPr>
        <w:tc>
          <w:tcPr>
            <w:tcW w:w="1560" w:type="dxa"/>
            <w:tcMar>
              <w:top w:w="80" w:type="dxa"/>
              <w:left w:w="100" w:type="dxa"/>
              <w:bottom w:w="80" w:type="dxa"/>
              <w:right w:w="100" w:type="dxa"/>
            </w:tcMar>
          </w:tcPr>
          <w:p w14:paraId="74F5A678" w14:textId="77777777" w:rsidR="00CD5960" w:rsidRDefault="00000000">
            <w:pPr>
              <w:jc w:val="center"/>
            </w:pPr>
            <w:r>
              <w:rPr>
                <w:rFonts w:ascii="맑은 고딕" w:eastAsia="맑은 고딕" w:hAnsi="맑은 고딕"/>
                <w:color w:val="333333"/>
                <w:sz w:val="18"/>
              </w:rPr>
              <w:t>대구광역시</w:t>
            </w:r>
          </w:p>
        </w:tc>
        <w:tc>
          <w:tcPr>
            <w:tcW w:w="1560" w:type="dxa"/>
            <w:tcMar>
              <w:top w:w="80" w:type="dxa"/>
              <w:left w:w="100" w:type="dxa"/>
              <w:bottom w:w="80" w:type="dxa"/>
              <w:right w:w="100" w:type="dxa"/>
            </w:tcMar>
          </w:tcPr>
          <w:p w14:paraId="0F003412" w14:textId="77777777" w:rsidR="00CD5960" w:rsidRDefault="00000000">
            <w:pPr>
              <w:jc w:val="center"/>
            </w:pPr>
            <w:r>
              <w:rPr>
                <w:rFonts w:ascii="맑은 고딕" w:eastAsia="맑은 고딕" w:hAnsi="맑은 고딕"/>
                <w:color w:val="333333"/>
                <w:sz w:val="18"/>
              </w:rPr>
              <w:t>12위</w:t>
            </w:r>
          </w:p>
        </w:tc>
        <w:tc>
          <w:tcPr>
            <w:tcW w:w="1560" w:type="dxa"/>
            <w:tcMar>
              <w:top w:w="80" w:type="dxa"/>
              <w:left w:w="100" w:type="dxa"/>
              <w:bottom w:w="80" w:type="dxa"/>
              <w:right w:w="100" w:type="dxa"/>
            </w:tcMar>
          </w:tcPr>
          <w:p w14:paraId="15DA4E5D" w14:textId="77777777" w:rsidR="00CD5960" w:rsidRDefault="00000000">
            <w:pPr>
              <w:jc w:val="center"/>
            </w:pPr>
            <w:r>
              <w:rPr>
                <w:rFonts w:ascii="맑은 고딕" w:eastAsia="맑은 고딕" w:hAnsi="맑은 고딕"/>
                <w:color w:val="333333"/>
                <w:sz w:val="18"/>
              </w:rPr>
              <w:t>29.4</w:t>
            </w:r>
          </w:p>
        </w:tc>
        <w:tc>
          <w:tcPr>
            <w:tcW w:w="1560" w:type="dxa"/>
            <w:tcMar>
              <w:top w:w="80" w:type="dxa"/>
              <w:left w:w="100" w:type="dxa"/>
              <w:bottom w:w="80" w:type="dxa"/>
              <w:right w:w="100" w:type="dxa"/>
            </w:tcMar>
          </w:tcPr>
          <w:p w14:paraId="72FD059F" w14:textId="77777777" w:rsidR="00CD5960" w:rsidRDefault="00000000">
            <w:pPr>
              <w:jc w:val="center"/>
            </w:pPr>
            <w:r>
              <w:rPr>
                <w:rFonts w:ascii="맑은 고딕" w:eastAsia="맑은 고딕" w:hAnsi="맑은 고딕"/>
                <w:color w:val="333333"/>
                <w:sz w:val="18"/>
              </w:rPr>
              <w:t>36.1</w:t>
            </w:r>
          </w:p>
        </w:tc>
        <w:tc>
          <w:tcPr>
            <w:tcW w:w="1560" w:type="dxa"/>
            <w:tcMar>
              <w:top w:w="80" w:type="dxa"/>
              <w:left w:w="100" w:type="dxa"/>
              <w:bottom w:w="80" w:type="dxa"/>
              <w:right w:w="100" w:type="dxa"/>
            </w:tcMar>
          </w:tcPr>
          <w:p w14:paraId="6FCD9BAC" w14:textId="77777777" w:rsidR="00CD5960" w:rsidRDefault="00000000">
            <w:pPr>
              <w:jc w:val="center"/>
            </w:pPr>
            <w:r>
              <w:rPr>
                <w:rFonts w:ascii="맑은 고딕" w:eastAsia="맑은 고딕" w:hAnsi="맑은 고딕"/>
                <w:color w:val="333333"/>
                <w:sz w:val="18"/>
              </w:rPr>
              <w:t>21.4</w:t>
            </w:r>
          </w:p>
        </w:tc>
        <w:tc>
          <w:tcPr>
            <w:tcW w:w="1560" w:type="dxa"/>
            <w:tcMar>
              <w:top w:w="80" w:type="dxa"/>
              <w:left w:w="100" w:type="dxa"/>
              <w:bottom w:w="80" w:type="dxa"/>
              <w:right w:w="100" w:type="dxa"/>
            </w:tcMar>
          </w:tcPr>
          <w:p w14:paraId="3DD9F984" w14:textId="77777777" w:rsidR="00CD5960" w:rsidRDefault="00000000">
            <w:pPr>
              <w:jc w:val="center"/>
            </w:pPr>
            <w:r>
              <w:rPr>
                <w:rFonts w:ascii="맑은 고딕" w:eastAsia="맑은 고딕" w:hAnsi="맑은 고딕"/>
                <w:color w:val="333333"/>
                <w:sz w:val="18"/>
              </w:rPr>
              <w:t>3.217</w:t>
            </w:r>
          </w:p>
        </w:tc>
      </w:tr>
      <w:tr w:rsidR="00CD5960" w14:paraId="441996F0" w14:textId="77777777">
        <w:trPr>
          <w:cantSplit/>
          <w:jc w:val="center"/>
        </w:trPr>
        <w:tc>
          <w:tcPr>
            <w:tcW w:w="1560" w:type="dxa"/>
            <w:tcMar>
              <w:top w:w="80" w:type="dxa"/>
              <w:left w:w="100" w:type="dxa"/>
              <w:bottom w:w="80" w:type="dxa"/>
              <w:right w:w="100" w:type="dxa"/>
            </w:tcMar>
          </w:tcPr>
          <w:p w14:paraId="0EF9DD0C" w14:textId="77777777" w:rsidR="00CD5960" w:rsidRDefault="00000000">
            <w:pPr>
              <w:jc w:val="center"/>
            </w:pPr>
            <w:r>
              <w:rPr>
                <w:rFonts w:ascii="맑은 고딕" w:eastAsia="맑은 고딕" w:hAnsi="맑은 고딕"/>
                <w:color w:val="333333"/>
                <w:sz w:val="18"/>
              </w:rPr>
              <w:t>세종특별자치시</w:t>
            </w:r>
          </w:p>
        </w:tc>
        <w:tc>
          <w:tcPr>
            <w:tcW w:w="1560" w:type="dxa"/>
            <w:tcMar>
              <w:top w:w="80" w:type="dxa"/>
              <w:left w:w="100" w:type="dxa"/>
              <w:bottom w:w="80" w:type="dxa"/>
              <w:right w:w="100" w:type="dxa"/>
            </w:tcMar>
          </w:tcPr>
          <w:p w14:paraId="22A1C5D7" w14:textId="77777777" w:rsidR="00CD5960" w:rsidRDefault="00000000">
            <w:pPr>
              <w:jc w:val="center"/>
            </w:pPr>
            <w:r>
              <w:rPr>
                <w:rFonts w:ascii="맑은 고딕" w:eastAsia="맑은 고딕" w:hAnsi="맑은 고딕"/>
                <w:color w:val="333333"/>
                <w:sz w:val="18"/>
              </w:rPr>
              <w:t>17위</w:t>
            </w:r>
          </w:p>
        </w:tc>
        <w:tc>
          <w:tcPr>
            <w:tcW w:w="1560" w:type="dxa"/>
            <w:tcMar>
              <w:top w:w="80" w:type="dxa"/>
              <w:left w:w="100" w:type="dxa"/>
              <w:bottom w:w="80" w:type="dxa"/>
              <w:right w:w="100" w:type="dxa"/>
            </w:tcMar>
          </w:tcPr>
          <w:p w14:paraId="332F9097" w14:textId="77777777" w:rsidR="00CD5960" w:rsidRDefault="00000000">
            <w:pPr>
              <w:jc w:val="center"/>
            </w:pPr>
            <w:r>
              <w:rPr>
                <w:rFonts w:ascii="맑은 고딕" w:eastAsia="맑은 고딕" w:hAnsi="맑은 고딕"/>
                <w:color w:val="333333"/>
                <w:sz w:val="18"/>
              </w:rPr>
              <w:t>23.0</w:t>
            </w:r>
          </w:p>
        </w:tc>
        <w:tc>
          <w:tcPr>
            <w:tcW w:w="1560" w:type="dxa"/>
            <w:tcMar>
              <w:top w:w="80" w:type="dxa"/>
              <w:left w:w="100" w:type="dxa"/>
              <w:bottom w:w="80" w:type="dxa"/>
              <w:right w:w="100" w:type="dxa"/>
            </w:tcMar>
          </w:tcPr>
          <w:p w14:paraId="42CAAF45" w14:textId="77777777" w:rsidR="00CD5960" w:rsidRDefault="00000000">
            <w:pPr>
              <w:jc w:val="center"/>
            </w:pPr>
            <w:r>
              <w:rPr>
                <w:rFonts w:ascii="맑은 고딕" w:eastAsia="맑은 고딕" w:hAnsi="맑은 고딕"/>
                <w:color w:val="333333"/>
                <w:sz w:val="18"/>
              </w:rPr>
              <w:t>42.8</w:t>
            </w:r>
          </w:p>
        </w:tc>
        <w:tc>
          <w:tcPr>
            <w:tcW w:w="1560" w:type="dxa"/>
            <w:tcMar>
              <w:top w:w="80" w:type="dxa"/>
              <w:left w:w="100" w:type="dxa"/>
              <w:bottom w:w="80" w:type="dxa"/>
              <w:right w:w="100" w:type="dxa"/>
            </w:tcMar>
          </w:tcPr>
          <w:p w14:paraId="74B2CFAB" w14:textId="77777777" w:rsidR="00CD5960" w:rsidRDefault="00000000">
            <w:pPr>
              <w:jc w:val="center"/>
            </w:pPr>
            <w:r>
              <w:rPr>
                <w:rFonts w:ascii="맑은 고딕" w:eastAsia="맑은 고딕" w:hAnsi="맑은 고딕"/>
                <w:color w:val="333333"/>
                <w:sz w:val="18"/>
              </w:rPr>
              <w:t>20.8</w:t>
            </w:r>
          </w:p>
        </w:tc>
        <w:tc>
          <w:tcPr>
            <w:tcW w:w="1560" w:type="dxa"/>
            <w:tcMar>
              <w:top w:w="80" w:type="dxa"/>
              <w:left w:w="100" w:type="dxa"/>
              <w:bottom w:w="80" w:type="dxa"/>
              <w:right w:w="100" w:type="dxa"/>
            </w:tcMar>
          </w:tcPr>
          <w:p w14:paraId="0AD5B8A7" w14:textId="77777777" w:rsidR="00CD5960" w:rsidRDefault="00000000">
            <w:pPr>
              <w:jc w:val="center"/>
            </w:pPr>
            <w:r>
              <w:rPr>
                <w:rFonts w:ascii="맑은 고딕" w:eastAsia="맑은 고딕" w:hAnsi="맑은 고딕"/>
                <w:color w:val="333333"/>
                <w:sz w:val="18"/>
              </w:rPr>
              <w:t>3.351</w:t>
            </w:r>
          </w:p>
        </w:tc>
      </w:tr>
    </w:tbl>
    <w:p w14:paraId="24C05ED7" w14:textId="77777777" w:rsidR="00CD5960" w:rsidRDefault="00CD5960">
      <w:pPr>
        <w:spacing w:after="240"/>
      </w:pPr>
    </w:p>
    <w:p w14:paraId="030315EE" w14:textId="77777777" w:rsidR="00CD5960" w:rsidRDefault="00000000">
      <w:pPr>
        <w:keepNext/>
        <w:spacing w:before="240" w:after="80"/>
        <w:rPr>
          <w:lang w:eastAsia="ko-KR"/>
        </w:rPr>
      </w:pPr>
      <w:r>
        <w:rPr>
          <w:rFonts w:ascii="맑은 고딕" w:eastAsia="맑은 고딕" w:hAnsi="맑은 고딕"/>
          <w:b/>
          <w:color w:val="1F4E78"/>
          <w:sz w:val="23"/>
          <w:lang w:eastAsia="ko-KR"/>
        </w:rPr>
        <w:t>6.1 세종 vs 충남·제주의 역설</w:t>
      </w:r>
    </w:p>
    <w:p w14:paraId="286D0B4D" w14:textId="77777777" w:rsidR="00CD5960" w:rsidRDefault="00000000">
      <w:pPr>
        <w:spacing w:after="120"/>
        <w:rPr>
          <w:lang w:eastAsia="ko-KR"/>
        </w:rPr>
      </w:pPr>
      <w:r>
        <w:rPr>
          <w:rFonts w:ascii="맑은 고딕" w:eastAsia="맑은 고딕" w:hAnsi="맑은 고딕"/>
          <w:color w:val="333333"/>
          <w:sz w:val="20"/>
          <w:lang w:eastAsia="ko-KR"/>
        </w:rPr>
        <w:t>세종특별자치시는 주관적 불만족도가 20.8%(전국 2위)로 매우 불만족 비율이 높은 지역이지만, 실제 자살률은 23.0명으로 전국에서 가장 낮습니다. 세종시는 중앙 부처 이전 등으로 평균 연령이 매우 낮은 청년 및 신혼부부 중심의 행정도시입니다. 젊은 세대일수록 설문 조사 시 자신의 불만족도나 피로도를 솔직하고 예민하게 표현하는 경향이 있어 불만족도가 높게 나타납니다. 하지만 연령별 기초 자살률 분포상 젊은 층은 고령층에 비해 자살률의 절대적 위험도가 극히 낮기 때문에, 높은 설문상 불만족이 실제 사망률 통계로 이어지지 않습니다.</w:t>
      </w:r>
    </w:p>
    <w:p w14:paraId="7A575985" w14:textId="77777777" w:rsidR="00CD5960" w:rsidRDefault="00000000">
      <w:pPr>
        <w:spacing w:after="120"/>
        <w:rPr>
          <w:lang w:eastAsia="ko-KR"/>
        </w:rPr>
      </w:pPr>
      <w:r>
        <w:rPr>
          <w:rFonts w:ascii="맑은 고딕" w:eastAsia="맑은 고딕" w:hAnsi="맑은 고딕"/>
          <w:color w:val="333333"/>
          <w:sz w:val="20"/>
          <w:lang w:eastAsia="ko-KR"/>
        </w:rPr>
        <w:t xml:space="preserve">반면, 충청남도와 제주특별자치도는 불만족 비율이 각각 6.2%(전국 최저), 10.2%로 대단히 긍정적인 사회 인식을 나타냅니다. 그러나 자살률은 34.8명, 36.3명으로 전국 1, 2위를 기록하는 극단적 역설을 보입니다. 농어촌 및 도서지역 비중이 높은 고령화 지역의 특성상, </w:t>
      </w:r>
      <w:proofErr w:type="spellStart"/>
      <w:r>
        <w:rPr>
          <w:rFonts w:ascii="맑은 고딕" w:eastAsia="맑은 고딕" w:hAnsi="맑은 고딕"/>
          <w:color w:val="333333"/>
          <w:sz w:val="20"/>
          <w:lang w:eastAsia="ko-KR"/>
        </w:rPr>
        <w:t>장노년층은</w:t>
      </w:r>
      <w:proofErr w:type="spellEnd"/>
      <w:r>
        <w:rPr>
          <w:rFonts w:ascii="맑은 고딕" w:eastAsia="맑은 고딕" w:hAnsi="맑은 고딕"/>
          <w:color w:val="333333"/>
          <w:sz w:val="20"/>
          <w:lang w:eastAsia="ko-KR"/>
        </w:rPr>
        <w:t xml:space="preserve"> 설문에서 '보통'이나 '약간 만족'</w:t>
      </w:r>
      <w:proofErr w:type="spellStart"/>
      <w:r>
        <w:rPr>
          <w:rFonts w:ascii="맑은 고딕" w:eastAsia="맑은 고딕" w:hAnsi="맑은 고딕"/>
          <w:color w:val="333333"/>
          <w:sz w:val="20"/>
          <w:lang w:eastAsia="ko-KR"/>
        </w:rPr>
        <w:t>에</w:t>
      </w:r>
      <w:proofErr w:type="spellEnd"/>
      <w:r>
        <w:rPr>
          <w:rFonts w:ascii="맑은 고딕" w:eastAsia="맑은 고딕" w:hAnsi="맑은 고딕"/>
          <w:color w:val="333333"/>
          <w:sz w:val="20"/>
          <w:lang w:eastAsia="ko-KR"/>
        </w:rPr>
        <w:t xml:space="preserve"> 보수적으로 답하여 부정적 수치를 감추는 방어적 응답 성향을 보입니다. 그러나 현실에서는 </w:t>
      </w:r>
      <w:proofErr w:type="spellStart"/>
      <w:r>
        <w:rPr>
          <w:rFonts w:ascii="맑은 고딕" w:eastAsia="맑은 고딕" w:hAnsi="맑은 고딕"/>
          <w:color w:val="333333"/>
          <w:sz w:val="20"/>
          <w:lang w:eastAsia="ko-KR"/>
        </w:rPr>
        <w:t>노령기</w:t>
      </w:r>
      <w:proofErr w:type="spellEnd"/>
      <w:r>
        <w:rPr>
          <w:rFonts w:ascii="맑은 고딕" w:eastAsia="맑은 고딕" w:hAnsi="맑은 고딕"/>
          <w:color w:val="333333"/>
          <w:sz w:val="20"/>
          <w:lang w:eastAsia="ko-KR"/>
        </w:rPr>
        <w:t xml:space="preserve"> 빈곤, 홀몸 노인 고독, 만성 질환 등의 사회적 단절에 </w:t>
      </w:r>
      <w:proofErr w:type="spellStart"/>
      <w:r>
        <w:rPr>
          <w:rFonts w:ascii="맑은 고딕" w:eastAsia="맑은 고딕" w:hAnsi="맑은 고딕"/>
          <w:color w:val="333333"/>
          <w:sz w:val="20"/>
          <w:lang w:eastAsia="ko-KR"/>
        </w:rPr>
        <w:t>무방비하게</w:t>
      </w:r>
      <w:proofErr w:type="spellEnd"/>
      <w:r>
        <w:rPr>
          <w:rFonts w:ascii="맑은 고딕" w:eastAsia="맑은 고딕" w:hAnsi="맑은 고딕"/>
          <w:color w:val="333333"/>
          <w:sz w:val="20"/>
          <w:lang w:eastAsia="ko-KR"/>
        </w:rPr>
        <w:t xml:space="preserve"> 노출되어 극단적인 자살 사망 지표로 직결되는 것입니다.</w:t>
      </w:r>
    </w:p>
    <w:p w14:paraId="04123E47" w14:textId="77777777" w:rsidR="00CD5960" w:rsidRDefault="00000000">
      <w:pPr>
        <w:keepNext/>
        <w:spacing w:before="240" w:after="80"/>
        <w:rPr>
          <w:lang w:eastAsia="ko-KR"/>
        </w:rPr>
      </w:pPr>
      <w:r>
        <w:rPr>
          <w:rFonts w:ascii="맑은 고딕" w:eastAsia="맑은 고딕" w:hAnsi="맑은 고딕"/>
          <w:b/>
          <w:color w:val="1F4E78"/>
          <w:sz w:val="23"/>
          <w:lang w:eastAsia="ko-KR"/>
        </w:rPr>
        <w:lastRenderedPageBreak/>
        <w:t>6.2 인천의 고만족도 결핍형 패턴</w:t>
      </w:r>
    </w:p>
    <w:p w14:paraId="4AEBE01E" w14:textId="77777777" w:rsidR="00CD5960" w:rsidRDefault="00000000">
      <w:pPr>
        <w:spacing w:after="120"/>
        <w:rPr>
          <w:lang w:eastAsia="ko-KR"/>
        </w:rPr>
      </w:pPr>
      <w:r>
        <w:rPr>
          <w:rFonts w:ascii="맑은 고딕" w:eastAsia="맑은 고딕" w:hAnsi="맑은 고딕"/>
          <w:color w:val="333333"/>
          <w:sz w:val="20"/>
          <w:lang w:eastAsia="ko-KR"/>
        </w:rPr>
        <w:t>인천광역시는 만족 비율이 28.0%로 전국 최하위를 차지하는 동시에, 자살률은 31.2명으로 평균 이상을 기록하는 취약 지역입니다. 주관적 만족도의 결핍과 객관적 자살 위험 지표가 동조하여 나쁜 신호를 보이는 만큼, 긴급한 정주여건 개선과 밀착 예방 사업의 병행이 시급합니다.</w:t>
      </w:r>
    </w:p>
    <w:p w14:paraId="5601ACD3" w14:textId="77777777" w:rsidR="00CD5960" w:rsidRDefault="00000000">
      <w:pPr>
        <w:keepNext/>
        <w:spacing w:before="240" w:after="80"/>
      </w:pPr>
      <w:r>
        <w:rPr>
          <w:rFonts w:ascii="맑은 고딕" w:eastAsia="맑은 고딕" w:hAnsi="맑은 고딕"/>
          <w:b/>
          <w:color w:val="1F4E78"/>
          <w:sz w:val="23"/>
        </w:rPr>
        <w:t xml:space="preserve">6.3 </w:t>
      </w:r>
      <w:proofErr w:type="spellStart"/>
      <w:r>
        <w:rPr>
          <w:rFonts w:ascii="맑은 고딕" w:eastAsia="맑은 고딕" w:hAnsi="맑은 고딕"/>
          <w:b/>
          <w:color w:val="1F4E78"/>
          <w:sz w:val="23"/>
        </w:rPr>
        <w:t>시도별</w:t>
      </w:r>
      <w:proofErr w:type="spellEnd"/>
      <w:r>
        <w:rPr>
          <w:rFonts w:ascii="맑은 고딕" w:eastAsia="맑은 고딕" w:hAnsi="맑은 고딕"/>
          <w:b/>
          <w:color w:val="1F4E78"/>
          <w:sz w:val="23"/>
        </w:rPr>
        <w:t xml:space="preserve"> </w:t>
      </w:r>
      <w:proofErr w:type="spellStart"/>
      <w:r>
        <w:rPr>
          <w:rFonts w:ascii="맑은 고딕" w:eastAsia="맑은 고딕" w:hAnsi="맑은 고딕"/>
          <w:b/>
          <w:color w:val="1F4E78"/>
          <w:sz w:val="23"/>
        </w:rPr>
        <w:t>지표</w:t>
      </w:r>
      <w:proofErr w:type="spellEnd"/>
      <w:r>
        <w:rPr>
          <w:rFonts w:ascii="맑은 고딕" w:eastAsia="맑은 고딕" w:hAnsi="맑은 고딕"/>
          <w:b/>
          <w:color w:val="1F4E78"/>
          <w:sz w:val="23"/>
        </w:rPr>
        <w:t xml:space="preserve"> </w:t>
      </w:r>
      <w:proofErr w:type="spellStart"/>
      <w:r>
        <w:rPr>
          <w:rFonts w:ascii="맑은 고딕" w:eastAsia="맑은 고딕" w:hAnsi="맑은 고딕"/>
          <w:b/>
          <w:color w:val="1F4E78"/>
          <w:sz w:val="23"/>
        </w:rPr>
        <w:t>시각화</w:t>
      </w:r>
      <w:proofErr w:type="spellEnd"/>
      <w:r>
        <w:rPr>
          <w:rFonts w:ascii="맑은 고딕" w:eastAsia="맑은 고딕" w:hAnsi="맑은 고딕"/>
          <w:b/>
          <w:color w:val="1F4E78"/>
          <w:sz w:val="23"/>
        </w:rPr>
        <w:t xml:space="preserve"> 분석</w:t>
      </w:r>
    </w:p>
    <w:p w14:paraId="194FF0E6" w14:textId="77777777" w:rsidR="00CD5960" w:rsidRDefault="00000000">
      <w:pPr>
        <w:spacing w:before="160" w:after="80"/>
        <w:jc w:val="center"/>
      </w:pPr>
      <w:r>
        <w:rPr>
          <w:noProof/>
        </w:rPr>
        <w:drawing>
          <wp:inline distT="0" distB="0" distL="0" distR="0" wp14:anchorId="058D7EE8" wp14:editId="204A440E">
            <wp:extent cx="5303520" cy="3093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suicide_ranking_2024.png"/>
                    <pic:cNvPicPr/>
                  </pic:nvPicPr>
                  <pic:blipFill>
                    <a:blip r:embed="rId10"/>
                    <a:stretch>
                      <a:fillRect/>
                    </a:stretch>
                  </pic:blipFill>
                  <pic:spPr>
                    <a:xfrm>
                      <a:off x="0" y="0"/>
                      <a:ext cx="5303520" cy="3093720"/>
                    </a:xfrm>
                    <a:prstGeom prst="rect">
                      <a:avLst/>
                    </a:prstGeom>
                  </pic:spPr>
                </pic:pic>
              </a:graphicData>
            </a:graphic>
          </wp:inline>
        </w:drawing>
      </w:r>
    </w:p>
    <w:p w14:paraId="2AD95DA8" w14:textId="77777777" w:rsidR="00CD5960" w:rsidRDefault="00000000">
      <w:pPr>
        <w:spacing w:after="240"/>
        <w:jc w:val="center"/>
        <w:rPr>
          <w:lang w:eastAsia="ko-KR"/>
        </w:rPr>
      </w:pPr>
      <w:r>
        <w:rPr>
          <w:rFonts w:ascii="맑은 고딕" w:eastAsia="맑은 고딕" w:hAnsi="맑은 고딕"/>
          <w:b/>
          <w:color w:val="646464"/>
          <w:sz w:val="18"/>
          <w:lang w:eastAsia="ko-KR"/>
        </w:rPr>
        <w:t>그림 5. 2024년 시도별 자살률 순위 및 삶의 만족 비율 비교</w:t>
      </w:r>
    </w:p>
    <w:p w14:paraId="6FEAAF0D" w14:textId="77777777" w:rsidR="00CD5960" w:rsidRDefault="00000000">
      <w:pPr>
        <w:spacing w:before="160" w:after="80"/>
        <w:jc w:val="center"/>
      </w:pPr>
      <w:r>
        <w:rPr>
          <w:noProof/>
        </w:rPr>
        <w:lastRenderedPageBreak/>
        <w:drawing>
          <wp:inline distT="0" distB="0" distL="0" distR="0" wp14:anchorId="5C218249" wp14:editId="0C900303">
            <wp:extent cx="5303520" cy="3093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tisfaction_profile_2024.png"/>
                    <pic:cNvPicPr/>
                  </pic:nvPicPr>
                  <pic:blipFill>
                    <a:blip r:embed="rId11"/>
                    <a:stretch>
                      <a:fillRect/>
                    </a:stretch>
                  </pic:blipFill>
                  <pic:spPr>
                    <a:xfrm>
                      <a:off x="0" y="0"/>
                      <a:ext cx="5303520" cy="3093720"/>
                    </a:xfrm>
                    <a:prstGeom prst="rect">
                      <a:avLst/>
                    </a:prstGeom>
                  </pic:spPr>
                </pic:pic>
              </a:graphicData>
            </a:graphic>
          </wp:inline>
        </w:drawing>
      </w:r>
    </w:p>
    <w:p w14:paraId="194A6855" w14:textId="77777777" w:rsidR="00CD5960" w:rsidRDefault="00000000">
      <w:pPr>
        <w:spacing w:after="240"/>
        <w:jc w:val="center"/>
        <w:rPr>
          <w:lang w:eastAsia="ko-KR"/>
        </w:rPr>
      </w:pPr>
      <w:r>
        <w:rPr>
          <w:rFonts w:ascii="맑은 고딕" w:eastAsia="맑은 고딕" w:hAnsi="맑은 고딕"/>
          <w:b/>
          <w:color w:val="646464"/>
          <w:sz w:val="18"/>
          <w:lang w:eastAsia="ko-KR"/>
        </w:rPr>
        <w:t>그림 6. 2024년 지역별 삶의 만족도 답변 분포 비율 (평균 점수 오름차순)</w:t>
      </w:r>
    </w:p>
    <w:p w14:paraId="569139DA" w14:textId="77777777" w:rsidR="00CD5960" w:rsidRDefault="00000000">
      <w:pPr>
        <w:spacing w:after="120"/>
        <w:rPr>
          <w:lang w:eastAsia="ko-KR"/>
        </w:rPr>
      </w:pPr>
      <w:r>
        <w:rPr>
          <w:rFonts w:ascii="맑은 고딕" w:eastAsia="맑은 고딕" w:hAnsi="맑은 고딕"/>
          <w:color w:val="333333"/>
          <w:sz w:val="20"/>
          <w:lang w:eastAsia="ko-KR"/>
        </w:rPr>
        <w:t>그림 5와 그림 6의 시각화 자료는 2024년 기준 17개 지자체의 실제 평면 데이터를 대조합니다. 대구(불만족 21.4%), 세종(불만족 20.8%) 등 불만족 영역이 크지만 상대적으로 낮은 자살률을 유지하는 젊은 도시군과, 충남(불만족 6.2%), 전남(불만족 14.4%) 등 설문상 수치는 평온하지만 고령 노인층 고위험으로 자살 사망률이 치솟는 실질 고위험 지자체의 분포 차이를 선명하게 확인해 줍니다.</w:t>
      </w:r>
    </w:p>
    <w:p w14:paraId="17DBBA41" w14:textId="77777777" w:rsidR="0001709B" w:rsidRDefault="0001709B">
      <w:pPr>
        <w:rPr>
          <w:rFonts w:ascii="맑은 고딕" w:eastAsia="맑은 고딕" w:hAnsi="맑은 고딕"/>
          <w:b/>
          <w:color w:val="1F4E78"/>
          <w:sz w:val="28"/>
        </w:rPr>
      </w:pPr>
      <w:r>
        <w:rPr>
          <w:rFonts w:ascii="맑은 고딕" w:eastAsia="맑은 고딕" w:hAnsi="맑은 고딕"/>
          <w:b/>
          <w:color w:val="1F4E78"/>
          <w:sz w:val="28"/>
        </w:rPr>
        <w:br w:type="page"/>
      </w:r>
    </w:p>
    <w:p w14:paraId="1C654A25" w14:textId="3A097509" w:rsidR="00CD5960" w:rsidRDefault="00000000">
      <w:pPr>
        <w:keepNext/>
        <w:spacing w:before="360" w:after="120"/>
      </w:pPr>
      <w:r>
        <w:rPr>
          <w:rFonts w:ascii="맑은 고딕" w:eastAsia="맑은 고딕" w:hAnsi="맑은 고딕"/>
          <w:b/>
          <w:color w:val="1F4E78"/>
          <w:sz w:val="28"/>
        </w:rPr>
        <w:lastRenderedPageBreak/>
        <w:t xml:space="preserve">7. </w:t>
      </w:r>
      <w:proofErr w:type="spellStart"/>
      <w:r>
        <w:rPr>
          <w:rFonts w:ascii="맑은 고딕" w:eastAsia="맑은 고딕" w:hAnsi="맑은 고딕"/>
          <w:b/>
          <w:color w:val="1F4E78"/>
          <w:sz w:val="28"/>
        </w:rPr>
        <w:t>결론</w:t>
      </w:r>
      <w:proofErr w:type="spellEnd"/>
      <w:r>
        <w:rPr>
          <w:rFonts w:ascii="맑은 고딕" w:eastAsia="맑은 고딕" w:hAnsi="맑은 고딕"/>
          <w:b/>
          <w:color w:val="1F4E78"/>
          <w:sz w:val="28"/>
        </w:rPr>
        <w:t xml:space="preserve"> 및 </w:t>
      </w:r>
      <w:proofErr w:type="spellStart"/>
      <w:r>
        <w:rPr>
          <w:rFonts w:ascii="맑은 고딕" w:eastAsia="맑은 고딕" w:hAnsi="맑은 고딕"/>
          <w:b/>
          <w:color w:val="1F4E78"/>
          <w:sz w:val="28"/>
        </w:rPr>
        <w:t>정책적</w:t>
      </w:r>
      <w:proofErr w:type="spellEnd"/>
      <w:r>
        <w:rPr>
          <w:rFonts w:ascii="맑은 고딕" w:eastAsia="맑은 고딕" w:hAnsi="맑은 고딕"/>
          <w:b/>
          <w:color w:val="1F4E78"/>
          <w:sz w:val="28"/>
        </w:rPr>
        <w:t xml:space="preserve"> 시사점</w:t>
      </w:r>
    </w:p>
    <w:p w14:paraId="74DA4122" w14:textId="77777777" w:rsidR="00CD5960" w:rsidRDefault="00000000">
      <w:pPr>
        <w:pStyle w:val="a0"/>
        <w:spacing w:after="80"/>
        <w:rPr>
          <w:lang w:eastAsia="ko-KR"/>
        </w:rPr>
      </w:pPr>
      <w:r>
        <w:rPr>
          <w:rFonts w:ascii="맑은 고딕" w:eastAsia="맑은 고딕" w:hAnsi="맑은 고딕"/>
          <w:color w:val="333333"/>
          <w:sz w:val="20"/>
          <w:lang w:eastAsia="ko-KR"/>
        </w:rPr>
        <w:t xml:space="preserve">주관적 설문 지표의 관리적 한계: '주관적 삶의 만족도' 설문조사 통계는 지역의 실제 정신건강 취약성을 완벽하게 대변하지 못합니다. 만족도가 높게 나오는 지자체라 하더라도 고령층의 고립 및 자살 예방을 위한 실질적인 </w:t>
      </w:r>
      <w:proofErr w:type="spellStart"/>
      <w:r>
        <w:rPr>
          <w:rFonts w:ascii="맑은 고딕" w:eastAsia="맑은 고딕" w:hAnsi="맑은 고딕"/>
          <w:color w:val="333333"/>
          <w:sz w:val="20"/>
          <w:lang w:eastAsia="ko-KR"/>
        </w:rPr>
        <w:t>스크리닝</w:t>
      </w:r>
      <w:proofErr w:type="spellEnd"/>
      <w:r>
        <w:rPr>
          <w:rFonts w:ascii="맑은 고딕" w:eastAsia="맑은 고딕" w:hAnsi="맑은 고딕"/>
          <w:color w:val="333333"/>
          <w:sz w:val="20"/>
          <w:lang w:eastAsia="ko-KR"/>
        </w:rPr>
        <w:t xml:space="preserve"> 체계를 소홀히 해서는 안 됩니다.</w:t>
      </w:r>
    </w:p>
    <w:p w14:paraId="7401B16E" w14:textId="77777777" w:rsidR="00CD5960" w:rsidRDefault="00000000">
      <w:pPr>
        <w:pStyle w:val="a0"/>
        <w:spacing w:after="80"/>
        <w:rPr>
          <w:lang w:eastAsia="ko-KR"/>
        </w:rPr>
      </w:pPr>
      <w:r>
        <w:rPr>
          <w:rFonts w:ascii="맑은 고딕" w:eastAsia="맑은 고딕" w:hAnsi="맑은 고딕"/>
          <w:color w:val="333333"/>
          <w:sz w:val="20"/>
          <w:lang w:eastAsia="ko-KR"/>
        </w:rPr>
        <w:t>지자체별 인구 구조 맞춤형 예산 및 관리 차별화: 고령화 비율이 높은 농어촌 지자체(충남, 전남, 강원, 제주 등)는 노인 고독사 예방을 위한 지역사회 돌봄 네트워크 가동, 밀착 보건 체계, 농약 보관함 보급 등 실질적인 노인 자살 예방 정책에 예산과 인력을 집중해야 합니다. 반면, 청년층이 집중된 세종, 서울 등은 삶의 주관적 스트레스 완화를 위한 근로 여건 개선, 주거 안정, 청년 정신건강 인프라 확충에 초점을 두어 맞춤형 이원 트랙 예방 체계를 수립해야 합니다.</w:t>
      </w:r>
    </w:p>
    <w:p w14:paraId="0000C160" w14:textId="77777777" w:rsidR="00CD5960" w:rsidRDefault="00000000">
      <w:pPr>
        <w:pStyle w:val="a0"/>
        <w:spacing w:after="80"/>
        <w:rPr>
          <w:lang w:eastAsia="ko-KR"/>
        </w:rPr>
      </w:pPr>
      <w:r>
        <w:rPr>
          <w:rFonts w:ascii="맑은 고딕" w:eastAsia="맑은 고딕" w:hAnsi="맑은 고딕"/>
          <w:color w:val="333333"/>
          <w:sz w:val="20"/>
          <w:lang w:eastAsia="ko-KR"/>
        </w:rPr>
        <w:t>남성 고위험군 특화 안전망 수립: 유사한 수준의 만족 비율에도 자살률이 2.5</w:t>
      </w:r>
      <w:proofErr w:type="gramStart"/>
      <w:r>
        <w:rPr>
          <w:rFonts w:ascii="맑은 고딕" w:eastAsia="맑은 고딕" w:hAnsi="맑은 고딕"/>
          <w:color w:val="333333"/>
          <w:sz w:val="20"/>
          <w:lang w:eastAsia="ko-KR"/>
        </w:rPr>
        <w:t>배 가량</w:t>
      </w:r>
      <w:proofErr w:type="gramEnd"/>
      <w:r>
        <w:rPr>
          <w:rFonts w:ascii="맑은 고딕" w:eastAsia="맑은 고딕" w:hAnsi="맑은 고딕"/>
          <w:color w:val="333333"/>
          <w:sz w:val="20"/>
          <w:lang w:eastAsia="ko-KR"/>
        </w:rPr>
        <w:t xml:space="preserve"> 급증하는 남성 인구의 극단적 취약성에 주목해야 합니다. 남성의 예방 관리는 보편적인 심리 위안 프로그램에 그쳐서는 안 되며, 실직에 처한 가장의 생계비 긴급 지원, 은퇴 세대 사회적 단절 해소 프로그램, </w:t>
      </w:r>
      <w:proofErr w:type="spellStart"/>
      <w:r>
        <w:rPr>
          <w:rFonts w:ascii="맑은 고딕" w:eastAsia="맑은 고딕" w:hAnsi="맑은 고딕"/>
          <w:color w:val="333333"/>
          <w:sz w:val="20"/>
          <w:lang w:eastAsia="ko-KR"/>
        </w:rPr>
        <w:t>중장년</w:t>
      </w:r>
      <w:proofErr w:type="spellEnd"/>
      <w:r>
        <w:rPr>
          <w:rFonts w:ascii="맑은 고딕" w:eastAsia="맑은 고딕" w:hAnsi="맑은 고딕"/>
          <w:color w:val="333333"/>
          <w:sz w:val="20"/>
          <w:lang w:eastAsia="ko-KR"/>
        </w:rPr>
        <w:t xml:space="preserve"> 남성 맞춤형 보건 인프라의 다각화가 시급히 동반되어야 합니다.</w:t>
      </w:r>
    </w:p>
    <w:sectPr w:rsidR="00CD596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9686261">
    <w:abstractNumId w:val="8"/>
  </w:num>
  <w:num w:numId="2" w16cid:durableId="571352129">
    <w:abstractNumId w:val="6"/>
  </w:num>
  <w:num w:numId="3" w16cid:durableId="1042440456">
    <w:abstractNumId w:val="5"/>
  </w:num>
  <w:num w:numId="4" w16cid:durableId="852039084">
    <w:abstractNumId w:val="4"/>
  </w:num>
  <w:num w:numId="5" w16cid:durableId="42101979">
    <w:abstractNumId w:val="7"/>
  </w:num>
  <w:num w:numId="6" w16cid:durableId="673729238">
    <w:abstractNumId w:val="3"/>
  </w:num>
  <w:num w:numId="7" w16cid:durableId="624503226">
    <w:abstractNumId w:val="2"/>
  </w:num>
  <w:num w:numId="8" w16cid:durableId="1265728014">
    <w:abstractNumId w:val="1"/>
  </w:num>
  <w:num w:numId="9" w16cid:durableId="46315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09B"/>
    <w:rsid w:val="00034616"/>
    <w:rsid w:val="0006063C"/>
    <w:rsid w:val="0015074B"/>
    <w:rsid w:val="0029639D"/>
    <w:rsid w:val="00326F90"/>
    <w:rsid w:val="00763D70"/>
    <w:rsid w:val="00AA1D8D"/>
    <w:rsid w:val="00B47730"/>
    <w:rsid w:val="00CB0664"/>
    <w:rsid w:val="00CD5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B8DBF"/>
  <w14:defaultImageDpi w14:val="300"/>
  <w15:docId w15:val="{0543A6A2-4601-4811-BDEC-B9F48C927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2026-06-11T01:55:00Z</dcterms:modified>
  <cp:category/>
</cp:coreProperties>
</file>