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FA83B" w14:textId="77777777" w:rsidR="007F7444" w:rsidRDefault="007F7444" w:rsidP="007F7444">
      <w:pPr>
        <w:pStyle w:val="NormalWeb"/>
        <w:shd w:val="clear" w:color="auto" w:fill="FFFFFF"/>
        <w:spacing w:before="450" w:beforeAutospacing="0"/>
        <w:rPr>
          <w:rFonts w:ascii="Helvetica" w:hAnsi="Helvetica"/>
          <w:color w:val="5A5A5A"/>
        </w:rPr>
      </w:pPr>
      <w:r>
        <w:rPr>
          <w:rFonts w:ascii="Helvetica" w:hAnsi="Helvetica"/>
          <w:color w:val="5A5A5A"/>
        </w:rPr>
        <w:t xml:space="preserve">The National University of Singapore (NUS) Master of Science in Business Analytics (MSBA) is a graduate degree </w:t>
      </w:r>
      <w:proofErr w:type="spellStart"/>
      <w:r>
        <w:rPr>
          <w:rFonts w:ascii="Helvetica" w:hAnsi="Helvetica"/>
          <w:color w:val="5A5A5A"/>
        </w:rPr>
        <w:t>programme</w:t>
      </w:r>
      <w:proofErr w:type="spellEnd"/>
      <w:r>
        <w:rPr>
          <w:rFonts w:ascii="Helvetica" w:hAnsi="Helvetica"/>
          <w:color w:val="5A5A5A"/>
        </w:rPr>
        <w:t xml:space="preserve"> offered by the </w:t>
      </w:r>
      <w:hyperlink r:id="rId4" w:tgtFrame="_blank" w:history="1">
        <w:r>
          <w:rPr>
            <w:rStyle w:val="Hyperlink"/>
            <w:rFonts w:ascii="Helvetica" w:eastAsiaTheme="majorEastAsia" w:hAnsi="Helvetica"/>
            <w:color w:val="EF7C00"/>
          </w:rPr>
          <w:t>NUS Business Analytics Centre (BAC)</w:t>
        </w:r>
      </w:hyperlink>
      <w:r>
        <w:rPr>
          <w:rFonts w:ascii="Helvetica" w:hAnsi="Helvetica"/>
          <w:color w:val="5A5A5A"/>
        </w:rPr>
        <w:t>. It is designed and taught by award-winning academics from </w:t>
      </w:r>
      <w:hyperlink r:id="rId5" w:tgtFrame="_blank" w:history="1">
        <w:r>
          <w:rPr>
            <w:rStyle w:val="Hyperlink"/>
            <w:rFonts w:ascii="Helvetica" w:eastAsiaTheme="majorEastAsia" w:hAnsi="Helvetica"/>
            <w:color w:val="EF7C00"/>
          </w:rPr>
          <w:t>NUS Business School</w:t>
        </w:r>
      </w:hyperlink>
      <w:r>
        <w:rPr>
          <w:rFonts w:ascii="Helvetica" w:hAnsi="Helvetica"/>
          <w:color w:val="5A5A5A"/>
        </w:rPr>
        <w:t> and </w:t>
      </w:r>
      <w:hyperlink r:id="rId6" w:tgtFrame="_blank" w:history="1">
        <w:r>
          <w:rPr>
            <w:rStyle w:val="Hyperlink"/>
            <w:rFonts w:ascii="Helvetica" w:eastAsiaTheme="majorEastAsia" w:hAnsi="Helvetica"/>
            <w:color w:val="EF7C00"/>
          </w:rPr>
          <w:t>NUS Computing</w:t>
        </w:r>
      </w:hyperlink>
      <w:r>
        <w:rPr>
          <w:rFonts w:ascii="Helvetica" w:hAnsi="Helvetica"/>
          <w:color w:val="5A5A5A"/>
        </w:rPr>
        <w:t>.</w:t>
      </w:r>
    </w:p>
    <w:p w14:paraId="1735DBE4" w14:textId="77777777" w:rsidR="007F7444" w:rsidRDefault="007F7444" w:rsidP="007F7444">
      <w:pPr>
        <w:pStyle w:val="NormalWeb"/>
        <w:shd w:val="clear" w:color="auto" w:fill="FFFFFF"/>
        <w:spacing w:before="450" w:beforeAutospacing="0"/>
        <w:rPr>
          <w:rFonts w:ascii="Helvetica" w:hAnsi="Helvetica"/>
          <w:color w:val="5A5A5A"/>
        </w:rPr>
      </w:pPr>
      <w:r>
        <w:rPr>
          <w:rFonts w:ascii="Helvetica" w:hAnsi="Helvetica"/>
          <w:color w:val="5A5A5A"/>
        </w:rPr>
        <w:t>The NUS MSBA aims to equip professionals with business analytics skills that will meet the growing demands of companies looking to improve their operations through data analytics.</w:t>
      </w:r>
    </w:p>
    <w:p w14:paraId="0841886E" w14:textId="77777777" w:rsidR="007F7444" w:rsidRDefault="007F7444" w:rsidP="007F7444">
      <w:pPr>
        <w:pStyle w:val="NormalWeb"/>
        <w:shd w:val="clear" w:color="auto" w:fill="FFFFFF"/>
        <w:spacing w:before="450" w:beforeAutospacing="0"/>
        <w:rPr>
          <w:rFonts w:ascii="Helvetica" w:hAnsi="Helvetica"/>
          <w:color w:val="5A5A5A"/>
        </w:rPr>
      </w:pPr>
      <w:r>
        <w:rPr>
          <w:rFonts w:ascii="Helvetica" w:hAnsi="Helvetica"/>
          <w:color w:val="5A5A5A"/>
        </w:rPr>
        <w:t xml:space="preserve">Offered in Singapore for local and overseas students as a full-time (13-month) or part-time (two-year) </w:t>
      </w:r>
      <w:proofErr w:type="spellStart"/>
      <w:r>
        <w:rPr>
          <w:rFonts w:ascii="Helvetica" w:hAnsi="Helvetica"/>
          <w:color w:val="5A5A5A"/>
        </w:rPr>
        <w:t>programme</w:t>
      </w:r>
      <w:proofErr w:type="spellEnd"/>
      <w:r>
        <w:rPr>
          <w:rFonts w:ascii="Helvetica" w:hAnsi="Helvetica"/>
          <w:color w:val="5A5A5A"/>
        </w:rPr>
        <w:t xml:space="preserve">, the NUS MSBA is designed to facilitate experiential learning through a balance of intellectual academic </w:t>
      </w:r>
      <w:proofErr w:type="spellStart"/>
      <w:r>
        <w:rPr>
          <w:rFonts w:ascii="Helvetica" w:hAnsi="Helvetica"/>
          <w:color w:val="5A5A5A"/>
        </w:rPr>
        <w:t>rigour</w:t>
      </w:r>
      <w:proofErr w:type="spellEnd"/>
      <w:r>
        <w:rPr>
          <w:rFonts w:ascii="Helvetica" w:hAnsi="Helvetica"/>
          <w:color w:val="5A5A5A"/>
        </w:rPr>
        <w:t xml:space="preserve"> and hands-on applications.</w:t>
      </w:r>
    </w:p>
    <w:p w14:paraId="551BAC31" w14:textId="77777777" w:rsidR="007F7444" w:rsidRDefault="007F7444" w:rsidP="007F7444">
      <w:pPr>
        <w:pStyle w:val="NormalWeb"/>
        <w:shd w:val="clear" w:color="auto" w:fill="FFFFFF"/>
        <w:spacing w:before="450" w:beforeAutospacing="0"/>
        <w:rPr>
          <w:rFonts w:ascii="Helvetica" w:hAnsi="Helvetica"/>
          <w:color w:val="5A5A5A"/>
        </w:rPr>
      </w:pPr>
      <w:r>
        <w:rPr>
          <w:rFonts w:ascii="Helvetica" w:hAnsi="Helvetica"/>
          <w:color w:val="5A5A5A"/>
        </w:rPr>
        <w:t xml:space="preserve">Students in the </w:t>
      </w:r>
      <w:proofErr w:type="spellStart"/>
      <w:r>
        <w:rPr>
          <w:rFonts w:ascii="Helvetica" w:hAnsi="Helvetica"/>
          <w:color w:val="5A5A5A"/>
        </w:rPr>
        <w:t>programme</w:t>
      </w:r>
      <w:proofErr w:type="spellEnd"/>
      <w:r>
        <w:rPr>
          <w:rFonts w:ascii="Helvetica" w:hAnsi="Helvetica"/>
          <w:color w:val="5A5A5A"/>
        </w:rPr>
        <w:t xml:space="preserve"> will gain the competencies needed to excel in the data analytics field across various industries such as finance, retail, information technology, supply chain, and healthcare.</w:t>
      </w:r>
    </w:p>
    <w:p w14:paraId="21A9B18A" w14:textId="77777777" w:rsidR="007F7444" w:rsidRDefault="007F7444" w:rsidP="007F7444">
      <w:pPr>
        <w:pStyle w:val="NormalWeb"/>
        <w:shd w:val="clear" w:color="auto" w:fill="FFFFFF"/>
        <w:spacing w:before="450" w:beforeAutospacing="0"/>
        <w:rPr>
          <w:rFonts w:ascii="Helvetica" w:hAnsi="Helvetica"/>
          <w:color w:val="5A5A5A"/>
        </w:rPr>
      </w:pPr>
      <w:r>
        <w:rPr>
          <w:rFonts w:ascii="Helvetica" w:hAnsi="Helvetica"/>
          <w:color w:val="5A5A5A"/>
        </w:rPr>
        <w:t xml:space="preserve">The NUS MSBA </w:t>
      </w:r>
      <w:proofErr w:type="spellStart"/>
      <w:r>
        <w:rPr>
          <w:rFonts w:ascii="Helvetica" w:hAnsi="Helvetica"/>
          <w:color w:val="5A5A5A"/>
        </w:rPr>
        <w:t>programme</w:t>
      </w:r>
      <w:proofErr w:type="spellEnd"/>
      <w:r>
        <w:rPr>
          <w:rFonts w:ascii="Helvetica" w:hAnsi="Helvetica"/>
          <w:color w:val="5A5A5A"/>
        </w:rPr>
        <w:t xml:space="preserve"> boasts strong connection to industry partners in the business data analytics field across various sectors. Students and graduates of the </w:t>
      </w:r>
      <w:proofErr w:type="spellStart"/>
      <w:r>
        <w:rPr>
          <w:rFonts w:ascii="Helvetica" w:hAnsi="Helvetica"/>
          <w:color w:val="5A5A5A"/>
        </w:rPr>
        <w:t>programme</w:t>
      </w:r>
      <w:proofErr w:type="spellEnd"/>
      <w:r>
        <w:rPr>
          <w:rFonts w:ascii="Helvetica" w:hAnsi="Helvetica"/>
          <w:color w:val="5A5A5A"/>
        </w:rPr>
        <w:t xml:space="preserve"> can interact with and learn from the leaders in this community to enhance their career prospects and competencies in the business analytics field.</w:t>
      </w:r>
    </w:p>
    <w:p w14:paraId="060CB787" w14:textId="77777777" w:rsidR="007F7444" w:rsidRDefault="007F7444" w:rsidP="007F7444">
      <w:pPr>
        <w:pStyle w:val="NormalWeb"/>
        <w:shd w:val="clear" w:color="auto" w:fill="FFFFFF"/>
        <w:spacing w:before="450" w:beforeAutospacing="0"/>
        <w:rPr>
          <w:rFonts w:ascii="Helvetica" w:hAnsi="Helvetica"/>
          <w:color w:val="5A5A5A"/>
        </w:rPr>
      </w:pPr>
      <w:r>
        <w:rPr>
          <w:rFonts w:ascii="Helvetica" w:hAnsi="Helvetica"/>
          <w:color w:val="5A5A5A"/>
        </w:rPr>
        <w:t xml:space="preserve">Upon completion of the </w:t>
      </w:r>
      <w:proofErr w:type="spellStart"/>
      <w:r>
        <w:rPr>
          <w:rFonts w:ascii="Helvetica" w:hAnsi="Helvetica"/>
          <w:color w:val="5A5A5A"/>
        </w:rPr>
        <w:t>programme</w:t>
      </w:r>
      <w:proofErr w:type="spellEnd"/>
      <w:r>
        <w:rPr>
          <w:rFonts w:ascii="Helvetica" w:hAnsi="Helvetica"/>
          <w:color w:val="5A5A5A"/>
        </w:rPr>
        <w:t>, NUS MSBA graduates will be able to use relevant data-driven techniques and tools to understand and resolve complex business analytics problems, a skill highly sought after across different industries and environments, both locally and internationally.</w:t>
      </w:r>
    </w:p>
    <w:p w14:paraId="01C5C680" w14:textId="77777777" w:rsidR="001C5269" w:rsidRDefault="001C5269"/>
    <w:sectPr w:rsidR="001C5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44"/>
    <w:rsid w:val="001C5269"/>
    <w:rsid w:val="0063028F"/>
    <w:rsid w:val="007F7444"/>
    <w:rsid w:val="00936326"/>
    <w:rsid w:val="00B41CCC"/>
    <w:rsid w:val="00F504F4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038A"/>
  <w15:chartTrackingRefBased/>
  <w15:docId w15:val="{EDA50A66-50FB-274C-8F38-C0E38A00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74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05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ba.nus.edu.sg/school/nus-school-of-computing/" TargetMode="External"/><Relationship Id="rId5" Type="http://schemas.openxmlformats.org/officeDocument/2006/relationships/hyperlink" Target="https://msba.nus.edu.sg/school/nus-business-school/" TargetMode="External"/><Relationship Id="rId4" Type="http://schemas.openxmlformats.org/officeDocument/2006/relationships/hyperlink" Target="https://msba.nus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Woojin Heo</dc:creator>
  <cp:keywords/>
  <dc:description/>
  <cp:lastModifiedBy>Woojin Heo</cp:lastModifiedBy>
  <cp:revision>1</cp:revision>
  <dcterms:created xsi:type="dcterms:W3CDTF">2024-12-29T05:44:00Z</dcterms:created>
  <dcterms:modified xsi:type="dcterms:W3CDTF">2024-12-29T05:44:00Z</dcterms:modified>
</cp:coreProperties>
</file>