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widowControl w:val="0"/>
        <w:spacing w:line="300" w:lineRule="auto"/>
        <w:contextualSpacing w:val="0"/>
        <w:rPr/>
      </w:pPr>
      <w:bookmarkStart w:colFirst="0" w:colLast="0" w:name="_yvl4xhyn9uu2" w:id="0"/>
      <w:bookmarkEnd w:id="0"/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01">
      <w:pPr>
        <w:pStyle w:val="Heading1"/>
        <w:widowControl w:val="0"/>
        <w:spacing w:line="300" w:lineRule="auto"/>
        <w:contextualSpacing w:val="0"/>
        <w:rPr/>
      </w:pPr>
      <w:bookmarkStart w:colFirst="0" w:colLast="0" w:name="_7flvfue5vibz" w:id="1"/>
      <w:bookmarkEnd w:id="1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2">
      <w:pPr>
        <w:pStyle w:val="Heading1"/>
        <w:widowControl w:val="0"/>
        <w:contextualSpacing w:val="0"/>
        <w:rPr/>
      </w:pPr>
      <w:bookmarkStart w:colFirst="0" w:colLast="0" w:name="_9xrwn517v8iy" w:id="2"/>
      <w:bookmarkEnd w:id="2"/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003">
      <w:pPr>
        <w:pStyle w:val="Heading1"/>
        <w:widowControl w:val="0"/>
        <w:spacing w:line="300" w:lineRule="auto"/>
        <w:contextualSpacing w:val="0"/>
        <w:rPr/>
      </w:pPr>
      <w:bookmarkStart w:colFirst="0" w:colLast="0" w:name="_ognrp0y5ib9" w:id="3"/>
      <w:bookmarkEnd w:id="3"/>
      <w:r w:rsidDel="00000000" w:rsidR="00000000" w:rsidRPr="00000000">
        <w:rPr>
          <w:rtl w:val="0"/>
        </w:rPr>
        <w:t xml:space="preserve">Impact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