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dgoz6hr9mynm" w:id="0"/>
      <w:bookmarkEnd w:id="0"/>
      <w:r w:rsidDel="00000000" w:rsidR="00000000" w:rsidRPr="00000000">
        <w:rPr>
          <w:rtl w:val="0"/>
        </w:rPr>
        <w:t xml:space="preserve">Decisions after Audit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745"/>
        <w:tblGridChange w:id="0">
          <w:tblGrid>
            <w:gridCol w:w="3555"/>
            <w:gridCol w:w="5745"/>
          </w:tblGrid>
        </w:tblGridChange>
      </w:tblGrid>
      <w:t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 for Decision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system architecture diagram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was one of the requirements for our project.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system architecture diagram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recommended that we change the diagram to represent the system as a whole, not just with the prototype.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client more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 Feedback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3 iterations for the prototype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a group meeting we decided what we were going to build for the prototype and what we were going to build.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the poster would look like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a group meeting the poster which we would show on the day was chosen.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Part for Prototype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 part did not work as intended.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high level diagram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more complex diagram was needed to show the project.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