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D772A" w14:textId="22598B13" w:rsidR="00C221B3" w:rsidRPr="00822643" w:rsidRDefault="00C221B3" w:rsidP="00736951">
      <w:pPr>
        <w:jc w:val="center"/>
        <w:rPr>
          <w:b/>
          <w:sz w:val="32"/>
          <w:szCs w:val="32"/>
        </w:rPr>
      </w:pPr>
      <w:r w:rsidRPr="00822643">
        <w:rPr>
          <w:b/>
          <w:sz w:val="32"/>
          <w:szCs w:val="32"/>
        </w:rPr>
        <w:t>Extremal Field Map</w:t>
      </w:r>
      <w:r w:rsidR="00736951">
        <w:rPr>
          <w:b/>
          <w:sz w:val="32"/>
          <w:szCs w:val="32"/>
        </w:rPr>
        <w:t xml:space="preserve"> </w:t>
      </w:r>
      <w:r w:rsidRPr="00822643">
        <w:rPr>
          <w:b/>
          <w:sz w:val="32"/>
          <w:szCs w:val="32"/>
        </w:rPr>
        <w:t>User Guide</w:t>
      </w:r>
    </w:p>
    <w:p w14:paraId="74579AF7" w14:textId="77777777" w:rsidR="00C221B3" w:rsidRDefault="00C221B3" w:rsidP="001D036C">
      <w:pPr>
        <w:jc w:val="center"/>
      </w:pPr>
    </w:p>
    <w:p w14:paraId="15B91BD2" w14:textId="61400D8B" w:rsidR="00C221B3" w:rsidRDefault="00C221B3" w:rsidP="001D036C">
      <w:pPr>
        <w:jc w:val="center"/>
      </w:pPr>
      <w:r>
        <w:t>Robyn Woollands</w:t>
      </w:r>
      <w:r w:rsidR="001D036C">
        <w:t xml:space="preserve"> &amp; John Junkins</w:t>
      </w:r>
    </w:p>
    <w:p w14:paraId="17A06EEF" w14:textId="5C4F175C" w:rsidR="003B5705" w:rsidRDefault="000B480B" w:rsidP="001D036C">
      <w:pPr>
        <w:jc w:val="center"/>
      </w:pPr>
      <w:r>
        <w:t>Texas A&amp;M University</w:t>
      </w:r>
    </w:p>
    <w:p w14:paraId="75926B05" w14:textId="37B9DD19" w:rsidR="00C221B3" w:rsidRDefault="00C221B3" w:rsidP="001D036C">
      <w:pPr>
        <w:jc w:val="center"/>
      </w:pPr>
      <w:r>
        <w:t>(</w:t>
      </w:r>
      <w:hyperlink r:id="rId5" w:history="1">
        <w:r w:rsidR="00736951" w:rsidRPr="00663D4A">
          <w:rPr>
            <w:rStyle w:val="Hyperlink"/>
          </w:rPr>
          <w:t>robyn.woollands@gmail.com)</w:t>
        </w:r>
      </w:hyperlink>
    </w:p>
    <w:p w14:paraId="5B65908F" w14:textId="77777777" w:rsidR="00736951" w:rsidRDefault="00736951" w:rsidP="001D036C">
      <w:pPr>
        <w:jc w:val="center"/>
      </w:pPr>
    </w:p>
    <w:p w14:paraId="3EC5BB9C" w14:textId="77777777" w:rsidR="00736951" w:rsidRDefault="00736951" w:rsidP="00736951">
      <w:pPr>
        <w:jc w:val="center"/>
      </w:pPr>
      <w:r>
        <w:t>May 2016</w:t>
      </w:r>
    </w:p>
    <w:p w14:paraId="7063C692" w14:textId="77777777" w:rsidR="00736951" w:rsidRDefault="00736951" w:rsidP="001D036C">
      <w:pPr>
        <w:jc w:val="center"/>
      </w:pPr>
    </w:p>
    <w:p w14:paraId="3571837F" w14:textId="77777777" w:rsidR="00E44996" w:rsidRDefault="00E44996"/>
    <w:p w14:paraId="6837B214" w14:textId="0C9A588D" w:rsidR="00C221B3" w:rsidRPr="007D002A" w:rsidRDefault="00C221B3">
      <w:pPr>
        <w:rPr>
          <w:b/>
          <w:sz w:val="28"/>
          <w:szCs w:val="28"/>
          <w:u w:val="single"/>
        </w:rPr>
      </w:pPr>
      <w:r w:rsidRPr="007D002A">
        <w:rPr>
          <w:b/>
          <w:sz w:val="28"/>
          <w:szCs w:val="28"/>
          <w:u w:val="single"/>
        </w:rPr>
        <w:t>Introduction</w:t>
      </w:r>
    </w:p>
    <w:p w14:paraId="3BB7934A" w14:textId="77777777" w:rsidR="00C221B3" w:rsidRDefault="00C221B3"/>
    <w:p w14:paraId="484DCEA3" w14:textId="5C13350E" w:rsidR="001D036C" w:rsidRDefault="00C221B3" w:rsidP="00CE2884">
      <w:pPr>
        <w:jc w:val="both"/>
      </w:pPr>
      <w:r>
        <w:t>The Extremal Field Map</w:t>
      </w:r>
      <w:r w:rsidR="00E44996">
        <w:t xml:space="preserve"> </w:t>
      </w:r>
      <w:r>
        <w:t xml:space="preserve">(EFM) tool is </w:t>
      </w:r>
      <w:r w:rsidR="006D5A07">
        <w:t xml:space="preserve">was developed </w:t>
      </w:r>
      <w:r w:rsidR="001D036C">
        <w:t>for</w:t>
      </w:r>
      <w:r>
        <w:t xml:space="preserve"> tra</w:t>
      </w:r>
      <w:r w:rsidR="00671B64">
        <w:t>jectory design studies</w:t>
      </w:r>
      <w:r w:rsidR="001D036C">
        <w:t xml:space="preserve"> to </w:t>
      </w:r>
      <w:r w:rsidR="00140C8A">
        <w:t>allow</w:t>
      </w:r>
      <w:r w:rsidR="001D036C">
        <w:t xml:space="preserve"> optimal two-impulse orbit transfer</w:t>
      </w:r>
      <w:r w:rsidR="00140C8A">
        <w:t>s</w:t>
      </w:r>
      <w:r w:rsidR="001D036C">
        <w:t xml:space="preserve"> </w:t>
      </w:r>
      <w:r w:rsidR="00F6712D">
        <w:t xml:space="preserve">to be determined </w:t>
      </w:r>
      <w:r w:rsidR="001D036C">
        <w:t xml:space="preserve">for objects orbiting in the vicinity of a large body (i.e. two-body </w:t>
      </w:r>
      <w:r w:rsidR="00253299">
        <w:t xml:space="preserve">or Keplerian </w:t>
      </w:r>
      <w:r w:rsidR="001D036C">
        <w:t>dynamics)</w:t>
      </w:r>
      <w:r w:rsidR="00671B64">
        <w:t xml:space="preserve">. </w:t>
      </w:r>
      <w:r w:rsidR="00285523">
        <w:t xml:space="preserve">The </w:t>
      </w:r>
      <w:r w:rsidR="001D036C">
        <w:t>EFM tool makes use</w:t>
      </w:r>
      <w:r w:rsidR="00253299">
        <w:t xml:space="preserve"> of the Battin/Prussing approach</w:t>
      </w:r>
      <w:r w:rsidR="001D036C">
        <w:t xml:space="preserve"> [1,2]</w:t>
      </w:r>
      <w:r w:rsidR="00253299">
        <w:t xml:space="preserve"> for solving the elliptic </w:t>
      </w:r>
      <w:r w:rsidR="00E54127">
        <w:t xml:space="preserve">Keplerian </w:t>
      </w:r>
      <w:r w:rsidR="00253299">
        <w:t>Lambert problem. Parabolic and hyperbolic</w:t>
      </w:r>
      <w:r w:rsidR="00E54127">
        <w:t xml:space="preserve"> orbits are not considered in this algorithm. The </w:t>
      </w:r>
      <w:r w:rsidR="00F6220B">
        <w:t xml:space="preserve">EFM tool is coded in MATLAB and offers the user an interactive plotting feature for investigating the </w:t>
      </w:r>
      <w:r w:rsidR="00F6712D">
        <w:sym w:font="Symbol" w:char="F044"/>
      </w:r>
      <w:r w:rsidR="00F6712D">
        <w:t xml:space="preserve">V </w:t>
      </w:r>
      <w:r w:rsidR="00423FDF">
        <w:t xml:space="preserve">cost </w:t>
      </w:r>
      <w:r w:rsidR="00543624">
        <w:t xml:space="preserve">for </w:t>
      </w:r>
      <w:r w:rsidR="00F6220B">
        <w:t xml:space="preserve">various orbit transfers. A </w:t>
      </w:r>
      <w:r w:rsidR="00F91F36">
        <w:t xml:space="preserve">version of this tool also exists in </w:t>
      </w:r>
      <w:r w:rsidR="00F6220B">
        <w:t xml:space="preserve">C/C++ </w:t>
      </w:r>
      <w:r w:rsidR="00F91F36">
        <w:t>and this</w:t>
      </w:r>
      <w:r w:rsidR="00543624">
        <w:t xml:space="preserve"> </w:t>
      </w:r>
      <w:r w:rsidR="00F6220B">
        <w:t xml:space="preserve">accommodates </w:t>
      </w:r>
      <w:r w:rsidR="00F91F36">
        <w:t xml:space="preserve">user specified </w:t>
      </w:r>
      <w:r w:rsidR="00F6712D">
        <w:t>high fidelity</w:t>
      </w:r>
      <w:r w:rsidR="00F6220B">
        <w:t xml:space="preserve"> force models</w:t>
      </w:r>
      <w:r w:rsidR="00F91F36">
        <w:t xml:space="preserve"> for solving </w:t>
      </w:r>
      <w:r w:rsidR="00F6220B">
        <w:t xml:space="preserve">the perturbed Lambert problem to high precision. </w:t>
      </w:r>
      <w:r w:rsidR="006D5A07">
        <w:t xml:space="preserve">This </w:t>
      </w:r>
      <w:r w:rsidR="00285523">
        <w:t xml:space="preserve">tool </w:t>
      </w:r>
      <w:r w:rsidR="006D5A07">
        <w:t xml:space="preserve">is </w:t>
      </w:r>
      <w:r w:rsidR="00285523">
        <w:t>named</w:t>
      </w:r>
      <w:r w:rsidR="006D5A07">
        <w:t xml:space="preserve"> the Unified Lambert Tool </w:t>
      </w:r>
      <w:r w:rsidR="00F6220B">
        <w:t>(ULT) and is implemented in serial as well as parallel</w:t>
      </w:r>
      <w:r w:rsidR="00F91F36">
        <w:t xml:space="preserve"> </w:t>
      </w:r>
      <w:r w:rsidR="00F6712D">
        <w:t>using Message Passing Interface</w:t>
      </w:r>
      <w:r w:rsidR="00F6220B">
        <w:t xml:space="preserve">. More details on </w:t>
      </w:r>
      <w:r w:rsidR="00543624">
        <w:t xml:space="preserve">both EFM and </w:t>
      </w:r>
      <w:r w:rsidR="00F6220B">
        <w:t>ULT can be found in references [3,4].</w:t>
      </w:r>
    </w:p>
    <w:p w14:paraId="6B6F8FCE" w14:textId="77777777" w:rsidR="001D036C" w:rsidRDefault="001D036C" w:rsidP="00CE2884">
      <w:pPr>
        <w:jc w:val="both"/>
      </w:pPr>
    </w:p>
    <w:p w14:paraId="0B1AE6A5" w14:textId="3C8448E0" w:rsidR="00F6220B" w:rsidRPr="007D002A" w:rsidRDefault="00F6220B" w:rsidP="00F6220B">
      <w:pPr>
        <w:rPr>
          <w:b/>
          <w:sz w:val="28"/>
          <w:szCs w:val="28"/>
          <w:u w:val="single"/>
        </w:rPr>
      </w:pPr>
      <w:r w:rsidRPr="007D002A">
        <w:rPr>
          <w:b/>
          <w:sz w:val="28"/>
          <w:szCs w:val="28"/>
          <w:u w:val="single"/>
        </w:rPr>
        <w:t>Generating Extremal Field Maps</w:t>
      </w:r>
    </w:p>
    <w:p w14:paraId="040CFC71" w14:textId="2F9AA53D" w:rsidR="006F4B6E" w:rsidRDefault="006F4B6E"/>
    <w:p w14:paraId="5162EEEF" w14:textId="48DEAC39" w:rsidR="008F5F2A" w:rsidRDefault="00F6220B" w:rsidP="007D5D8A">
      <w:pPr>
        <w:jc w:val="both"/>
      </w:pPr>
      <w:r>
        <w:t xml:space="preserve">To generate an EFM </w:t>
      </w:r>
      <w:r w:rsidR="00504F2C">
        <w:t>run the following command in the MATLAB command window from inside the EFM directory. An example input file (</w:t>
      </w:r>
      <w:r w:rsidR="009D1D7B" w:rsidRPr="00504F2C">
        <w:t>EFM_example</w:t>
      </w:r>
      <w:r w:rsidR="00442308" w:rsidRPr="00504F2C">
        <w:t>1</w:t>
      </w:r>
      <w:r w:rsidR="009D1D7B" w:rsidRPr="00504F2C">
        <w:t>.m</w:t>
      </w:r>
      <w:r w:rsidR="00504F2C">
        <w:t>) is given for generating an EFM between two low Earth orbits.</w:t>
      </w:r>
      <w:r w:rsidR="00442308">
        <w:t xml:space="preserve"> </w:t>
      </w:r>
      <w:r w:rsidR="009978CC">
        <w:t>The run time may vary from seconds up to a few minutes and depends on the size and resolution of the EFM specified by the user.</w:t>
      </w:r>
      <w:r w:rsidR="00442308">
        <w:t xml:space="preserve"> During the run </w:t>
      </w:r>
      <w:r w:rsidR="000C10E1">
        <w:t xml:space="preserve">some </w:t>
      </w:r>
      <w:r w:rsidR="00E27EA2">
        <w:t>information is printed to screen to inform the user of progress towards completion.</w:t>
      </w:r>
    </w:p>
    <w:p w14:paraId="5B752D1A" w14:textId="77777777" w:rsidR="008F5F2A" w:rsidRDefault="008F5F2A" w:rsidP="008F5F2A"/>
    <w:p w14:paraId="151849A7" w14:textId="40ADD247" w:rsidR="0058270A" w:rsidRPr="00F6220B" w:rsidRDefault="008F5F2A" w:rsidP="008F5F2A">
      <w:pPr>
        <w:rPr>
          <w:color w:val="FF0000"/>
        </w:rPr>
      </w:pPr>
      <w:r>
        <w:t xml:space="preserve">&gt;&gt; </w:t>
      </w:r>
      <w:r w:rsidRPr="00F6220B">
        <w:rPr>
          <w:color w:val="FF0000"/>
        </w:rPr>
        <w:t>EFM</w:t>
      </w:r>
      <w:r w:rsidR="00F6220B" w:rsidRPr="00F6220B">
        <w:rPr>
          <w:color w:val="FF0000"/>
        </w:rPr>
        <w:t>_generate</w:t>
      </w:r>
      <w:r w:rsidR="0089324D">
        <w:rPr>
          <w:color w:val="FF0000"/>
        </w:rPr>
        <w:t>(‘EFM_example</w:t>
      </w:r>
      <w:r w:rsidRPr="00F6220B">
        <w:rPr>
          <w:color w:val="FF0000"/>
        </w:rPr>
        <w:t>1’)</w:t>
      </w:r>
    </w:p>
    <w:p w14:paraId="7F401157" w14:textId="77777777" w:rsidR="0058270A" w:rsidRDefault="0058270A" w:rsidP="008F5F2A"/>
    <w:p w14:paraId="57E64126" w14:textId="6882727F" w:rsidR="0058270A" w:rsidRDefault="0058270A" w:rsidP="007D5D8A">
      <w:pPr>
        <w:jc w:val="both"/>
      </w:pPr>
      <w:r>
        <w:t>To use the interactive plotting tool run the following command</w:t>
      </w:r>
      <w:r w:rsidR="00F84728">
        <w:t xml:space="preserve"> in the MATLAB command window from inside the EFM directory</w:t>
      </w:r>
      <w:r>
        <w:t>.</w:t>
      </w:r>
      <w:r w:rsidR="00021C7C">
        <w:t xml:space="preserve"> It may take a few seconds for the data to load</w:t>
      </w:r>
      <w:r w:rsidR="00EF16BD">
        <w:t xml:space="preserve"> before the</w:t>
      </w:r>
      <w:r w:rsidR="0049590E">
        <w:t xml:space="preserve"> graphical user interface (GUI)</w:t>
      </w:r>
      <w:r w:rsidR="00CA1CBD">
        <w:t xml:space="preserve"> </w:t>
      </w:r>
      <w:r w:rsidR="00EF16BD">
        <w:t xml:space="preserve">is displayed. </w:t>
      </w:r>
      <w:r w:rsidR="0049590E">
        <w:t>More details regarding</w:t>
      </w:r>
      <w:r w:rsidR="00EF16BD">
        <w:t xml:space="preserve"> the </w:t>
      </w:r>
      <w:r w:rsidR="0049590E">
        <w:t>GUI</w:t>
      </w:r>
      <w:r w:rsidR="00EF16BD">
        <w:t xml:space="preserve"> are given </w:t>
      </w:r>
      <w:r w:rsidR="00CA1CBD">
        <w:t>below (see Figure 1).</w:t>
      </w:r>
    </w:p>
    <w:p w14:paraId="11A406BE" w14:textId="77777777" w:rsidR="008F5F2A" w:rsidRDefault="008F5F2A" w:rsidP="008F5F2A"/>
    <w:p w14:paraId="5CA36CDB" w14:textId="2C5E7123" w:rsidR="008F5F2A" w:rsidRPr="00442308" w:rsidRDefault="008F5F2A" w:rsidP="008F5F2A">
      <w:pPr>
        <w:rPr>
          <w:color w:val="FF0000"/>
        </w:rPr>
      </w:pPr>
      <w:r>
        <w:t xml:space="preserve">&gt;&gt; </w:t>
      </w:r>
      <w:r w:rsidR="00021C7C">
        <w:rPr>
          <w:color w:val="FF0000"/>
        </w:rPr>
        <w:t>EFM_plot(‘EFM_example</w:t>
      </w:r>
      <w:r w:rsidRPr="00442308">
        <w:rPr>
          <w:color w:val="FF0000"/>
        </w:rPr>
        <w:t>1’)</w:t>
      </w:r>
    </w:p>
    <w:p w14:paraId="6A7A4EB5" w14:textId="77777777" w:rsidR="0058270A" w:rsidRDefault="0058270A" w:rsidP="008F5F2A"/>
    <w:p w14:paraId="67EA0B39" w14:textId="622B1788" w:rsidR="00F92F39" w:rsidRDefault="0049590E" w:rsidP="00CA1CBD">
      <w:pPr>
        <w:jc w:val="both"/>
      </w:pPr>
      <w:r>
        <w:t>The GUI</w:t>
      </w:r>
      <w:r w:rsidR="00CA1CBD">
        <w:t xml:space="preserve"> consists of six figures. The top three are (from left to right) the number of mathematically possible solutions, the number of physically feasible solutions and the </w:t>
      </w:r>
      <w:r w:rsidR="00CA1CBD">
        <w:sym w:font="Symbol" w:char="F044"/>
      </w:r>
      <w:r w:rsidR="00CA1CBD">
        <w:t>V cost EFM. When the window opens only these three figures will be visible. The user may click</w:t>
      </w:r>
      <w:r w:rsidR="00AC0E8E">
        <w:t>/select</w:t>
      </w:r>
      <w:r w:rsidR="00CA1CBD">
        <w:t xml:space="preserve"> on any point in each of these figures </w:t>
      </w:r>
      <w:r w:rsidR="001149D5">
        <w:t xml:space="preserve">and this will </w:t>
      </w:r>
      <w:r w:rsidR="00CA1CBD">
        <w:t xml:space="preserve">result in the corresponding trajectories for that data point being plotted in the bottom three figures. </w:t>
      </w:r>
      <w:r w:rsidR="001149D5">
        <w:t xml:space="preserve">The bottom three figures are (from left to right) the </w:t>
      </w:r>
      <w:r w:rsidR="001149D5">
        <w:lastRenderedPageBreak/>
        <w:t>mathematically possible transfers</w:t>
      </w:r>
      <w:r w:rsidR="00AC0E8E">
        <w:t xml:space="preserve"> corresponding to the selected</w:t>
      </w:r>
      <w:r w:rsidR="00C052A4">
        <w:t xml:space="preserve"> data point</w:t>
      </w:r>
      <w:r w:rsidR="001149D5">
        <w:t xml:space="preserve">, the physically feasible transfers </w:t>
      </w:r>
      <w:r w:rsidR="00AC0E8E">
        <w:t>corresponding to the selected</w:t>
      </w:r>
      <w:r w:rsidR="00C052A4">
        <w:t xml:space="preserve"> data point, </w:t>
      </w:r>
      <w:r w:rsidR="001149D5">
        <w:t xml:space="preserve">and the minimum </w:t>
      </w:r>
      <w:r w:rsidR="001149D5">
        <w:sym w:font="Symbol" w:char="F044"/>
      </w:r>
      <w:r w:rsidR="001149D5">
        <w:t>V cost</w:t>
      </w:r>
      <w:r w:rsidR="003D6F46">
        <w:t xml:space="preserve"> o</w:t>
      </w:r>
      <w:r w:rsidR="001149D5">
        <w:t>f these transfers</w:t>
      </w:r>
      <w:r w:rsidR="00C052A4">
        <w:t xml:space="preserve"> from the </w:t>
      </w:r>
      <w:r w:rsidR="00C052A4">
        <w:sym w:font="Symbol" w:char="F044"/>
      </w:r>
      <w:r w:rsidR="00C052A4">
        <w:t>V cost EFM.</w:t>
      </w:r>
      <w:r w:rsidR="003D6F46">
        <w:t xml:space="preserve"> The trajectory corresponding to the EFM global minimum (magenta circle/cross) </w:t>
      </w:r>
      <w:r w:rsidR="00AC0E8E">
        <w:t>is also shown</w:t>
      </w:r>
      <w:r w:rsidR="003D6F46">
        <w:t xml:space="preserve"> (magenta) on th</w:t>
      </w:r>
      <w:r w:rsidR="0054169E">
        <w:t>e bottom right figure in the GUI</w:t>
      </w:r>
      <w:r w:rsidR="003D6F46">
        <w:t>.</w:t>
      </w:r>
      <w:r w:rsidR="004B290A">
        <w:t xml:space="preserve"> </w:t>
      </w:r>
    </w:p>
    <w:p w14:paraId="393F9E5A" w14:textId="77777777" w:rsidR="00F92F39" w:rsidRDefault="00F92F39" w:rsidP="00CA1CBD">
      <w:pPr>
        <w:jc w:val="both"/>
      </w:pPr>
    </w:p>
    <w:p w14:paraId="3D67F7FA" w14:textId="320323E1" w:rsidR="0050066F" w:rsidRDefault="004B290A" w:rsidP="00CA1CBD">
      <w:pPr>
        <w:jc w:val="both"/>
      </w:pPr>
      <w:r>
        <w:t>Note that the legend</w:t>
      </w:r>
      <w:r w:rsidR="00F92F39">
        <w:t>s</w:t>
      </w:r>
      <w:r>
        <w:t xml:space="preserve"> for the figures titled “Possible Transfer Trajectories” and “Feasible Transfer Trajectories” </w:t>
      </w:r>
      <w:r w:rsidR="00423724">
        <w:t>show the number of revolutions (e.g. N0, N1 etc.) and the branch (U=</w:t>
      </w:r>
      <w:r w:rsidR="0038758F">
        <w:t>upper, L=lower). For example, N2</w:t>
      </w:r>
      <w:r w:rsidR="00423724">
        <w:t>U is a transfer trajectory that spans a tr</w:t>
      </w:r>
      <w:r w:rsidR="0038758F">
        <w:t>ue anomaly angle between 0 and 6pi (2</w:t>
      </w:r>
      <w:r w:rsidR="00423724">
        <w:t xml:space="preserve"> and a fraction orbits) and resides on the upper branch. More details on the </w:t>
      </w:r>
      <w:r w:rsidR="00F92F39">
        <w:t xml:space="preserve">number of revolutions and the </w:t>
      </w:r>
      <w:r w:rsidR="00423724">
        <w:t>upper</w:t>
      </w:r>
      <w:r w:rsidR="00F92F39">
        <w:t>/</w:t>
      </w:r>
      <w:r w:rsidR="00423724">
        <w:t>lower branches are discussed by Prussing [2].</w:t>
      </w:r>
      <w:r w:rsidR="0050066F">
        <w:t xml:space="preserve"> </w:t>
      </w:r>
    </w:p>
    <w:p w14:paraId="33C235A8" w14:textId="77777777" w:rsidR="0050066F" w:rsidRDefault="0050066F" w:rsidP="00CA1CBD">
      <w:pPr>
        <w:jc w:val="both"/>
      </w:pPr>
    </w:p>
    <w:p w14:paraId="68BDB8AF" w14:textId="48FAC34F" w:rsidR="008F5F2A" w:rsidRPr="00CA1CBD" w:rsidRDefault="00AC0E8E" w:rsidP="00CA1CBD">
      <w:pPr>
        <w:jc w:val="both"/>
      </w:pPr>
      <w:r>
        <w:t>Each time a new point is selected</w:t>
      </w:r>
      <w:r w:rsidR="0050066F">
        <w:t xml:space="preserve"> a black/white circle/cross marker appears on all o</w:t>
      </w:r>
      <w:r>
        <w:t>f the top plots and remains for the dura</w:t>
      </w:r>
      <w:r w:rsidR="00BD76E0">
        <w:t>tion that the GUI</w:t>
      </w:r>
      <w:r>
        <w:t xml:space="preserve"> is running. The trajectories corresponding </w:t>
      </w:r>
      <w:r w:rsidR="000355C3">
        <w:t>to the most recently selected</w:t>
      </w:r>
      <w:r>
        <w:t xml:space="preserve"> point are always displayed in the bottom three plots i.e. they are updated every time a new point is selected in the EFMs.</w:t>
      </w:r>
      <w:r w:rsidR="00056FCE">
        <w:t xml:space="preserve"> The minimum </w:t>
      </w:r>
      <w:r w:rsidR="00056FCE">
        <w:sym w:font="Symbol" w:char="F044"/>
      </w:r>
      <w:r w:rsidR="00056FCE">
        <w:t>V (km/s) for a particular selected point is displayed in the legend in the bottom right figure.</w:t>
      </w:r>
      <w:r w:rsidR="00FD0EC6">
        <w:t xml:space="preserve"> Cntrl C in the c</w:t>
      </w:r>
      <w:r w:rsidR="0003717B">
        <w:t>ommand window or closing the GUI</w:t>
      </w:r>
      <w:r w:rsidR="00FD0EC6">
        <w:t xml:space="preserve"> ends the program.</w:t>
      </w:r>
    </w:p>
    <w:p w14:paraId="69DA2B3B" w14:textId="77777777" w:rsidR="00525C1C" w:rsidRDefault="00525C1C"/>
    <w:p w14:paraId="72102936" w14:textId="77777777" w:rsidR="00E44996" w:rsidRPr="007D002A" w:rsidRDefault="00E44996">
      <w:pPr>
        <w:rPr>
          <w:b/>
          <w:sz w:val="28"/>
          <w:szCs w:val="28"/>
          <w:u w:val="single"/>
        </w:rPr>
      </w:pPr>
      <w:r w:rsidRPr="007D002A">
        <w:rPr>
          <w:b/>
          <w:sz w:val="28"/>
          <w:szCs w:val="28"/>
          <w:u w:val="single"/>
        </w:rPr>
        <w:t>Example 1 – EFM between two planar LEO orbits</w:t>
      </w:r>
    </w:p>
    <w:p w14:paraId="7109E1EB" w14:textId="77777777" w:rsidR="00E44996" w:rsidRDefault="00E44996" w:rsidP="00E44996"/>
    <w:p w14:paraId="3377E609" w14:textId="452FA611" w:rsidR="00E44996" w:rsidRDefault="008F5F2A" w:rsidP="00E44996">
      <w:r>
        <w:t>Below is an example file that the use</w:t>
      </w:r>
      <w:r w:rsidR="00787DEE">
        <w:t>r</w:t>
      </w:r>
      <w:r>
        <w:t xml:space="preserve"> can edit to set the departure and arrival orbit elements. </w:t>
      </w:r>
      <w:r w:rsidR="0003717B">
        <w:t>The GUI</w:t>
      </w:r>
      <w:r w:rsidR="00275EC5">
        <w:t xml:space="preserve"> corresponding to this example test case shown in Figure 1.</w:t>
      </w:r>
    </w:p>
    <w:p w14:paraId="19C0C382" w14:textId="77777777" w:rsidR="00E44996" w:rsidRPr="00E44996" w:rsidRDefault="00E44996"/>
    <w:p w14:paraId="54B13CA5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EFM_example1.m</w:t>
      </w:r>
    </w:p>
    <w:p w14:paraId="2E707B0E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AUTHOR:           Robyn Woollands (robyn.woollands@gmail.com)</w:t>
      </w:r>
    </w:p>
    <w:p w14:paraId="2C2D9E41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DATE WRITTEN:     May, 2016</w:t>
      </w:r>
    </w:p>
    <w:p w14:paraId="6D1CF91B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LAST MODIFIED:    May, 2016</w:t>
      </w:r>
    </w:p>
    <w:p w14:paraId="0B8D6451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AFFILIATION:      Department of Aerospace Engineering, Texas A &amp; M University, College Station, TX</w:t>
      </w:r>
    </w:p>
    <w:p w14:paraId="4A4E334B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</w:t>
      </w:r>
    </w:p>
    <w:p w14:paraId="3512A31B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DESCRIPTION:      User input for generating Keplerian extremal field maps between two orbits.</w:t>
      </w:r>
    </w:p>
    <w:p w14:paraId="27081B00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7D00A0D1" w14:textId="77777777" w:rsidR="00275EC5" w:rsidRPr="00275EC5" w:rsidRDefault="00275EC5" w:rsidP="00275EC5">
      <w:pPr>
        <w:rPr>
          <w:rFonts w:ascii="Courier" w:hAnsi="Courier" w:cs="Times New Roman"/>
          <w:color w:val="B245F3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clearvars </w:t>
      </w:r>
      <w:r w:rsidRPr="00275EC5">
        <w:rPr>
          <w:rFonts w:ascii="Courier" w:hAnsi="Courier" w:cs="Times New Roman"/>
          <w:color w:val="B245F3"/>
          <w:sz w:val="16"/>
          <w:szCs w:val="16"/>
        </w:rPr>
        <w:t>-except</w:t>
      </w: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 </w:t>
      </w:r>
      <w:r w:rsidRPr="00275EC5">
        <w:rPr>
          <w:rFonts w:ascii="Courier" w:hAnsi="Courier" w:cs="Times New Roman"/>
          <w:color w:val="B245F3"/>
          <w:sz w:val="16"/>
          <w:szCs w:val="16"/>
        </w:rPr>
        <w:t>filename</w:t>
      </w:r>
    </w:p>
    <w:p w14:paraId="1C267F9E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close </w:t>
      </w:r>
      <w:r w:rsidRPr="00275EC5">
        <w:rPr>
          <w:rFonts w:ascii="Courier" w:hAnsi="Courier" w:cs="Times New Roman"/>
          <w:color w:val="B245F3"/>
          <w:sz w:val="16"/>
          <w:szCs w:val="16"/>
        </w:rPr>
        <w:t>all</w:t>
      </w:r>
    </w:p>
    <w:p w14:paraId="0BFA9676" w14:textId="77777777" w:rsidR="00275EC5" w:rsidRPr="00275EC5" w:rsidRDefault="00275EC5" w:rsidP="00275EC5">
      <w:pPr>
        <w:rPr>
          <w:rFonts w:ascii="Courier" w:hAnsi="Courier" w:cs="Times New Roman"/>
          <w:color w:val="B245F3"/>
          <w:sz w:val="16"/>
          <w:szCs w:val="16"/>
        </w:rPr>
      </w:pPr>
      <w:r w:rsidRPr="00275EC5">
        <w:rPr>
          <w:rFonts w:ascii="Courier" w:hAnsi="Courier" w:cs="Times New Roman"/>
          <w:color w:val="B245F3"/>
          <w:sz w:val="16"/>
          <w:szCs w:val="16"/>
        </w:rPr>
        <w:t> </w:t>
      </w:r>
    </w:p>
    <w:p w14:paraId="276AD9FA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consts;       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Load Constants</w:t>
      </w:r>
    </w:p>
    <w:p w14:paraId="49390CA2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2CA68143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setplot = 0;  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Output figures: NO = 0 (recommended) &amp; YES = 1 (for debugging).</w:t>
      </w:r>
    </w:p>
    <w:p w14:paraId="0AB9BC16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12715C2E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tol     = 1e-10;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Set tolerance</w:t>
      </w:r>
    </w:p>
    <w:p w14:paraId="21EA0F6E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2B5EA3B6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Departure Orbit Elements</w:t>
      </w:r>
    </w:p>
    <w:p w14:paraId="68BB5229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DepA    = 10000;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Semimajoe Axis (km)</w:t>
      </w:r>
    </w:p>
    <w:p w14:paraId="754BCEF3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DepE    = 0.05;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Eccentricity</w:t>
      </w:r>
    </w:p>
    <w:p w14:paraId="784F3B3B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DepI 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Inclination (rad)</w:t>
      </w:r>
    </w:p>
    <w:p w14:paraId="12A0497C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DepOm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Right Ascension of Ascending Node (rad)</w:t>
      </w:r>
    </w:p>
    <w:p w14:paraId="2A2FE80D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DepW 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Argument of Perigee (rad)</w:t>
      </w:r>
    </w:p>
    <w:p w14:paraId="0AE5F193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DepM0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Mean Anomaly (rad)</w:t>
      </w:r>
    </w:p>
    <w:p w14:paraId="32714661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3EA5D6FF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Arrival Orbit Elements</w:t>
      </w:r>
    </w:p>
    <w:p w14:paraId="7B35D3B8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ArrA    = 15000;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Semimajor Axis (km)</w:t>
      </w:r>
    </w:p>
    <w:p w14:paraId="5B0826F0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ArrE    = 0.1;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Eccentricity</w:t>
      </w:r>
    </w:p>
    <w:p w14:paraId="62CAB102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ArrI 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Inclination (rad)</w:t>
      </w:r>
    </w:p>
    <w:p w14:paraId="14F5822E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ArrOm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Right Ascension of Ascending Node (rad)</w:t>
      </w:r>
    </w:p>
    <w:p w14:paraId="298FDA21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ArrW 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Argument of Perigee (rad)</w:t>
      </w:r>
    </w:p>
    <w:p w14:paraId="0EAFFF67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ArrM0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Mean Anomaly (rad)</w:t>
      </w:r>
    </w:p>
    <w:p w14:paraId="10E5DCFA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5D5B0C08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Extremal Field Map Specifics</w:t>
      </w:r>
    </w:p>
    <w:p w14:paraId="08E96501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DimH    = 6;  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Horizontal dimension of EFM (Number of departure orbit periods)</w:t>
      </w:r>
    </w:p>
    <w:p w14:paraId="7CD47F85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DimV    = 6;  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Vertical dimension of EFM (Number of departure orbit periods)</w:t>
      </w:r>
    </w:p>
    <w:p w14:paraId="7F2D1F4D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EFMres  = 150;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EFM resolution. Number of points along x axis.</w:t>
      </w:r>
    </w:p>
    <w:p w14:paraId="01806A46" w14:textId="50A18E82" w:rsidR="00275EC5" w:rsidRPr="00275EC5" w:rsidRDefault="00275EC5" w:rsidP="00275EC5">
      <w:pPr>
        <w:rPr>
          <w:rFonts w:ascii="Courier" w:hAnsi="Courier" w:cs="Times New Roman"/>
          <w:color w:val="25992D"/>
          <w:sz w:val="15"/>
          <w:szCs w:val="15"/>
        </w:rPr>
      </w:pPr>
    </w:p>
    <w:p w14:paraId="6BDEC25F" w14:textId="77777777" w:rsidR="00E44996" w:rsidRDefault="00E44996" w:rsidP="00E44996">
      <w:pPr>
        <w:pStyle w:val="p5"/>
        <w:rPr>
          <w:rStyle w:val="apple-converted-space"/>
          <w:sz w:val="20"/>
          <w:szCs w:val="20"/>
        </w:rPr>
      </w:pPr>
      <w:r w:rsidRPr="00E44996">
        <w:rPr>
          <w:rStyle w:val="apple-converted-space"/>
          <w:sz w:val="20"/>
          <w:szCs w:val="20"/>
        </w:rPr>
        <w:t> </w:t>
      </w:r>
    </w:p>
    <w:p w14:paraId="7F7E688E" w14:textId="42847183" w:rsidR="00275EC5" w:rsidRPr="007D002A" w:rsidRDefault="00275EC5" w:rsidP="00275EC5">
      <w:pPr>
        <w:rPr>
          <w:b/>
          <w:sz w:val="28"/>
          <w:szCs w:val="28"/>
          <w:u w:val="single"/>
        </w:rPr>
      </w:pPr>
      <w:r w:rsidRPr="007D002A">
        <w:rPr>
          <w:b/>
          <w:sz w:val="28"/>
          <w:szCs w:val="28"/>
          <w:u w:val="single"/>
        </w:rPr>
        <w:t>Example 2 – EFM between two inclined LEO orbits</w:t>
      </w:r>
    </w:p>
    <w:p w14:paraId="2F7E1389" w14:textId="77777777" w:rsidR="00275EC5" w:rsidRDefault="00275EC5" w:rsidP="00275EC5"/>
    <w:p w14:paraId="12C043AB" w14:textId="12117704" w:rsidR="00275EC5" w:rsidRDefault="00275EC5" w:rsidP="00275EC5">
      <w:r>
        <w:t xml:space="preserve">Below is an example file that the user can edit to set the departure and arrival orbit elements. </w:t>
      </w:r>
      <w:r w:rsidR="005463F7">
        <w:t xml:space="preserve">The only different between these two examples is that the arrival orbit is inclined 40 degrees with respect to the departure orbit. </w:t>
      </w:r>
      <w:r w:rsidR="0003717B">
        <w:t>The GUI</w:t>
      </w:r>
      <w:r>
        <w:t xml:space="preserve"> corresponding to this example test case shown in Figure 2.</w:t>
      </w:r>
    </w:p>
    <w:p w14:paraId="74F0A2E0" w14:textId="77777777" w:rsidR="00275EC5" w:rsidRPr="00E44996" w:rsidRDefault="00275EC5" w:rsidP="00275EC5"/>
    <w:p w14:paraId="4EA56E93" w14:textId="474F0A83" w:rsidR="00275EC5" w:rsidRPr="00275EC5" w:rsidRDefault="005463F7" w:rsidP="00275EC5">
      <w:pPr>
        <w:rPr>
          <w:rFonts w:ascii="Courier" w:hAnsi="Courier" w:cs="Times New Roman"/>
          <w:color w:val="25992D"/>
          <w:sz w:val="16"/>
          <w:szCs w:val="16"/>
        </w:rPr>
      </w:pPr>
      <w:r>
        <w:rPr>
          <w:rFonts w:ascii="Courier" w:hAnsi="Courier" w:cs="Times New Roman"/>
          <w:color w:val="25992D"/>
          <w:sz w:val="16"/>
          <w:szCs w:val="16"/>
        </w:rPr>
        <w:t>% EFM_example2</w:t>
      </w:r>
      <w:r w:rsidR="00275EC5" w:rsidRPr="00275EC5">
        <w:rPr>
          <w:rFonts w:ascii="Courier" w:hAnsi="Courier" w:cs="Times New Roman"/>
          <w:color w:val="25992D"/>
          <w:sz w:val="16"/>
          <w:szCs w:val="16"/>
        </w:rPr>
        <w:t>.m</w:t>
      </w:r>
    </w:p>
    <w:p w14:paraId="3B8FD957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AUTHOR:           Robyn Woollands (robyn.woollands@gmail.com)</w:t>
      </w:r>
    </w:p>
    <w:p w14:paraId="1891B394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DATE WRITTEN:     May, 2016</w:t>
      </w:r>
    </w:p>
    <w:p w14:paraId="28A2E77E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LAST MODIFIED:    May, 2016</w:t>
      </w:r>
    </w:p>
    <w:p w14:paraId="0C97A57E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AFFILIATION:      Department of Aerospace Engineering, Texas A &amp; M University, College Station, TX</w:t>
      </w:r>
    </w:p>
    <w:p w14:paraId="30B488A6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</w:t>
      </w:r>
    </w:p>
    <w:p w14:paraId="18EB12C9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DESCRIPTION:      User input for generating Keplerian extremal field maps between two orbits.</w:t>
      </w:r>
    </w:p>
    <w:p w14:paraId="0D3C71A1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62DFE156" w14:textId="77777777" w:rsidR="00275EC5" w:rsidRPr="00275EC5" w:rsidRDefault="00275EC5" w:rsidP="00275EC5">
      <w:pPr>
        <w:rPr>
          <w:rFonts w:ascii="Courier" w:hAnsi="Courier" w:cs="Times New Roman"/>
          <w:color w:val="B245F3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clearvars </w:t>
      </w:r>
      <w:r w:rsidRPr="00275EC5">
        <w:rPr>
          <w:rFonts w:ascii="Courier" w:hAnsi="Courier" w:cs="Times New Roman"/>
          <w:color w:val="B245F3"/>
          <w:sz w:val="16"/>
          <w:szCs w:val="16"/>
        </w:rPr>
        <w:t>-except</w:t>
      </w: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 </w:t>
      </w:r>
      <w:r w:rsidRPr="00275EC5">
        <w:rPr>
          <w:rFonts w:ascii="Courier" w:hAnsi="Courier" w:cs="Times New Roman"/>
          <w:color w:val="B245F3"/>
          <w:sz w:val="16"/>
          <w:szCs w:val="16"/>
        </w:rPr>
        <w:t>filename</w:t>
      </w:r>
    </w:p>
    <w:p w14:paraId="41D494C2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close </w:t>
      </w:r>
      <w:r w:rsidRPr="00275EC5">
        <w:rPr>
          <w:rFonts w:ascii="Courier" w:hAnsi="Courier" w:cs="Times New Roman"/>
          <w:color w:val="B245F3"/>
          <w:sz w:val="16"/>
          <w:szCs w:val="16"/>
        </w:rPr>
        <w:t>all</w:t>
      </w:r>
    </w:p>
    <w:p w14:paraId="135B9B44" w14:textId="77777777" w:rsidR="00275EC5" w:rsidRPr="00275EC5" w:rsidRDefault="00275EC5" w:rsidP="00275EC5">
      <w:pPr>
        <w:rPr>
          <w:rFonts w:ascii="Courier" w:hAnsi="Courier" w:cs="Times New Roman"/>
          <w:color w:val="B245F3"/>
          <w:sz w:val="16"/>
          <w:szCs w:val="16"/>
        </w:rPr>
      </w:pPr>
      <w:r w:rsidRPr="00275EC5">
        <w:rPr>
          <w:rFonts w:ascii="Courier" w:hAnsi="Courier" w:cs="Times New Roman"/>
          <w:color w:val="B245F3"/>
          <w:sz w:val="16"/>
          <w:szCs w:val="16"/>
        </w:rPr>
        <w:t> </w:t>
      </w:r>
    </w:p>
    <w:p w14:paraId="3C602970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consts;       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Load Constants</w:t>
      </w:r>
    </w:p>
    <w:p w14:paraId="50228E32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58B5EC34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setplot = 0;  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Output figures: NO = 0 (recommended) &amp; YES = 1 (for debugging).</w:t>
      </w:r>
    </w:p>
    <w:p w14:paraId="56337123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0E883B49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tol     = 1e-10;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Set tolerance</w:t>
      </w:r>
    </w:p>
    <w:p w14:paraId="1B5724C1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7929D3A8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Departure Orbit Elements</w:t>
      </w:r>
    </w:p>
    <w:p w14:paraId="54A9C22D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DepA    = 10000;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Semimajoe Axis (km)</w:t>
      </w:r>
    </w:p>
    <w:p w14:paraId="0F8B12CA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DepE    = 0.05;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Eccentricity</w:t>
      </w:r>
    </w:p>
    <w:p w14:paraId="655C8C13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DepI 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Inclination (rad)</w:t>
      </w:r>
    </w:p>
    <w:p w14:paraId="2A7693B0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DepOm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Right Ascension of Ascending Node (rad)</w:t>
      </w:r>
    </w:p>
    <w:p w14:paraId="220C9829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DepW 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Argument of Perigee (rad)</w:t>
      </w:r>
    </w:p>
    <w:p w14:paraId="583632D6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DepM0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Mean Anomaly (rad)</w:t>
      </w:r>
    </w:p>
    <w:p w14:paraId="324922B2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3AC4D02B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Arrival Orbit Elements</w:t>
      </w:r>
    </w:p>
    <w:p w14:paraId="2B72E2BB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ArrA    = 15000;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Semimajor Axis (km)</w:t>
      </w:r>
    </w:p>
    <w:p w14:paraId="7170E2FE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ArrE    = 0.1;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Eccentricity</w:t>
      </w:r>
    </w:p>
    <w:p w14:paraId="12C119EB" w14:textId="502AF3E4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ArrI    = </w:t>
      </w:r>
      <w:r>
        <w:rPr>
          <w:rFonts w:ascii="Courier" w:hAnsi="Courier" w:cs="Times New Roman"/>
          <w:sz w:val="16"/>
          <w:szCs w:val="16"/>
        </w:rPr>
        <w:t>4</w:t>
      </w:r>
      <w:r w:rsidRPr="00275EC5">
        <w:rPr>
          <w:rFonts w:ascii="Courier" w:hAnsi="Courier" w:cs="Times New Roman"/>
          <w:sz w:val="16"/>
          <w:szCs w:val="16"/>
        </w:rPr>
        <w:t>0*pi/180;         </w:t>
      </w:r>
      <w:r w:rsidRPr="00275EC5">
        <w:rPr>
          <w:rFonts w:ascii="Courier" w:hAnsi="Courier" w:cs="Times New Roman"/>
          <w:color w:val="25992D"/>
          <w:sz w:val="16"/>
          <w:szCs w:val="16"/>
        </w:rPr>
        <w:t>% Inclination (rad)</w:t>
      </w:r>
    </w:p>
    <w:p w14:paraId="150C18BA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ArrOm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Right Ascension of Ascending Node (rad)</w:t>
      </w:r>
    </w:p>
    <w:p w14:paraId="0C1D4E92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ArrW 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Argument of Perigee (rad)</w:t>
      </w:r>
    </w:p>
    <w:p w14:paraId="5B5BF6F4" w14:textId="77777777" w:rsidR="00275EC5" w:rsidRPr="00275EC5" w:rsidRDefault="00275EC5" w:rsidP="00275EC5">
      <w:pPr>
        <w:rPr>
          <w:rFonts w:ascii="Courier" w:hAnsi="Courier" w:cs="Times New Roman"/>
          <w:sz w:val="16"/>
          <w:szCs w:val="16"/>
        </w:rPr>
      </w:pPr>
      <w:r w:rsidRPr="00275EC5">
        <w:rPr>
          <w:rFonts w:ascii="Courier" w:hAnsi="Courier" w:cs="Times New Roman"/>
          <w:sz w:val="16"/>
          <w:szCs w:val="16"/>
        </w:rPr>
        <w:t xml:space="preserve">ArrM0   = 0*pi/180;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Mean Anomaly (rad)</w:t>
      </w:r>
    </w:p>
    <w:p w14:paraId="721DC627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 </w:t>
      </w:r>
    </w:p>
    <w:p w14:paraId="7B47CC5C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25992D"/>
          <w:sz w:val="16"/>
          <w:szCs w:val="16"/>
        </w:rPr>
        <w:t>% Extremal Field Map Specifics</w:t>
      </w:r>
    </w:p>
    <w:p w14:paraId="0C77F1EA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DimH    = 6;  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Horizontal dimension of EFM (Number of departure orbit periods)</w:t>
      </w:r>
    </w:p>
    <w:p w14:paraId="708867A9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DimV    = 6;  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Vertical dimension of EFM (Number of departure orbit periods)</w:t>
      </w:r>
    </w:p>
    <w:p w14:paraId="3BFDAD70" w14:textId="77777777" w:rsidR="00275EC5" w:rsidRPr="00275EC5" w:rsidRDefault="00275EC5" w:rsidP="00275EC5">
      <w:pPr>
        <w:rPr>
          <w:rFonts w:ascii="Courier" w:hAnsi="Courier" w:cs="Times New Roman"/>
          <w:color w:val="25992D"/>
          <w:sz w:val="16"/>
          <w:szCs w:val="16"/>
        </w:rPr>
      </w:pPr>
      <w:r w:rsidRPr="00275EC5">
        <w:rPr>
          <w:rFonts w:ascii="Courier" w:hAnsi="Courier" w:cs="Times New Roman"/>
          <w:color w:val="000000"/>
          <w:sz w:val="16"/>
          <w:szCs w:val="16"/>
        </w:rPr>
        <w:t xml:space="preserve">EFMres  = 150;               </w:t>
      </w:r>
      <w:r w:rsidRPr="00275EC5">
        <w:rPr>
          <w:rFonts w:ascii="Courier" w:hAnsi="Courier" w:cs="Times New Roman"/>
          <w:color w:val="25992D"/>
          <w:sz w:val="16"/>
          <w:szCs w:val="16"/>
        </w:rPr>
        <w:t>% EFM resolution. Number of points along x axis.</w:t>
      </w:r>
    </w:p>
    <w:p w14:paraId="747D2196" w14:textId="77777777" w:rsidR="00275EC5" w:rsidRPr="00E44996" w:rsidRDefault="00275EC5" w:rsidP="00E44996">
      <w:pPr>
        <w:pStyle w:val="p5"/>
        <w:rPr>
          <w:sz w:val="20"/>
          <w:szCs w:val="20"/>
        </w:rPr>
      </w:pPr>
    </w:p>
    <w:p w14:paraId="773F46A8" w14:textId="77777777" w:rsidR="00E44996" w:rsidRDefault="00E44996" w:rsidP="00E44996">
      <w:pPr>
        <w:pStyle w:val="p6"/>
      </w:pPr>
    </w:p>
    <w:p w14:paraId="51869A09" w14:textId="77777777" w:rsidR="00E44996" w:rsidRDefault="00E44996"/>
    <w:p w14:paraId="003D4AA7" w14:textId="77777777" w:rsidR="008F5F2A" w:rsidRDefault="008F5F2A"/>
    <w:p w14:paraId="62C8F150" w14:textId="77777777" w:rsidR="00094C6E" w:rsidRDefault="00094C6E"/>
    <w:p w14:paraId="350FC032" w14:textId="77777777" w:rsidR="00F44398" w:rsidRDefault="00F44398">
      <w:pPr>
        <w:rPr>
          <w:b/>
        </w:rPr>
      </w:pPr>
    </w:p>
    <w:p w14:paraId="384D1648" w14:textId="708467DE" w:rsidR="00F44398" w:rsidRDefault="0038758F" w:rsidP="00326AB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2919EC5" wp14:editId="6AD42249">
            <wp:extent cx="7948994" cy="5163774"/>
            <wp:effectExtent l="0" t="412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_exampl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9" r="8561"/>
                    <a:stretch/>
                  </pic:blipFill>
                  <pic:spPr bwMode="auto">
                    <a:xfrm rot="16200000">
                      <a:off x="0" y="0"/>
                      <a:ext cx="8034835" cy="521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CB4C1" w14:textId="77777777" w:rsidR="00215C93" w:rsidRDefault="00326ABD" w:rsidP="00215C93">
      <w:pPr>
        <w:jc w:val="center"/>
        <w:rPr>
          <w:sz w:val="20"/>
          <w:szCs w:val="20"/>
        </w:rPr>
      </w:pPr>
      <w:r w:rsidRPr="00326ABD">
        <w:rPr>
          <w:sz w:val="20"/>
          <w:szCs w:val="20"/>
        </w:rPr>
        <w:t xml:space="preserve">Figure </w:t>
      </w:r>
      <w:r>
        <w:rPr>
          <w:sz w:val="20"/>
          <w:szCs w:val="20"/>
        </w:rPr>
        <w:t>1: Interactive Plotting Window for example 1.</w:t>
      </w:r>
    </w:p>
    <w:p w14:paraId="0B5B65FD" w14:textId="3EA46333" w:rsidR="00D84490" w:rsidRDefault="00D84490" w:rsidP="00D8449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7E664E" wp14:editId="5CCA848A">
            <wp:extent cx="7799358" cy="5048547"/>
            <wp:effectExtent l="381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_exampl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4" r="7864"/>
                    <a:stretch/>
                  </pic:blipFill>
                  <pic:spPr bwMode="auto">
                    <a:xfrm rot="16200000">
                      <a:off x="0" y="0"/>
                      <a:ext cx="7829024" cy="506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C988" w14:textId="77777777" w:rsidR="00D84490" w:rsidRDefault="00D84490" w:rsidP="00D84490">
      <w:pPr>
        <w:jc w:val="center"/>
        <w:rPr>
          <w:sz w:val="20"/>
          <w:szCs w:val="20"/>
        </w:rPr>
      </w:pPr>
    </w:p>
    <w:p w14:paraId="22E651CA" w14:textId="067D2E07" w:rsidR="00D84490" w:rsidRDefault="00D84490" w:rsidP="00D84490">
      <w:pPr>
        <w:jc w:val="center"/>
        <w:rPr>
          <w:sz w:val="20"/>
          <w:szCs w:val="20"/>
        </w:rPr>
      </w:pPr>
      <w:r w:rsidRPr="00326ABD">
        <w:rPr>
          <w:sz w:val="20"/>
          <w:szCs w:val="20"/>
        </w:rPr>
        <w:t xml:space="preserve">Figure </w:t>
      </w:r>
      <w:r>
        <w:rPr>
          <w:sz w:val="20"/>
          <w:szCs w:val="20"/>
        </w:rPr>
        <w:t>2: Interactive Plotting Window for example 2.</w:t>
      </w:r>
    </w:p>
    <w:p w14:paraId="51DE7F06" w14:textId="3E8F2A67" w:rsidR="00094C6E" w:rsidRPr="007D002A" w:rsidRDefault="00787DEE" w:rsidP="00215C93">
      <w:pPr>
        <w:rPr>
          <w:sz w:val="28"/>
          <w:szCs w:val="28"/>
          <w:u w:val="single"/>
        </w:rPr>
      </w:pPr>
      <w:r w:rsidRPr="007D002A">
        <w:rPr>
          <w:b/>
          <w:sz w:val="28"/>
          <w:szCs w:val="28"/>
          <w:u w:val="single"/>
        </w:rPr>
        <w:t>Code Structure &amp; F</w:t>
      </w:r>
      <w:r w:rsidR="00094C6E" w:rsidRPr="007D002A">
        <w:rPr>
          <w:b/>
          <w:sz w:val="28"/>
          <w:szCs w:val="28"/>
          <w:u w:val="single"/>
        </w:rPr>
        <w:t>unctions</w:t>
      </w:r>
    </w:p>
    <w:p w14:paraId="5FBBF7C6" w14:textId="77777777" w:rsidR="00094C6E" w:rsidRDefault="00094C6E"/>
    <w:p w14:paraId="10216208" w14:textId="7057192E" w:rsidR="00787DEE" w:rsidRPr="007D002A" w:rsidRDefault="00787DEE">
      <w:pPr>
        <w:rPr>
          <w:b/>
          <w:i/>
          <w:color w:val="FF0000"/>
        </w:rPr>
      </w:pPr>
      <w:r w:rsidRPr="007D002A">
        <w:rPr>
          <w:b/>
          <w:i/>
          <w:color w:val="FF0000"/>
        </w:rPr>
        <w:t>EFM_generate.m</w:t>
      </w:r>
    </w:p>
    <w:p w14:paraId="4E04369E" w14:textId="3549392A" w:rsidR="00787DEE" w:rsidRDefault="005B14F2" w:rsidP="00787DEE">
      <w:pPr>
        <w:jc w:val="both"/>
      </w:pPr>
      <w:r>
        <w:t xml:space="preserve">All computations are anchored back to this main function. The function </w:t>
      </w:r>
      <w:r w:rsidR="00787DEE">
        <w:t>loops through the transfer “time-of-flight” (y-axis) and “start time” (x-axis)</w:t>
      </w:r>
      <w:r>
        <w:t xml:space="preserve"> for computing all the orbit transfer information that is required for generating the EFM</w:t>
      </w:r>
      <w:r w:rsidR="00787DEE">
        <w:t xml:space="preserve">. All other functions </w:t>
      </w:r>
      <w:r>
        <w:t>(except EFM_plot.m) are called from this function</w:t>
      </w:r>
      <w:r w:rsidR="00787DEE">
        <w:t xml:space="preserve"> or from </w:t>
      </w:r>
      <w:r>
        <w:t>sub-</w:t>
      </w:r>
      <w:r w:rsidR="00787DEE">
        <w:t xml:space="preserve">functions </w:t>
      </w:r>
      <w:r>
        <w:t>within this function.</w:t>
      </w:r>
    </w:p>
    <w:p w14:paraId="10EB70FC" w14:textId="77777777" w:rsidR="00787DEE" w:rsidRDefault="00787DEE" w:rsidP="00787DEE"/>
    <w:p w14:paraId="00FBD05B" w14:textId="77777777" w:rsidR="00631A08" w:rsidRPr="0075561D" w:rsidRDefault="00631A08" w:rsidP="00631A08">
      <w:pPr>
        <w:rPr>
          <w:b/>
          <w:i/>
        </w:rPr>
      </w:pPr>
      <w:r>
        <w:rPr>
          <w:b/>
          <w:i/>
        </w:rPr>
        <w:t>c</w:t>
      </w:r>
      <w:r w:rsidRPr="0075561D">
        <w:rPr>
          <w:b/>
          <w:i/>
        </w:rPr>
        <w:t>onsts.m</w:t>
      </w:r>
    </w:p>
    <w:p w14:paraId="3AEDC53F" w14:textId="453B55B5" w:rsidR="00631A08" w:rsidRDefault="00631A08" w:rsidP="00631A08">
      <w:r>
        <w:t>Loads some astrodynamics constants and also specifies the canonical distance and time units. All the computations are done using canonical units.</w:t>
      </w:r>
    </w:p>
    <w:p w14:paraId="4EB4C70C" w14:textId="77777777" w:rsidR="00631A08" w:rsidRDefault="00631A08" w:rsidP="00787DEE"/>
    <w:p w14:paraId="67E7B5D6" w14:textId="73EFC42F" w:rsidR="00787DEE" w:rsidRPr="00787DEE" w:rsidRDefault="00787DEE" w:rsidP="00787DEE">
      <w:pPr>
        <w:rPr>
          <w:b/>
          <w:i/>
        </w:rPr>
      </w:pPr>
      <w:r>
        <w:rPr>
          <w:b/>
          <w:i/>
        </w:rPr>
        <w:t>g</w:t>
      </w:r>
      <w:r w:rsidRPr="00787DEE">
        <w:rPr>
          <w:b/>
          <w:i/>
        </w:rPr>
        <w:t>enerate_orbits.m</w:t>
      </w:r>
    </w:p>
    <w:p w14:paraId="3F37BEF0" w14:textId="00BD56F1" w:rsidR="00787DEE" w:rsidRDefault="00787DEE" w:rsidP="00787DEE">
      <w:pPr>
        <w:jc w:val="both"/>
      </w:pPr>
      <w:r>
        <w:t xml:space="preserve">This function takes the information specified by the user in </w:t>
      </w:r>
      <w:r w:rsidR="0015575B">
        <w:rPr>
          <w:b/>
          <w:i/>
        </w:rPr>
        <w:t>EFM_example</w:t>
      </w:r>
      <w:r w:rsidRPr="00787DEE">
        <w:rPr>
          <w:b/>
          <w:i/>
        </w:rPr>
        <w:t>1.m</w:t>
      </w:r>
      <w:r>
        <w:t xml:space="preserve"> and generates the departure and arrival orbits and the points along the orbit that will produce</w:t>
      </w:r>
      <w:r w:rsidR="005B14F2">
        <w:t xml:space="preserve"> an EFM with the user specified resolution.</w:t>
      </w:r>
    </w:p>
    <w:p w14:paraId="00C82EB5" w14:textId="738267A9" w:rsidR="00C304E1" w:rsidRPr="00C304E1" w:rsidRDefault="00C304E1" w:rsidP="00787DEE">
      <w:pPr>
        <w:jc w:val="both"/>
        <w:rPr>
          <w:i/>
          <w:u w:val="single"/>
        </w:rPr>
      </w:pPr>
      <w:r>
        <w:tab/>
      </w:r>
      <w:r w:rsidRPr="001B2C9B">
        <w:rPr>
          <w:b/>
          <w:i/>
          <w:u w:val="single"/>
        </w:rPr>
        <w:t>Sub-functions</w:t>
      </w:r>
      <w:r w:rsidR="001B2C9B" w:rsidRPr="001B2C9B">
        <w:rPr>
          <w:i/>
        </w:rPr>
        <w:t xml:space="preserve"> (these are also used elsewhere in the code)</w:t>
      </w:r>
    </w:p>
    <w:p w14:paraId="7FD501EA" w14:textId="77777777" w:rsidR="00C304E1" w:rsidRPr="0075561D" w:rsidRDefault="00C304E1" w:rsidP="00C304E1">
      <w:pPr>
        <w:rPr>
          <w:b/>
          <w:i/>
        </w:rPr>
      </w:pPr>
      <w:r>
        <w:tab/>
      </w:r>
      <w:r>
        <w:rPr>
          <w:b/>
          <w:i/>
        </w:rPr>
        <w:t>e</w:t>
      </w:r>
      <w:r w:rsidRPr="0075561D">
        <w:rPr>
          <w:b/>
          <w:i/>
        </w:rPr>
        <w:t>lm2rv.m</w:t>
      </w:r>
    </w:p>
    <w:p w14:paraId="31F45270" w14:textId="345ED8AC" w:rsidR="00C304E1" w:rsidRDefault="00C304E1" w:rsidP="00C304E1">
      <w:pPr>
        <w:ind w:firstLine="720"/>
      </w:pPr>
      <w:r>
        <w:t>This function converts classical orbit elements to Cartesian position and velocity.</w:t>
      </w:r>
    </w:p>
    <w:p w14:paraId="050B53F4" w14:textId="77777777" w:rsidR="00C304E1" w:rsidRPr="0075561D" w:rsidRDefault="00C304E1" w:rsidP="00C304E1">
      <w:pPr>
        <w:ind w:firstLine="720"/>
        <w:rPr>
          <w:b/>
          <w:i/>
        </w:rPr>
      </w:pPr>
      <w:r w:rsidRPr="0075561D">
        <w:rPr>
          <w:b/>
          <w:i/>
        </w:rPr>
        <w:t>FnG.m</w:t>
      </w:r>
    </w:p>
    <w:p w14:paraId="0C6DC1BC" w14:textId="35AB1EC5" w:rsidR="00C304E1" w:rsidRDefault="00C304E1" w:rsidP="00C304E1">
      <w:pPr>
        <w:ind w:firstLine="720"/>
      </w:pPr>
      <w:r>
        <w:t>The function computes the analytical F&amp;G solution.</w:t>
      </w:r>
    </w:p>
    <w:p w14:paraId="69AE0FBA" w14:textId="77777777" w:rsidR="00C304E1" w:rsidRPr="00C304E1" w:rsidRDefault="00C304E1" w:rsidP="00C304E1">
      <w:pPr>
        <w:ind w:firstLine="720"/>
        <w:rPr>
          <w:b/>
          <w:i/>
        </w:rPr>
      </w:pPr>
      <w:r>
        <w:rPr>
          <w:b/>
          <w:i/>
        </w:rPr>
        <w:t>k</w:t>
      </w:r>
      <w:r w:rsidRPr="0075561D">
        <w:rPr>
          <w:b/>
          <w:i/>
        </w:rPr>
        <w:t>epler.m</w:t>
      </w:r>
    </w:p>
    <w:p w14:paraId="559E48E2" w14:textId="77777777" w:rsidR="00C304E1" w:rsidRDefault="00C304E1" w:rsidP="00C304E1">
      <w:pPr>
        <w:ind w:firstLine="720"/>
      </w:pPr>
      <w:r>
        <w:t>This function solves Keopler’s equation.</w:t>
      </w:r>
    </w:p>
    <w:p w14:paraId="335A2D05" w14:textId="77777777" w:rsidR="00787DEE" w:rsidRDefault="00787DEE" w:rsidP="00787DEE"/>
    <w:p w14:paraId="4397E7AD" w14:textId="485F9668" w:rsidR="005B14F2" w:rsidRPr="005B14F2" w:rsidRDefault="005B14F2" w:rsidP="005B14F2">
      <w:pPr>
        <w:rPr>
          <w:b/>
          <w:i/>
        </w:rPr>
      </w:pPr>
      <w:r>
        <w:rPr>
          <w:b/>
          <w:i/>
        </w:rPr>
        <w:t>i</w:t>
      </w:r>
      <w:r w:rsidRPr="0075561D">
        <w:rPr>
          <w:b/>
          <w:i/>
        </w:rPr>
        <w:t>nitialize.m</w:t>
      </w:r>
    </w:p>
    <w:p w14:paraId="359FA3E7" w14:textId="6A639367" w:rsidR="005B14F2" w:rsidRDefault="005B14F2" w:rsidP="005B14F2">
      <w:r>
        <w:t>Initializes some variables for setting up the solution to Lambert’s problem.</w:t>
      </w:r>
    </w:p>
    <w:p w14:paraId="114638F8" w14:textId="77777777" w:rsidR="00787DEE" w:rsidRDefault="00787DEE"/>
    <w:p w14:paraId="6A5E876A" w14:textId="17B55355" w:rsidR="00631A08" w:rsidRPr="005B14F2" w:rsidRDefault="00631A08" w:rsidP="00631A08">
      <w:pPr>
        <w:rPr>
          <w:b/>
          <w:i/>
        </w:rPr>
      </w:pPr>
      <w:r>
        <w:rPr>
          <w:b/>
          <w:i/>
        </w:rPr>
        <w:t>t_min_energy</w:t>
      </w:r>
      <w:r w:rsidRPr="0075561D">
        <w:rPr>
          <w:b/>
          <w:i/>
        </w:rPr>
        <w:t>.m</w:t>
      </w:r>
    </w:p>
    <w:p w14:paraId="4021C3BA" w14:textId="69A79F40" w:rsidR="00631A08" w:rsidRDefault="00631A08">
      <w:r>
        <w:t>This function computes the time-of-flight for the minimum energy transfer orbit.</w:t>
      </w:r>
    </w:p>
    <w:p w14:paraId="29711FDF" w14:textId="77777777" w:rsidR="00631A08" w:rsidRDefault="00631A08"/>
    <w:p w14:paraId="05AC202F" w14:textId="485B0C7B" w:rsidR="00631A08" w:rsidRPr="005B14F2" w:rsidRDefault="00631A08" w:rsidP="00631A08">
      <w:pPr>
        <w:rPr>
          <w:b/>
          <w:i/>
        </w:rPr>
      </w:pPr>
      <w:r>
        <w:rPr>
          <w:b/>
          <w:i/>
        </w:rPr>
        <w:t>t_parabolic</w:t>
      </w:r>
      <w:r w:rsidRPr="0075561D">
        <w:rPr>
          <w:b/>
          <w:i/>
        </w:rPr>
        <w:t>.m</w:t>
      </w:r>
    </w:p>
    <w:p w14:paraId="73E079C3" w14:textId="5AD8CAC2" w:rsidR="00631A08" w:rsidRDefault="00631A08" w:rsidP="00BA29D6">
      <w:pPr>
        <w:jc w:val="both"/>
      </w:pPr>
      <w:r>
        <w:t>This function computes the time-of-flight for a parabolic orbit, which must be less than the desired transfer time for a solution to be computed.</w:t>
      </w:r>
    </w:p>
    <w:p w14:paraId="6BBA979B" w14:textId="77777777" w:rsidR="00787DEE" w:rsidRDefault="00787DEE"/>
    <w:p w14:paraId="716420F5" w14:textId="0678B901" w:rsidR="00F42FFC" w:rsidRPr="0075561D" w:rsidRDefault="00F42FFC" w:rsidP="00F42FFC">
      <w:pPr>
        <w:rPr>
          <w:b/>
          <w:i/>
        </w:rPr>
      </w:pPr>
      <w:r>
        <w:rPr>
          <w:b/>
          <w:i/>
        </w:rPr>
        <w:t>n</w:t>
      </w:r>
      <w:r w:rsidRPr="0075561D">
        <w:rPr>
          <w:b/>
          <w:i/>
        </w:rPr>
        <w:t>_max_newton.m</w:t>
      </w:r>
    </w:p>
    <w:p w14:paraId="2C30102E" w14:textId="70478398" w:rsidR="00F42FFC" w:rsidRDefault="00F42FFC" w:rsidP="00BA29D6">
      <w:pPr>
        <w:jc w:val="both"/>
      </w:pPr>
      <w:r>
        <w:t>Determines the maximum number of possible revolutions over which Lambert’s problem can be solved considering the user s</w:t>
      </w:r>
      <w:r w:rsidR="00582677">
        <w:t>pecified parameters. This function</w:t>
      </w:r>
      <w:r>
        <w:t xml:space="preserve"> uses Newton’s method, </w:t>
      </w:r>
      <w:r w:rsidR="00582677">
        <w:t xml:space="preserve">as specified by Prussing’s </w:t>
      </w:r>
      <w:r>
        <w:t>paper</w:t>
      </w:r>
      <w:r w:rsidR="00582677">
        <w:t xml:space="preserve"> [2]</w:t>
      </w:r>
      <w:r>
        <w:t>.</w:t>
      </w:r>
      <w:r w:rsidR="00582677">
        <w:t xml:space="preserve"> If Newton’s method fails then the bisection method (n_max_</w:t>
      </w:r>
      <w:r w:rsidR="008908D7">
        <w:t>bisection.m) is used as a second attempt for solving the problem</w:t>
      </w:r>
      <w:r w:rsidR="00582677">
        <w:t>.</w:t>
      </w:r>
    </w:p>
    <w:p w14:paraId="4AE988C8" w14:textId="77777777" w:rsidR="00F42FFC" w:rsidRDefault="00F42FFC" w:rsidP="00F42FFC"/>
    <w:p w14:paraId="539358F0" w14:textId="1C63377C" w:rsidR="00582677" w:rsidRPr="00582677" w:rsidRDefault="00582677" w:rsidP="00582677">
      <w:pPr>
        <w:rPr>
          <w:b/>
          <w:i/>
        </w:rPr>
      </w:pPr>
      <w:r>
        <w:rPr>
          <w:b/>
          <w:i/>
        </w:rPr>
        <w:t>n</w:t>
      </w:r>
      <w:r w:rsidRPr="0075561D">
        <w:rPr>
          <w:b/>
          <w:i/>
        </w:rPr>
        <w:t>_max_bisection.m</w:t>
      </w:r>
    </w:p>
    <w:p w14:paraId="368390CE" w14:textId="0821D843" w:rsidR="00582677" w:rsidRDefault="00582677" w:rsidP="00B34505">
      <w:pPr>
        <w:jc w:val="both"/>
      </w:pPr>
      <w:r>
        <w:t>Determines the maximum number of possible revolutions over which Lambert’s problem can be solved considering the user specified parameters. The bisection method is used only if Newton’s method (n_max_newton.m) fails to converge.</w:t>
      </w:r>
    </w:p>
    <w:p w14:paraId="12FD1042" w14:textId="7A839BB5" w:rsidR="008908D7" w:rsidRPr="008908D7" w:rsidRDefault="008908D7" w:rsidP="008908D7">
      <w:pPr>
        <w:rPr>
          <w:b/>
          <w:i/>
        </w:rPr>
      </w:pPr>
      <w:r>
        <w:rPr>
          <w:b/>
          <w:i/>
        </w:rPr>
        <w:t>a</w:t>
      </w:r>
      <w:r w:rsidRPr="0075561D">
        <w:rPr>
          <w:b/>
          <w:i/>
        </w:rPr>
        <w:t>_transfer_newton.m</w:t>
      </w:r>
    </w:p>
    <w:p w14:paraId="11656941" w14:textId="107779CA" w:rsidR="008908D7" w:rsidRDefault="008908D7" w:rsidP="00BA29D6">
      <w:pPr>
        <w:jc w:val="both"/>
      </w:pPr>
      <w:r>
        <w:t>This function solves for the semimajor axis of the transfer orbit using Newton’s method, as outlined in Prussing’s paper [2]. If Newton’s method fails then the bisection method (a_transfer_bisection.m) is used as a second attempt for solving the problem.</w:t>
      </w:r>
    </w:p>
    <w:p w14:paraId="4A3A19C3" w14:textId="77777777" w:rsidR="003A1426" w:rsidRDefault="003A1426"/>
    <w:p w14:paraId="4C1FA6D1" w14:textId="20C54022" w:rsidR="00094C6E" w:rsidRPr="003A1426" w:rsidRDefault="00787DEE">
      <w:pPr>
        <w:rPr>
          <w:b/>
          <w:i/>
        </w:rPr>
      </w:pPr>
      <w:r w:rsidRPr="0075561D">
        <w:rPr>
          <w:b/>
          <w:i/>
        </w:rPr>
        <w:t>a</w:t>
      </w:r>
      <w:r w:rsidR="00094C6E" w:rsidRPr="0075561D">
        <w:rPr>
          <w:b/>
          <w:i/>
        </w:rPr>
        <w:t>_transfer_bisection.m</w:t>
      </w:r>
    </w:p>
    <w:p w14:paraId="038696D2" w14:textId="3EE910D2" w:rsidR="00094C6E" w:rsidRDefault="00094C6E" w:rsidP="00BA29D6">
      <w:pPr>
        <w:jc w:val="both"/>
      </w:pPr>
      <w:r>
        <w:t xml:space="preserve">This function solves for the semimajor axis of the transfer orbit using the bisection method. This method is only utilized if </w:t>
      </w:r>
      <w:r w:rsidR="00787DEE">
        <w:t>Newton’s method (</w:t>
      </w:r>
      <w:r>
        <w:t>a_transfer_newton.m</w:t>
      </w:r>
      <w:r w:rsidR="00787DEE">
        <w:t>)</w:t>
      </w:r>
      <w:r>
        <w:t xml:space="preserve"> failed to converge.</w:t>
      </w:r>
    </w:p>
    <w:p w14:paraId="5D54AC29" w14:textId="77777777" w:rsidR="00094C6E" w:rsidRDefault="00094C6E"/>
    <w:p w14:paraId="41BD357E" w14:textId="5ED1EB9B" w:rsidR="00BA29D6" w:rsidRPr="0075561D" w:rsidRDefault="00BA29D6" w:rsidP="00BA29D6">
      <w:pPr>
        <w:rPr>
          <w:b/>
          <w:i/>
        </w:rPr>
      </w:pPr>
      <w:r>
        <w:rPr>
          <w:b/>
          <w:i/>
        </w:rPr>
        <w:t>velocity</w:t>
      </w:r>
      <w:r w:rsidRPr="0075561D">
        <w:rPr>
          <w:b/>
          <w:i/>
        </w:rPr>
        <w:t>.m</w:t>
      </w:r>
    </w:p>
    <w:p w14:paraId="1913B554" w14:textId="78FFE1E1" w:rsidR="00BA29D6" w:rsidRDefault="00BA29D6" w:rsidP="00BA29D6">
      <w:r>
        <w:t>This function computes the initial and final velocity of the transfer orbit.</w:t>
      </w:r>
    </w:p>
    <w:p w14:paraId="25A32FA1" w14:textId="77777777" w:rsidR="00094C6E" w:rsidRDefault="00094C6E"/>
    <w:p w14:paraId="78BC8E60" w14:textId="00DF463D" w:rsidR="00BA29D6" w:rsidRPr="0075561D" w:rsidRDefault="00BA29D6" w:rsidP="00BA29D6">
      <w:pPr>
        <w:rPr>
          <w:b/>
          <w:i/>
        </w:rPr>
      </w:pPr>
      <w:r>
        <w:rPr>
          <w:b/>
          <w:i/>
        </w:rPr>
        <w:t>retrograde</w:t>
      </w:r>
      <w:r w:rsidRPr="0075561D">
        <w:rPr>
          <w:b/>
          <w:i/>
        </w:rPr>
        <w:t>.m</w:t>
      </w:r>
    </w:p>
    <w:p w14:paraId="74AEE824" w14:textId="096E944D" w:rsidR="00BA29D6" w:rsidRDefault="00BA29D6" w:rsidP="00BA29D6">
      <w:pPr>
        <w:jc w:val="both"/>
      </w:pPr>
      <w:r>
        <w:t xml:space="preserve">This function computes the z-component of the angular momentum vector. If it is negative then the orbit transfer was retrograde and the algorithm reruns the case using “theta = 2pi – theta” (see [2] for the definition of theta). Both the prograde and retrograde transfer orbits are save and the one that requires the minimum </w:t>
      </w:r>
      <w:r>
        <w:sym w:font="Symbol" w:char="F044"/>
      </w:r>
      <w:r>
        <w:t>V is plotted in the EFM.</w:t>
      </w:r>
    </w:p>
    <w:p w14:paraId="701FDF7C" w14:textId="77777777" w:rsidR="00094C6E" w:rsidRDefault="00094C6E"/>
    <w:p w14:paraId="1035CAC3" w14:textId="77777777" w:rsidR="00707BB4" w:rsidRPr="0075561D" w:rsidRDefault="00707BB4" w:rsidP="00707BB4">
      <w:pPr>
        <w:rPr>
          <w:b/>
          <w:i/>
        </w:rPr>
      </w:pPr>
      <w:r w:rsidRPr="0075561D">
        <w:rPr>
          <w:b/>
          <w:i/>
        </w:rPr>
        <w:t>feasibility.m</w:t>
      </w:r>
    </w:p>
    <w:p w14:paraId="5B5CCCB4" w14:textId="6CAB2487" w:rsidR="00707BB4" w:rsidRDefault="00707BB4" w:rsidP="00707BB4">
      <w:r>
        <w:t>This function checks each si</w:t>
      </w:r>
      <w:r w:rsidR="00F0183E">
        <w:t>mulated transfer to determine if</w:t>
      </w:r>
      <w:r>
        <w:t xml:space="preserve"> the transfer is physically possible. For example, trajectories that pass through the Earth are infeasible and are discarded.</w:t>
      </w:r>
    </w:p>
    <w:p w14:paraId="28103108" w14:textId="77777777" w:rsidR="00707BB4" w:rsidRDefault="00707BB4"/>
    <w:p w14:paraId="06EE3B63" w14:textId="29F15FB5" w:rsidR="00C304E1" w:rsidRPr="0075561D" w:rsidRDefault="00C304E1" w:rsidP="00C304E1">
      <w:pPr>
        <w:jc w:val="both"/>
        <w:rPr>
          <w:b/>
          <w:i/>
        </w:rPr>
      </w:pPr>
      <w:r>
        <w:rPr>
          <w:b/>
          <w:i/>
        </w:rPr>
        <w:t>p</w:t>
      </w:r>
      <w:r w:rsidRPr="0075561D">
        <w:rPr>
          <w:b/>
          <w:i/>
        </w:rPr>
        <w:t>lot0_inform_user.m</w:t>
      </w:r>
      <w:r>
        <w:rPr>
          <w:b/>
          <w:i/>
        </w:rPr>
        <w:t>, plot1_inform_user, plot2</w:t>
      </w:r>
      <w:r w:rsidRPr="0075561D">
        <w:rPr>
          <w:b/>
          <w:i/>
        </w:rPr>
        <w:t>_inform_user.m</w:t>
      </w:r>
      <w:r>
        <w:rPr>
          <w:b/>
          <w:i/>
        </w:rPr>
        <w:t>, plot3</w:t>
      </w:r>
      <w:r w:rsidRPr="0075561D">
        <w:rPr>
          <w:b/>
          <w:i/>
        </w:rPr>
        <w:t>_inform_user.m</w:t>
      </w:r>
    </w:p>
    <w:p w14:paraId="2801FBA8" w14:textId="573BF397" w:rsidR="00094C6E" w:rsidRDefault="00C304E1">
      <w:r>
        <w:t>These files are mainly used for debugging and allow the trajectories to be plotted for each new transfer time while EFM_generate.m is being run. These dramatically increase the computation and should only be used for debugging small sections of an EFM. The default is “setplot = 0” in EFM_example1.m input file.</w:t>
      </w:r>
    </w:p>
    <w:p w14:paraId="532892F4" w14:textId="77777777" w:rsidR="00C304E1" w:rsidRDefault="00C304E1"/>
    <w:p w14:paraId="46229D38" w14:textId="15D85220" w:rsidR="00E508DC" w:rsidRPr="0075561D" w:rsidRDefault="00E508DC" w:rsidP="00E508DC">
      <w:pPr>
        <w:rPr>
          <w:b/>
          <w:i/>
        </w:rPr>
      </w:pPr>
      <w:r>
        <w:rPr>
          <w:b/>
          <w:i/>
        </w:rPr>
        <w:t>store_data</w:t>
      </w:r>
      <w:r w:rsidRPr="0075561D">
        <w:rPr>
          <w:b/>
          <w:i/>
        </w:rPr>
        <w:t>.m</w:t>
      </w:r>
    </w:p>
    <w:p w14:paraId="4CF3F59E" w14:textId="505C2B1F" w:rsidR="00E508DC" w:rsidRDefault="00E508DC">
      <w:r>
        <w:t>This file build data arrays as new data becomes available during the run.</w:t>
      </w:r>
    </w:p>
    <w:p w14:paraId="7AEF1C13" w14:textId="77777777" w:rsidR="00E508DC" w:rsidRDefault="00E508DC"/>
    <w:p w14:paraId="3AC53651" w14:textId="77777777" w:rsidR="00E508DC" w:rsidRPr="0075561D" w:rsidRDefault="00E508DC" w:rsidP="00E508DC">
      <w:pPr>
        <w:rPr>
          <w:b/>
          <w:i/>
        </w:rPr>
      </w:pPr>
      <w:r>
        <w:rPr>
          <w:b/>
          <w:i/>
        </w:rPr>
        <w:t>store_data</w:t>
      </w:r>
      <w:r w:rsidRPr="0075561D">
        <w:rPr>
          <w:b/>
          <w:i/>
        </w:rPr>
        <w:t>.m</w:t>
      </w:r>
    </w:p>
    <w:p w14:paraId="4215009C" w14:textId="2DABD422" w:rsidR="00E508DC" w:rsidRDefault="00E508DC">
      <w:r>
        <w:t>This file save the data arrays at the end of the run.</w:t>
      </w:r>
    </w:p>
    <w:p w14:paraId="38F6399F" w14:textId="77777777" w:rsidR="00E508DC" w:rsidRDefault="00E508DC"/>
    <w:p w14:paraId="06998C5C" w14:textId="34F43577" w:rsidR="00094C6E" w:rsidRPr="007D002A" w:rsidRDefault="00094C6E">
      <w:pPr>
        <w:rPr>
          <w:b/>
          <w:i/>
          <w:color w:val="FF0000"/>
        </w:rPr>
      </w:pPr>
      <w:r w:rsidRPr="007D002A">
        <w:rPr>
          <w:b/>
          <w:i/>
          <w:color w:val="FF0000"/>
        </w:rPr>
        <w:t>EFM_plot.m</w:t>
      </w:r>
    </w:p>
    <w:p w14:paraId="5F9772F1" w14:textId="10B5D3B3" w:rsidR="00094C6E" w:rsidRDefault="00094C6E">
      <w:r>
        <w:t>This loads the data saved from EFM_generate and displ</w:t>
      </w:r>
      <w:r w:rsidR="00B34505">
        <w:t xml:space="preserve">ays the </w:t>
      </w:r>
      <w:r w:rsidR="00E22FCF">
        <w:t>GUI</w:t>
      </w:r>
      <w:bookmarkStart w:id="0" w:name="_GoBack"/>
      <w:bookmarkEnd w:id="0"/>
      <w:r>
        <w:t xml:space="preserve"> to allow the use to </w:t>
      </w:r>
      <w:r w:rsidR="00B34505">
        <w:t xml:space="preserve">study </w:t>
      </w:r>
      <w:r>
        <w:t>different orbit transfers.</w:t>
      </w:r>
    </w:p>
    <w:p w14:paraId="1B220BC9" w14:textId="77777777" w:rsidR="00241797" w:rsidRDefault="00241797" w:rsidP="00241797"/>
    <w:p w14:paraId="57B72CF7" w14:textId="77777777" w:rsidR="009B6E65" w:rsidRDefault="009B6E65" w:rsidP="00F6712D">
      <w:pPr>
        <w:rPr>
          <w:b/>
        </w:rPr>
      </w:pPr>
    </w:p>
    <w:p w14:paraId="2944DE84" w14:textId="77777777" w:rsidR="009B6E65" w:rsidRDefault="009B6E65" w:rsidP="00F6712D">
      <w:pPr>
        <w:rPr>
          <w:b/>
        </w:rPr>
      </w:pPr>
    </w:p>
    <w:p w14:paraId="52193F2D" w14:textId="77777777" w:rsidR="009B6E65" w:rsidRDefault="009B6E65" w:rsidP="00F6712D">
      <w:pPr>
        <w:rPr>
          <w:b/>
        </w:rPr>
      </w:pPr>
    </w:p>
    <w:p w14:paraId="2D99774B" w14:textId="77777777" w:rsidR="009B6E65" w:rsidRDefault="009B6E65" w:rsidP="00F6712D">
      <w:pPr>
        <w:rPr>
          <w:b/>
        </w:rPr>
      </w:pPr>
    </w:p>
    <w:p w14:paraId="65CB333F" w14:textId="77777777" w:rsidR="009B6E65" w:rsidRDefault="009B6E65" w:rsidP="00F6712D">
      <w:pPr>
        <w:rPr>
          <w:b/>
        </w:rPr>
      </w:pPr>
    </w:p>
    <w:p w14:paraId="738238D5" w14:textId="77777777" w:rsidR="009B6E65" w:rsidRDefault="009B6E65" w:rsidP="00F6712D">
      <w:pPr>
        <w:rPr>
          <w:b/>
        </w:rPr>
      </w:pPr>
    </w:p>
    <w:p w14:paraId="172DF194" w14:textId="3E2DEBFC" w:rsidR="00F6712D" w:rsidRPr="009B6E65" w:rsidRDefault="00F6712D" w:rsidP="00F6712D">
      <w:pPr>
        <w:rPr>
          <w:b/>
          <w:sz w:val="28"/>
          <w:szCs w:val="28"/>
          <w:u w:val="single"/>
        </w:rPr>
      </w:pPr>
      <w:r w:rsidRPr="009B6E65">
        <w:rPr>
          <w:b/>
          <w:sz w:val="28"/>
          <w:szCs w:val="28"/>
          <w:u w:val="single"/>
        </w:rPr>
        <w:t>References</w:t>
      </w:r>
    </w:p>
    <w:p w14:paraId="13299B0D" w14:textId="77777777" w:rsidR="00F6712D" w:rsidRDefault="00F6712D" w:rsidP="00F6712D">
      <w:pPr>
        <w:rPr>
          <w:b/>
        </w:rPr>
      </w:pPr>
    </w:p>
    <w:p w14:paraId="1DD5C8C5" w14:textId="77777777" w:rsidR="00C61FB8" w:rsidRDefault="00F83D92" w:rsidP="00F6712D">
      <w:r>
        <w:t xml:space="preserve">1. </w:t>
      </w:r>
      <w:r w:rsidR="00F6712D">
        <w:t>Battin</w:t>
      </w:r>
      <w:r>
        <w:t>, R., “An introduction to the mechanics and methods of astrodynamics”, AIAA education series, Restin, Virginia, 1999.</w:t>
      </w:r>
    </w:p>
    <w:p w14:paraId="331128EF" w14:textId="77777777" w:rsidR="00C61FB8" w:rsidRDefault="00C61FB8" w:rsidP="00F6712D"/>
    <w:p w14:paraId="60292B70" w14:textId="1A38BB7C" w:rsidR="00C61FB8" w:rsidRDefault="00C61FB8" w:rsidP="00F6712D">
      <w:r>
        <w:t xml:space="preserve">2. </w:t>
      </w:r>
      <w:r w:rsidR="00394F50">
        <w:t xml:space="preserve">Ochoa, S., </w:t>
      </w:r>
      <w:r w:rsidR="00F6712D">
        <w:t>Prussing</w:t>
      </w:r>
      <w:r w:rsidR="00394F50">
        <w:t>, J., “Multiple revolution solutions to Lambert’s problem”, AAS/AIAA spaceflight mechanics meeting, Kissimmee, 1992.</w:t>
      </w:r>
    </w:p>
    <w:p w14:paraId="6307889F" w14:textId="77777777" w:rsidR="00C61FB8" w:rsidRDefault="00C61FB8" w:rsidP="00F6712D"/>
    <w:p w14:paraId="2CE9CB70" w14:textId="77777777" w:rsidR="00C61FB8" w:rsidRDefault="00C61FB8" w:rsidP="00F6712D">
      <w:r>
        <w:t xml:space="preserve">3. </w:t>
      </w:r>
      <w:r w:rsidR="00463AED">
        <w:t>Woollands, R., Read, J., Hernandez, K., Probe, A., Junkins, J., “Unified Lambert Tool for Massively Parallel Applications in Space Situational Awareness”, Jo</w:t>
      </w:r>
      <w:r>
        <w:t>urnal of Astronautical Sciences, accepted 2017.</w:t>
      </w:r>
    </w:p>
    <w:p w14:paraId="2AB45402" w14:textId="77777777" w:rsidR="00C61FB8" w:rsidRDefault="00C61FB8" w:rsidP="00F6712D"/>
    <w:p w14:paraId="3CE4A114" w14:textId="4973D8D7" w:rsidR="00993BF2" w:rsidRDefault="00F83D92" w:rsidP="00241797">
      <w:r>
        <w:t>4.</w:t>
      </w:r>
      <w:r w:rsidR="006E7137">
        <w:t xml:space="preserve"> Woollands, R., “Regularization and Computational Methods of Precise Solution </w:t>
      </w:r>
      <w:r>
        <w:t>of Perturbed Orbit Transfer Problems</w:t>
      </w:r>
      <w:r w:rsidR="006E7137">
        <w:t>”</w:t>
      </w:r>
      <w:r>
        <w:t>, PhD Dissertation, Texas A&amp;M University, College Station, Texas, 2016.</w:t>
      </w:r>
    </w:p>
    <w:p w14:paraId="2A0449D2" w14:textId="77777777" w:rsidR="00993BF2" w:rsidRDefault="00993BF2" w:rsidP="00241797"/>
    <w:p w14:paraId="0190BF15" w14:textId="77777777" w:rsidR="00993BF2" w:rsidRDefault="00993BF2" w:rsidP="00241797"/>
    <w:p w14:paraId="28FF282D" w14:textId="77777777" w:rsidR="00993BF2" w:rsidRDefault="00993BF2" w:rsidP="00241797"/>
    <w:p w14:paraId="5FB50BE1" w14:textId="77777777" w:rsidR="00993BF2" w:rsidRDefault="00993BF2" w:rsidP="00241797"/>
    <w:p w14:paraId="3F95B1A9" w14:textId="77777777" w:rsidR="00993BF2" w:rsidRDefault="00993BF2" w:rsidP="00241797"/>
    <w:sectPr w:rsidR="00993BF2" w:rsidSect="0055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21E5E"/>
    <w:multiLevelType w:val="hybridMultilevel"/>
    <w:tmpl w:val="2980645C"/>
    <w:lvl w:ilvl="0" w:tplc="191227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96"/>
    <w:rsid w:val="00021C7C"/>
    <w:rsid w:val="000355C3"/>
    <w:rsid w:val="0003717B"/>
    <w:rsid w:val="00056FCE"/>
    <w:rsid w:val="000826A3"/>
    <w:rsid w:val="00094C6E"/>
    <w:rsid w:val="000B480B"/>
    <w:rsid w:val="000C10E1"/>
    <w:rsid w:val="001149D5"/>
    <w:rsid w:val="00140C8A"/>
    <w:rsid w:val="0015575B"/>
    <w:rsid w:val="001B2C9B"/>
    <w:rsid w:val="001D036C"/>
    <w:rsid w:val="001E490D"/>
    <w:rsid w:val="00215C93"/>
    <w:rsid w:val="00241797"/>
    <w:rsid w:val="00253299"/>
    <w:rsid w:val="00275EC5"/>
    <w:rsid w:val="00285523"/>
    <w:rsid w:val="00326ABD"/>
    <w:rsid w:val="0038758F"/>
    <w:rsid w:val="00394F50"/>
    <w:rsid w:val="003A1426"/>
    <w:rsid w:val="003B5705"/>
    <w:rsid w:val="003D6F46"/>
    <w:rsid w:val="00423724"/>
    <w:rsid w:val="00423FDF"/>
    <w:rsid w:val="00442308"/>
    <w:rsid w:val="00463AED"/>
    <w:rsid w:val="0049590E"/>
    <w:rsid w:val="004A5CD6"/>
    <w:rsid w:val="004B290A"/>
    <w:rsid w:val="0050066F"/>
    <w:rsid w:val="00504F2C"/>
    <w:rsid w:val="00525C1C"/>
    <w:rsid w:val="0054169E"/>
    <w:rsid w:val="00543624"/>
    <w:rsid w:val="005463F7"/>
    <w:rsid w:val="00554C73"/>
    <w:rsid w:val="00582677"/>
    <w:rsid w:val="0058270A"/>
    <w:rsid w:val="005B14F2"/>
    <w:rsid w:val="00631A08"/>
    <w:rsid w:val="0065712F"/>
    <w:rsid w:val="00671B64"/>
    <w:rsid w:val="00672786"/>
    <w:rsid w:val="006D5A07"/>
    <w:rsid w:val="006E7137"/>
    <w:rsid w:val="006F4B6E"/>
    <w:rsid w:val="00707BB4"/>
    <w:rsid w:val="00736951"/>
    <w:rsid w:val="0075561D"/>
    <w:rsid w:val="00787DEE"/>
    <w:rsid w:val="007B02F9"/>
    <w:rsid w:val="007D002A"/>
    <w:rsid w:val="007D5D8A"/>
    <w:rsid w:val="007F4910"/>
    <w:rsid w:val="00822643"/>
    <w:rsid w:val="008908D7"/>
    <w:rsid w:val="0089324D"/>
    <w:rsid w:val="008F5F2A"/>
    <w:rsid w:val="00901CDC"/>
    <w:rsid w:val="00993BF2"/>
    <w:rsid w:val="009978CC"/>
    <w:rsid w:val="009B6E65"/>
    <w:rsid w:val="009D1D7B"/>
    <w:rsid w:val="00A37025"/>
    <w:rsid w:val="00AC0E8E"/>
    <w:rsid w:val="00AD11F4"/>
    <w:rsid w:val="00B34505"/>
    <w:rsid w:val="00B44986"/>
    <w:rsid w:val="00BA29D6"/>
    <w:rsid w:val="00BD76E0"/>
    <w:rsid w:val="00C052A4"/>
    <w:rsid w:val="00C221B3"/>
    <w:rsid w:val="00C304E1"/>
    <w:rsid w:val="00C61FB8"/>
    <w:rsid w:val="00CA1CBD"/>
    <w:rsid w:val="00CE2884"/>
    <w:rsid w:val="00D71462"/>
    <w:rsid w:val="00D84490"/>
    <w:rsid w:val="00D97392"/>
    <w:rsid w:val="00E22FCF"/>
    <w:rsid w:val="00E27EA2"/>
    <w:rsid w:val="00E44996"/>
    <w:rsid w:val="00E508DC"/>
    <w:rsid w:val="00E54127"/>
    <w:rsid w:val="00EF16BD"/>
    <w:rsid w:val="00F012BA"/>
    <w:rsid w:val="00F0183E"/>
    <w:rsid w:val="00F42FFC"/>
    <w:rsid w:val="00F44398"/>
    <w:rsid w:val="00F6220B"/>
    <w:rsid w:val="00F6712D"/>
    <w:rsid w:val="00F83D92"/>
    <w:rsid w:val="00F84728"/>
    <w:rsid w:val="00F91F36"/>
    <w:rsid w:val="00F92F39"/>
    <w:rsid w:val="00FD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5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44996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E44996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E44996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E44996"/>
    <w:rPr>
      <w:rFonts w:ascii="Courier" w:hAnsi="Courier" w:cs="Times New Roman"/>
      <w:color w:val="B245F3"/>
      <w:sz w:val="15"/>
      <w:szCs w:val="15"/>
    </w:rPr>
  </w:style>
  <w:style w:type="paragraph" w:customStyle="1" w:styleId="p5">
    <w:name w:val="p5"/>
    <w:basedOn w:val="Normal"/>
    <w:rsid w:val="00E44996"/>
    <w:rPr>
      <w:rFonts w:ascii="Courier" w:hAnsi="Courier" w:cs="Times New Roman"/>
      <w:sz w:val="15"/>
      <w:szCs w:val="15"/>
    </w:rPr>
  </w:style>
  <w:style w:type="paragraph" w:customStyle="1" w:styleId="p6">
    <w:name w:val="p6"/>
    <w:basedOn w:val="Normal"/>
    <w:rsid w:val="00E44996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E44996"/>
    <w:rPr>
      <w:color w:val="B245F3"/>
    </w:rPr>
  </w:style>
  <w:style w:type="character" w:customStyle="1" w:styleId="s2">
    <w:name w:val="s2"/>
    <w:basedOn w:val="DefaultParagraphFont"/>
    <w:rsid w:val="00E44996"/>
    <w:rPr>
      <w:color w:val="25992D"/>
    </w:rPr>
  </w:style>
  <w:style w:type="character" w:customStyle="1" w:styleId="s3">
    <w:name w:val="s3"/>
    <w:basedOn w:val="DefaultParagraphFont"/>
    <w:rsid w:val="00E44996"/>
    <w:rPr>
      <w:color w:val="000000"/>
    </w:rPr>
  </w:style>
  <w:style w:type="character" w:customStyle="1" w:styleId="apple-converted-space">
    <w:name w:val="apple-converted-space"/>
    <w:basedOn w:val="DefaultParagraphFont"/>
    <w:rsid w:val="00E44996"/>
  </w:style>
  <w:style w:type="paragraph" w:styleId="ListParagraph">
    <w:name w:val="List Paragraph"/>
    <w:basedOn w:val="Normal"/>
    <w:uiPriority w:val="34"/>
    <w:qFormat/>
    <w:rsid w:val="00E44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8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byn.woollands@gmail.com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1802</Words>
  <Characters>10277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2017-11-10T19:41:00Z</cp:lastPrinted>
  <dcterms:created xsi:type="dcterms:W3CDTF">2017-11-11T01:16:00Z</dcterms:created>
  <dcterms:modified xsi:type="dcterms:W3CDTF">2017-11-11T04:27:00Z</dcterms:modified>
</cp:coreProperties>
</file>