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129F" w14:textId="77777777" w:rsidR="00A66F46" w:rsidRPr="00A66F46" w:rsidRDefault="00A66F46" w:rsidP="00A66F46">
      <w:pPr>
        <w:rPr>
          <w:rFonts w:eastAsia="Malgun Gothic"/>
          <w:lang w:eastAsia="ko-KR"/>
        </w:rPr>
      </w:pPr>
      <w:r>
        <w:rPr>
          <w:rFonts w:eastAsia="Malgun Gothic" w:hint="eastAsia"/>
          <w:lang w:eastAsia="ko-KR"/>
        </w:rPr>
        <w:t>Interim Report</w:t>
      </w:r>
      <w:r>
        <w:rPr>
          <w:rFonts w:eastAsia="Malgun Gothic"/>
          <w:lang w:eastAsia="ko-KR"/>
        </w:rPr>
        <w:br/>
      </w:r>
      <w:r>
        <w:rPr>
          <w:rFonts w:eastAsia="Malgun Gothic"/>
          <w:lang w:eastAsia="ko-KR"/>
        </w:rPr>
        <w:br/>
      </w:r>
      <w:r w:rsidRPr="00A66F46">
        <w:rPr>
          <w:rFonts w:eastAsia="Malgun Gothic"/>
          <w:lang w:eastAsia="ko-KR"/>
        </w:rPr>
        <w:t>We began by outlining our Data Mining group project plan, defining the stages from data preprocessing to model training, evaluation, and a future user application. Then, we imported all the required Python libraries for data handling, visualization, and machine learning.</w:t>
      </w:r>
    </w:p>
    <w:p w14:paraId="3E252EE9" w14:textId="2F35BAEA" w:rsidR="00A66F46" w:rsidRPr="00A66F46" w:rsidRDefault="00A66F46" w:rsidP="00A66F46">
      <w:pPr>
        <w:rPr>
          <w:rFonts w:eastAsia="Malgun Gothic"/>
          <w:lang w:eastAsia="ko-KR"/>
        </w:rPr>
      </w:pPr>
      <w:r w:rsidRPr="00A66F46">
        <w:rPr>
          <w:rFonts w:eastAsia="Malgun Gothic"/>
          <w:lang w:eastAsia="ko-KR"/>
        </w:rPr>
        <w:t xml:space="preserve">Next, we moved into Exploratory Data Analysis (EDA). </w:t>
      </w:r>
      <w:r>
        <w:rPr>
          <w:rFonts w:eastAsia="Malgun Gothic" w:hint="eastAsia"/>
          <w:lang w:eastAsia="ko-KR"/>
        </w:rPr>
        <w:t>For this, we referenced some websites (</w:t>
      </w:r>
      <w:hyperlink r:id="rId4" w:history="1">
        <w:r w:rsidRPr="00EC0AF6">
          <w:rPr>
            <w:rStyle w:val="ab"/>
            <w:rFonts w:eastAsia="Malgun Gothic"/>
            <w:lang w:eastAsia="ko-KR"/>
          </w:rPr>
          <w:t>https://www.ibm.com/think/topics/exploratory-data-analysis</w:t>
        </w:r>
      </w:hyperlink>
      <w:r>
        <w:rPr>
          <w:rFonts w:eastAsia="Malgun Gothic" w:hint="eastAsia"/>
          <w:lang w:eastAsia="ko-KR"/>
        </w:rPr>
        <w:t xml:space="preserve">, </w:t>
      </w:r>
      <w:hyperlink r:id="rId5" w:history="1">
        <w:r w:rsidRPr="0091748F">
          <w:rPr>
            <w:rStyle w:val="ab"/>
            <w:rFonts w:eastAsia="Malgun Gothic"/>
            <w:lang w:eastAsia="ko-KR"/>
          </w:rPr>
          <w:t>https://www.kaggle.com/code/nikhil7280/goemotions-basic-eda</w:t>
        </w:r>
      </w:hyperlink>
      <w:r>
        <w:rPr>
          <w:rFonts w:eastAsia="Malgun Gothic" w:hint="eastAsia"/>
          <w:lang w:eastAsia="ko-KR"/>
        </w:rPr>
        <w:t xml:space="preserve">) and </w:t>
      </w:r>
      <w:r>
        <w:rPr>
          <w:rFonts w:eastAsia="Malgun Gothic"/>
          <w:lang w:eastAsia="ko-KR"/>
        </w:rPr>
        <w:t>Naïve</w:t>
      </w:r>
      <w:r>
        <w:rPr>
          <w:rFonts w:eastAsia="Malgun Gothic" w:hint="eastAsia"/>
          <w:lang w:eastAsia="ko-KR"/>
        </w:rPr>
        <w:t xml:space="preserve"> Bayes </w:t>
      </w:r>
      <w:proofErr w:type="spellStart"/>
      <w:r>
        <w:rPr>
          <w:rFonts w:eastAsia="Malgun Gothic" w:hint="eastAsia"/>
          <w:lang w:eastAsia="ko-KR"/>
        </w:rPr>
        <w:t>Spam.ipynb</w:t>
      </w:r>
      <w:proofErr w:type="spellEnd"/>
      <w:r>
        <w:rPr>
          <w:rFonts w:eastAsia="Malgun Gothic" w:hint="eastAsia"/>
          <w:lang w:eastAsia="ko-KR"/>
        </w:rPr>
        <w:t xml:space="preserve"> file from the first individual project assignment. </w:t>
      </w:r>
      <w:r w:rsidRPr="00A66F46">
        <w:rPr>
          <w:rFonts w:eastAsia="Malgun Gothic"/>
          <w:lang w:eastAsia="ko-KR"/>
        </w:rPr>
        <w:t xml:space="preserve">We loaded three </w:t>
      </w:r>
      <w:proofErr w:type="spellStart"/>
      <w:r w:rsidRPr="00A66F46">
        <w:rPr>
          <w:rFonts w:eastAsia="Malgun Gothic"/>
          <w:lang w:eastAsia="ko-KR"/>
        </w:rPr>
        <w:t>GoEmotions</w:t>
      </w:r>
      <w:proofErr w:type="spellEnd"/>
      <w:r w:rsidRPr="00A66F46">
        <w:rPr>
          <w:rFonts w:eastAsia="Malgun Gothic"/>
          <w:lang w:eastAsia="ko-KR"/>
        </w:rPr>
        <w:t xml:space="preserve"> CSV files and inspected their structures to verify row counts and column formats. After confirming the datasets, we merged all three files into one combined dataset, ending up with over 211K text samples.</w:t>
      </w:r>
    </w:p>
    <w:p w14:paraId="4E617A6C" w14:textId="45DA0C56" w:rsidR="00B06984" w:rsidRDefault="00A66F46" w:rsidP="00A66F46">
      <w:pPr>
        <w:rPr>
          <w:rFonts w:eastAsia="Malgun Gothic"/>
          <w:lang w:eastAsia="ko-KR"/>
        </w:rPr>
      </w:pPr>
      <w:r w:rsidRPr="00A66F46">
        <w:rPr>
          <w:rFonts w:eastAsia="Malgun Gothic"/>
          <w:lang w:eastAsia="ko-KR"/>
        </w:rPr>
        <w:t xml:space="preserve">With the full dataset ready, we examined the distribution of emotion labels. We visualized the frequency of each emotion and observed that </w:t>
      </w:r>
      <w:r w:rsidRPr="00A66F46">
        <w:rPr>
          <w:rFonts w:eastAsia="Malgun Gothic"/>
          <w:i/>
          <w:iCs/>
          <w:lang w:eastAsia="ko-KR"/>
        </w:rPr>
        <w:t>neutral</w:t>
      </w:r>
      <w:r w:rsidRPr="00A66F46">
        <w:rPr>
          <w:rFonts w:eastAsia="Malgun Gothic"/>
          <w:lang w:eastAsia="ko-KR"/>
        </w:rPr>
        <w:t xml:space="preserve"> was the most common label, indicating class imbalance. To better understand sentiment tendencies, we loaded a sentiment-mapping JSON file and grouped the emotions into three sentiment categories: positive, negative, and ambiguous, and plotted their distribution</w:t>
      </w:r>
      <w:r w:rsidR="00B06984">
        <w:rPr>
          <w:rFonts w:eastAsia="Malgun Gothic" w:hint="eastAsia"/>
          <w:lang w:eastAsia="ko-KR"/>
        </w:rPr>
        <w:t xml:space="preserve">. </w:t>
      </w:r>
      <w:r w:rsidRPr="00A66F46">
        <w:rPr>
          <w:rFonts w:eastAsia="Malgun Gothic"/>
          <w:lang w:eastAsia="ko-KR"/>
        </w:rPr>
        <w:t>Finally, we analyzed the length of the text samples, noting that most texts were roughly 70 characters long, giving us insight into input size for modeling.</w:t>
      </w:r>
      <w:r w:rsidR="00B06984">
        <w:rPr>
          <w:rFonts w:eastAsia="Malgun Gothic"/>
          <w:lang w:eastAsia="ko-KR"/>
        </w:rPr>
        <w:br/>
      </w:r>
      <w:r w:rsidR="00B06984">
        <w:rPr>
          <w:rFonts w:eastAsia="Malgun Gothic"/>
          <w:lang w:eastAsia="ko-KR"/>
        </w:rPr>
        <w:br/>
      </w:r>
      <w:r w:rsidR="00B06984">
        <w:rPr>
          <w:rFonts w:eastAsia="Malgun Gothic" w:hint="eastAsia"/>
          <w:lang w:eastAsia="ko-KR"/>
        </w:rPr>
        <w:t xml:space="preserve">After EDA, we transitioned into the preprocessing stage. </w:t>
      </w:r>
      <w:r w:rsidR="00B06984" w:rsidRPr="00B06984">
        <w:rPr>
          <w:rFonts w:eastAsia="Malgun Gothic"/>
          <w:lang w:eastAsia="ko-KR"/>
        </w:rPr>
        <w:t xml:space="preserve">The raw </w:t>
      </w:r>
      <w:proofErr w:type="spellStart"/>
      <w:r w:rsidR="00B06984" w:rsidRPr="00B06984">
        <w:rPr>
          <w:rFonts w:eastAsia="Malgun Gothic"/>
          <w:lang w:eastAsia="ko-KR"/>
        </w:rPr>
        <w:t>GoEmotions</w:t>
      </w:r>
      <w:proofErr w:type="spellEnd"/>
      <w:r w:rsidR="00B06984" w:rsidRPr="00B06984">
        <w:rPr>
          <w:rFonts w:eastAsia="Malgun Gothic"/>
          <w:lang w:eastAsia="ko-KR"/>
        </w:rPr>
        <w:t xml:space="preserve"> dataset contains many binary emotion annotation columns, so we first identified all emotion indicator fields and wrote a helper function to map each row to its active emotion labels.</w:t>
      </w:r>
      <w:r w:rsidR="00B06984">
        <w:rPr>
          <w:rFonts w:eastAsia="Malgun Gothic" w:hint="eastAsia"/>
          <w:lang w:eastAsia="ko-KR"/>
        </w:rPr>
        <w:t xml:space="preserve"> </w:t>
      </w:r>
      <w:r w:rsidR="00B06984" w:rsidRPr="00B06984">
        <w:rPr>
          <w:rFonts w:eastAsia="Malgun Gothic"/>
          <w:lang w:eastAsia="ko-KR"/>
        </w:rPr>
        <w:t>Using this mapping, we transformed the dataset into a simplified two-column format consisting of text and class, where each text sample is paired with a comma-separated list of its assigned emotions (defaulting to “neutral” when none were present)</w:t>
      </w:r>
      <w:r w:rsidR="00B06984">
        <w:rPr>
          <w:rFonts w:eastAsia="Malgun Gothic" w:hint="eastAsia"/>
          <w:lang w:eastAsia="ko-KR"/>
        </w:rPr>
        <w:t>.</w:t>
      </w:r>
      <w:r w:rsidR="00B06984">
        <w:rPr>
          <w:rFonts w:eastAsia="Malgun Gothic"/>
          <w:lang w:eastAsia="ko-KR"/>
        </w:rPr>
        <w:br/>
      </w:r>
      <w:r w:rsidR="00B06984">
        <w:rPr>
          <w:rFonts w:eastAsia="Malgun Gothic"/>
          <w:lang w:eastAsia="ko-KR"/>
        </w:rPr>
        <w:br/>
      </w:r>
      <w:r w:rsidR="00B06984" w:rsidRPr="00B06984">
        <w:rPr>
          <w:rFonts w:eastAsia="Malgun Gothic"/>
          <w:lang w:eastAsia="ko-KR"/>
        </w:rPr>
        <w:t xml:space="preserve">With the dataset simplified, we applied a series of text-cleaning steps to prepare the inputs for modeling. We normalized text encoding issues, removed non-English characters, converted text to lowercase, removed URLs and @mentions, stripped emojis, deleted punctuation, removed </w:t>
      </w:r>
      <w:proofErr w:type="spellStart"/>
      <w:r w:rsidR="00B06984" w:rsidRPr="00B06984">
        <w:rPr>
          <w:rFonts w:eastAsia="Malgun Gothic"/>
          <w:lang w:eastAsia="ko-KR"/>
        </w:rPr>
        <w:t>stopwords</w:t>
      </w:r>
      <w:proofErr w:type="spellEnd"/>
      <w:r w:rsidR="00B06984" w:rsidRPr="00B06984">
        <w:rPr>
          <w:rFonts w:eastAsia="Malgun Gothic"/>
          <w:lang w:eastAsia="ko-KR"/>
        </w:rPr>
        <w:t>, and trimmed surrounding whitespace.</w:t>
      </w:r>
    </w:p>
    <w:p w14:paraId="5B0539CF" w14:textId="77777777" w:rsidR="00B06984" w:rsidRDefault="00B06984" w:rsidP="00A66F46">
      <w:pPr>
        <w:rPr>
          <w:rFonts w:eastAsia="Malgun Gothic"/>
          <w:lang w:eastAsia="ko-KR"/>
        </w:rPr>
      </w:pPr>
    </w:p>
    <w:p w14:paraId="58BF78DA" w14:textId="77777777" w:rsidR="00B06984" w:rsidRPr="00A66F46" w:rsidRDefault="00B06984" w:rsidP="00A66F46">
      <w:pPr>
        <w:rPr>
          <w:rFonts w:eastAsia="Malgun Gothic" w:hint="eastAsia"/>
          <w:lang w:eastAsia="ko-KR"/>
        </w:rPr>
      </w:pPr>
    </w:p>
    <w:p w14:paraId="6482528D" w14:textId="2DB14A17" w:rsidR="00767F1E" w:rsidRPr="00A66F46" w:rsidRDefault="00767F1E">
      <w:pPr>
        <w:rPr>
          <w:rFonts w:eastAsia="Malgun Gothic"/>
          <w:lang w:eastAsia="ko-KR"/>
        </w:rPr>
      </w:pPr>
    </w:p>
    <w:sectPr w:rsidR="00767F1E" w:rsidRPr="00A66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46"/>
    <w:rsid w:val="000E3C58"/>
    <w:rsid w:val="004959AF"/>
    <w:rsid w:val="00767F1E"/>
    <w:rsid w:val="009A2669"/>
    <w:rsid w:val="00A66F46"/>
    <w:rsid w:val="00B0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5915"/>
  <w15:chartTrackingRefBased/>
  <w15:docId w15:val="{6EEF7A79-54C1-4D9A-87CC-11990290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66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66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66F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66F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66F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66F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66F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66F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66F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6F46"/>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A66F46"/>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A66F46"/>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A66F46"/>
    <w:rPr>
      <w:rFonts w:eastAsiaTheme="majorEastAsia" w:cstheme="majorBidi"/>
      <w:i/>
      <w:iCs/>
      <w:color w:val="0F4761" w:themeColor="accent1" w:themeShade="BF"/>
    </w:rPr>
  </w:style>
  <w:style w:type="character" w:customStyle="1" w:styleId="5Char">
    <w:name w:val="제목 5 Char"/>
    <w:basedOn w:val="a0"/>
    <w:link w:val="5"/>
    <w:uiPriority w:val="9"/>
    <w:semiHidden/>
    <w:rsid w:val="00A66F46"/>
    <w:rPr>
      <w:rFonts w:eastAsiaTheme="majorEastAsia" w:cstheme="majorBidi"/>
      <w:color w:val="0F4761" w:themeColor="accent1" w:themeShade="BF"/>
    </w:rPr>
  </w:style>
  <w:style w:type="character" w:customStyle="1" w:styleId="6Char">
    <w:name w:val="제목 6 Char"/>
    <w:basedOn w:val="a0"/>
    <w:link w:val="6"/>
    <w:uiPriority w:val="9"/>
    <w:semiHidden/>
    <w:rsid w:val="00A66F46"/>
    <w:rPr>
      <w:rFonts w:eastAsiaTheme="majorEastAsia" w:cstheme="majorBidi"/>
      <w:i/>
      <w:iCs/>
      <w:color w:val="595959" w:themeColor="text1" w:themeTint="A6"/>
    </w:rPr>
  </w:style>
  <w:style w:type="character" w:customStyle="1" w:styleId="7Char">
    <w:name w:val="제목 7 Char"/>
    <w:basedOn w:val="a0"/>
    <w:link w:val="7"/>
    <w:uiPriority w:val="9"/>
    <w:semiHidden/>
    <w:rsid w:val="00A66F46"/>
    <w:rPr>
      <w:rFonts w:eastAsiaTheme="majorEastAsia" w:cstheme="majorBidi"/>
      <w:color w:val="595959" w:themeColor="text1" w:themeTint="A6"/>
    </w:rPr>
  </w:style>
  <w:style w:type="character" w:customStyle="1" w:styleId="8Char">
    <w:name w:val="제목 8 Char"/>
    <w:basedOn w:val="a0"/>
    <w:link w:val="8"/>
    <w:uiPriority w:val="9"/>
    <w:semiHidden/>
    <w:rsid w:val="00A66F46"/>
    <w:rPr>
      <w:rFonts w:eastAsiaTheme="majorEastAsia" w:cstheme="majorBidi"/>
      <w:i/>
      <w:iCs/>
      <w:color w:val="272727" w:themeColor="text1" w:themeTint="D8"/>
    </w:rPr>
  </w:style>
  <w:style w:type="character" w:customStyle="1" w:styleId="9Char">
    <w:name w:val="제목 9 Char"/>
    <w:basedOn w:val="a0"/>
    <w:link w:val="9"/>
    <w:uiPriority w:val="9"/>
    <w:semiHidden/>
    <w:rsid w:val="00A66F46"/>
    <w:rPr>
      <w:rFonts w:eastAsiaTheme="majorEastAsia" w:cstheme="majorBidi"/>
      <w:color w:val="272727" w:themeColor="text1" w:themeTint="D8"/>
    </w:rPr>
  </w:style>
  <w:style w:type="paragraph" w:styleId="a3">
    <w:name w:val="Title"/>
    <w:basedOn w:val="a"/>
    <w:next w:val="a"/>
    <w:link w:val="Char"/>
    <w:uiPriority w:val="10"/>
    <w:qFormat/>
    <w:rsid w:val="00A66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6F4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6F46"/>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A66F4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66F46"/>
    <w:pPr>
      <w:spacing w:before="160"/>
      <w:jc w:val="center"/>
    </w:pPr>
    <w:rPr>
      <w:i/>
      <w:iCs/>
      <w:color w:val="404040" w:themeColor="text1" w:themeTint="BF"/>
    </w:rPr>
  </w:style>
  <w:style w:type="character" w:customStyle="1" w:styleId="Char1">
    <w:name w:val="인용 Char"/>
    <w:basedOn w:val="a0"/>
    <w:link w:val="a5"/>
    <w:uiPriority w:val="29"/>
    <w:rsid w:val="00A66F46"/>
    <w:rPr>
      <w:i/>
      <w:iCs/>
      <w:color w:val="404040" w:themeColor="text1" w:themeTint="BF"/>
    </w:rPr>
  </w:style>
  <w:style w:type="paragraph" w:styleId="a6">
    <w:name w:val="List Paragraph"/>
    <w:basedOn w:val="a"/>
    <w:uiPriority w:val="34"/>
    <w:qFormat/>
    <w:rsid w:val="00A66F46"/>
    <w:pPr>
      <w:ind w:left="720"/>
      <w:contextualSpacing/>
    </w:pPr>
  </w:style>
  <w:style w:type="character" w:styleId="a7">
    <w:name w:val="Intense Emphasis"/>
    <w:basedOn w:val="a0"/>
    <w:uiPriority w:val="21"/>
    <w:qFormat/>
    <w:rsid w:val="00A66F46"/>
    <w:rPr>
      <w:i/>
      <w:iCs/>
      <w:color w:val="0F4761" w:themeColor="accent1" w:themeShade="BF"/>
    </w:rPr>
  </w:style>
  <w:style w:type="paragraph" w:styleId="a8">
    <w:name w:val="Intense Quote"/>
    <w:basedOn w:val="a"/>
    <w:next w:val="a"/>
    <w:link w:val="Char2"/>
    <w:uiPriority w:val="30"/>
    <w:qFormat/>
    <w:rsid w:val="00A66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6F46"/>
    <w:rPr>
      <w:i/>
      <w:iCs/>
      <w:color w:val="0F4761" w:themeColor="accent1" w:themeShade="BF"/>
    </w:rPr>
  </w:style>
  <w:style w:type="character" w:styleId="a9">
    <w:name w:val="Intense Reference"/>
    <w:basedOn w:val="a0"/>
    <w:uiPriority w:val="32"/>
    <w:qFormat/>
    <w:rsid w:val="00A66F46"/>
    <w:rPr>
      <w:b/>
      <w:bCs/>
      <w:smallCaps/>
      <w:color w:val="0F4761" w:themeColor="accent1" w:themeShade="BF"/>
      <w:spacing w:val="5"/>
    </w:rPr>
  </w:style>
  <w:style w:type="paragraph" w:styleId="aa">
    <w:name w:val="Normal (Web)"/>
    <w:basedOn w:val="a"/>
    <w:uiPriority w:val="99"/>
    <w:semiHidden/>
    <w:unhideWhenUsed/>
    <w:rsid w:val="00A66F46"/>
    <w:rPr>
      <w:rFonts w:ascii="Times New Roman" w:hAnsi="Times New Roman" w:cs="Times New Roman"/>
    </w:rPr>
  </w:style>
  <w:style w:type="character" w:styleId="ab">
    <w:name w:val="Hyperlink"/>
    <w:basedOn w:val="a0"/>
    <w:uiPriority w:val="99"/>
    <w:unhideWhenUsed/>
    <w:rsid w:val="00A66F46"/>
    <w:rPr>
      <w:color w:val="467886" w:themeColor="hyperlink"/>
      <w:u w:val="single"/>
    </w:rPr>
  </w:style>
  <w:style w:type="character" w:styleId="ac">
    <w:name w:val="Unresolved Mention"/>
    <w:basedOn w:val="a0"/>
    <w:uiPriority w:val="99"/>
    <w:semiHidden/>
    <w:unhideWhenUsed/>
    <w:rsid w:val="00A66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de/nikhil7280/goemotions-basic-eda" TargetMode="External"/><Relationship Id="rId4" Type="http://schemas.openxmlformats.org/officeDocument/2006/relationships/hyperlink" Target="https://www.ibm.com/think/topics/exploratory-data-analysi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웅 한</dc:creator>
  <cp:keywords/>
  <dc:description/>
  <cp:lastModifiedBy>웅 한</cp:lastModifiedBy>
  <cp:revision>2</cp:revision>
  <dcterms:created xsi:type="dcterms:W3CDTF">2025-11-01T00:12:00Z</dcterms:created>
  <dcterms:modified xsi:type="dcterms:W3CDTF">2025-11-01T00:23:00Z</dcterms:modified>
</cp:coreProperties>
</file>