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C4A1" w14:textId="77777777" w:rsidR="00AA5F22" w:rsidRDefault="003D204F">
      <w:r>
        <w:t>Writeup</w:t>
      </w:r>
    </w:p>
    <w:p w14:paraId="6E514627" w14:textId="3B51972C" w:rsidR="00AA5F22" w:rsidRDefault="003D204F">
      <w:r>
        <w:t>[</w:t>
      </w:r>
      <w:proofErr w:type="gramStart"/>
      <w:r>
        <w:t>a]  Bayes</w:t>
      </w:r>
      <w:proofErr w:type="gramEnd"/>
      <w:r>
        <w:t xml:space="preserve"> Classifier decision regions</w:t>
      </w:r>
    </w:p>
    <w:p w14:paraId="26CA4985" w14:textId="6C496AF9" w:rsidR="00AA5F22" w:rsidRDefault="003D204F">
      <w:r>
        <w:rPr>
          <w:noProof/>
        </w:rPr>
        <w:drawing>
          <wp:inline distT="0" distB="0" distL="0" distR="0" wp14:anchorId="11CECEAB" wp14:editId="73B96EE4">
            <wp:extent cx="47879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29DD" w14:textId="77777777" w:rsidR="00AA5F22" w:rsidRDefault="00AA5F22"/>
    <w:p w14:paraId="79608866" w14:textId="77777777" w:rsidR="00AA5F22" w:rsidRDefault="00AA5F22"/>
    <w:p w14:paraId="73A533FB" w14:textId="73282A70" w:rsidR="003D204F" w:rsidRPr="003D204F" w:rsidRDefault="003D204F" w:rsidP="003D204F">
      <w:r>
        <w:t xml:space="preserve">[b] The overall Bayes error rate = </w:t>
      </w:r>
      <w:r w:rsidRPr="003D204F">
        <w:t>0.1499999999999999</w:t>
      </w:r>
    </w:p>
    <w:p w14:paraId="378015BD" w14:textId="77777777" w:rsidR="003D204F" w:rsidRDefault="003D204F"/>
    <w:p w14:paraId="30A53FE1" w14:textId="77777777" w:rsidR="00AA5F22" w:rsidRDefault="00AA5F22"/>
    <w:p w14:paraId="4E906D29" w14:textId="77777777" w:rsidR="00AA5F22" w:rsidRDefault="003D204F">
      <w:r>
        <w:t xml:space="preserve">[c] KNN (K=5) Classifier decision regions </w:t>
      </w:r>
    </w:p>
    <w:p w14:paraId="15B8903E" w14:textId="77777777" w:rsidR="00AA5F22" w:rsidRDefault="00AA5F22"/>
    <w:p w14:paraId="648265E6" w14:textId="7976ACA6" w:rsidR="00AA5F22" w:rsidRDefault="003D204F">
      <w:r>
        <w:rPr>
          <w:noProof/>
        </w:rPr>
        <w:drawing>
          <wp:inline distT="0" distB="0" distL="0" distR="0" wp14:anchorId="464F8ABC" wp14:editId="01857F70">
            <wp:extent cx="46990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1E6A" w14:textId="77777777" w:rsidR="00AA5F22" w:rsidRDefault="00AA5F22"/>
    <w:p w14:paraId="0F77BE00" w14:textId="77777777" w:rsidR="00AA5F22" w:rsidRDefault="00AA5F22"/>
    <w:p w14:paraId="7FC0B247" w14:textId="77777777" w:rsidR="00AA5F22" w:rsidRDefault="00AA5F22"/>
    <w:p w14:paraId="1E845B69" w14:textId="77777777" w:rsidR="00AA5F22" w:rsidRDefault="00AA5F22"/>
    <w:p w14:paraId="2767B266" w14:textId="77777777" w:rsidR="00AA5F22" w:rsidRDefault="003D204F">
      <w:r>
        <w:lastRenderedPageBreak/>
        <w:t>[d] Estimated KNN (K=5) Classifier test error rate via 5-fold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7"/>
        <w:gridCol w:w="6217"/>
      </w:tblGrid>
      <w:tr w:rsidR="003D204F" w14:paraId="37CAD462" w14:textId="77777777" w:rsidTr="003D204F">
        <w:tc>
          <w:tcPr>
            <w:tcW w:w="3697" w:type="dxa"/>
          </w:tcPr>
          <w:p w14:paraId="75DDE8F0" w14:textId="448E0794" w:rsidR="003D204F" w:rsidRPr="003D204F" w:rsidRDefault="003D204F" w:rsidP="003D204F">
            <w:pPr>
              <w:pStyle w:val="PreformattedText"/>
              <w:jc w:val="center"/>
              <w:rPr>
                <w:b/>
                <w:bCs/>
              </w:rPr>
            </w:pPr>
            <w:r w:rsidRPr="003D204F">
              <w:rPr>
                <w:b/>
                <w:bCs/>
              </w:rPr>
              <w:t>Validation Set</w:t>
            </w:r>
          </w:p>
        </w:tc>
        <w:tc>
          <w:tcPr>
            <w:tcW w:w="6217" w:type="dxa"/>
          </w:tcPr>
          <w:p w14:paraId="5D3E3D84" w14:textId="2D46E2E2" w:rsidR="003D204F" w:rsidRPr="003D204F" w:rsidRDefault="003D204F" w:rsidP="003D204F">
            <w:pPr>
              <w:pStyle w:val="PreformattedText"/>
              <w:jc w:val="center"/>
              <w:rPr>
                <w:b/>
                <w:bCs/>
              </w:rPr>
            </w:pPr>
            <w:r w:rsidRPr="003D204F">
              <w:rPr>
                <w:b/>
                <w:bCs/>
              </w:rPr>
              <w:t>Estimated Test Error Rate for this Validation Set</w:t>
            </w:r>
          </w:p>
        </w:tc>
      </w:tr>
      <w:tr w:rsidR="003D204F" w14:paraId="2B0AE398" w14:textId="77777777" w:rsidTr="003D204F">
        <w:tc>
          <w:tcPr>
            <w:tcW w:w="3697" w:type="dxa"/>
          </w:tcPr>
          <w:p w14:paraId="7B428EDC" w14:textId="0AE47EF4" w:rsidR="003D204F" w:rsidRDefault="003D204F" w:rsidP="003D204F">
            <w:pPr>
              <w:pStyle w:val="PreformattedText"/>
              <w:jc w:val="center"/>
            </w:pPr>
            <w:r>
              <w:t>1</w:t>
            </w:r>
          </w:p>
        </w:tc>
        <w:tc>
          <w:tcPr>
            <w:tcW w:w="6217" w:type="dxa"/>
          </w:tcPr>
          <w:p w14:paraId="436F9744" w14:textId="2E3160CD" w:rsidR="003D204F" w:rsidRDefault="003D204F" w:rsidP="003D204F">
            <w:pPr>
              <w:pStyle w:val="PreformattedText"/>
              <w:jc w:val="center"/>
            </w:pPr>
            <w:r>
              <w:t>0.30413223140495865</w:t>
            </w:r>
          </w:p>
        </w:tc>
      </w:tr>
      <w:tr w:rsidR="003D204F" w14:paraId="10892A0C" w14:textId="77777777" w:rsidTr="003D204F">
        <w:tc>
          <w:tcPr>
            <w:tcW w:w="3697" w:type="dxa"/>
          </w:tcPr>
          <w:p w14:paraId="5BCA1A87" w14:textId="7AE70ACA" w:rsidR="003D204F" w:rsidRDefault="003D204F" w:rsidP="003D204F">
            <w:pPr>
              <w:pStyle w:val="PreformattedText"/>
              <w:jc w:val="center"/>
            </w:pPr>
            <w:r>
              <w:t>2</w:t>
            </w:r>
          </w:p>
        </w:tc>
        <w:tc>
          <w:tcPr>
            <w:tcW w:w="6217" w:type="dxa"/>
          </w:tcPr>
          <w:p w14:paraId="7368A4DA" w14:textId="0ADCE0D8" w:rsidR="003D204F" w:rsidRDefault="003D204F" w:rsidP="003D204F">
            <w:pPr>
              <w:pStyle w:val="PreformattedText"/>
              <w:jc w:val="center"/>
            </w:pPr>
            <w:r>
              <w:t>0.2809917355371901</w:t>
            </w:r>
          </w:p>
        </w:tc>
      </w:tr>
      <w:tr w:rsidR="003D204F" w14:paraId="1C0CB2BD" w14:textId="77777777" w:rsidTr="003D204F">
        <w:tc>
          <w:tcPr>
            <w:tcW w:w="3697" w:type="dxa"/>
          </w:tcPr>
          <w:p w14:paraId="791EC2BB" w14:textId="0C95D169" w:rsidR="003D204F" w:rsidRDefault="003D204F" w:rsidP="003D204F">
            <w:pPr>
              <w:pStyle w:val="PreformattedText"/>
              <w:jc w:val="center"/>
            </w:pPr>
            <w:r>
              <w:t>3</w:t>
            </w:r>
          </w:p>
        </w:tc>
        <w:tc>
          <w:tcPr>
            <w:tcW w:w="6217" w:type="dxa"/>
          </w:tcPr>
          <w:p w14:paraId="2C217EDD" w14:textId="2C719135" w:rsidR="003D204F" w:rsidRDefault="003D204F" w:rsidP="003D204F">
            <w:pPr>
              <w:pStyle w:val="PreformattedText"/>
              <w:jc w:val="center"/>
            </w:pPr>
            <w:r>
              <w:t>0.2909090909090909</w:t>
            </w:r>
          </w:p>
        </w:tc>
      </w:tr>
      <w:tr w:rsidR="003D204F" w14:paraId="16065368" w14:textId="77777777" w:rsidTr="003D204F">
        <w:tc>
          <w:tcPr>
            <w:tcW w:w="3697" w:type="dxa"/>
          </w:tcPr>
          <w:p w14:paraId="2E31B6F5" w14:textId="6A8F5D84" w:rsidR="003D204F" w:rsidRDefault="003D204F" w:rsidP="003D204F">
            <w:pPr>
              <w:pStyle w:val="PreformattedText"/>
              <w:jc w:val="center"/>
            </w:pPr>
            <w:r>
              <w:t>4</w:t>
            </w:r>
          </w:p>
        </w:tc>
        <w:tc>
          <w:tcPr>
            <w:tcW w:w="6217" w:type="dxa"/>
          </w:tcPr>
          <w:p w14:paraId="4444949E" w14:textId="613FABB8" w:rsidR="003D204F" w:rsidRDefault="003D204F" w:rsidP="003D204F">
            <w:pPr>
              <w:pStyle w:val="PreformattedText"/>
              <w:jc w:val="center"/>
            </w:pPr>
            <w:r>
              <w:t>0.2628099173553719</w:t>
            </w:r>
          </w:p>
        </w:tc>
      </w:tr>
      <w:tr w:rsidR="003D204F" w14:paraId="75D981E4" w14:textId="77777777" w:rsidTr="003D204F">
        <w:trPr>
          <w:trHeight w:val="152"/>
        </w:trPr>
        <w:tc>
          <w:tcPr>
            <w:tcW w:w="3697" w:type="dxa"/>
          </w:tcPr>
          <w:p w14:paraId="0BBA86BD" w14:textId="19038FE2" w:rsidR="003D204F" w:rsidRDefault="003D204F" w:rsidP="003D204F">
            <w:pPr>
              <w:pStyle w:val="PreformattedText"/>
              <w:jc w:val="center"/>
            </w:pPr>
            <w:r>
              <w:t>5</w:t>
            </w:r>
          </w:p>
        </w:tc>
        <w:tc>
          <w:tcPr>
            <w:tcW w:w="6217" w:type="dxa"/>
          </w:tcPr>
          <w:p w14:paraId="0DCFBEDB" w14:textId="2E03C2A1" w:rsidR="003D204F" w:rsidRDefault="003D204F" w:rsidP="003D204F">
            <w:pPr>
              <w:pStyle w:val="PreformattedText"/>
              <w:jc w:val="center"/>
            </w:pPr>
            <w:r>
              <w:t>0.3256198347107438</w:t>
            </w:r>
          </w:p>
        </w:tc>
      </w:tr>
      <w:tr w:rsidR="003D204F" w14:paraId="2ED25948" w14:textId="77777777" w:rsidTr="003D204F">
        <w:trPr>
          <w:trHeight w:val="50"/>
        </w:trPr>
        <w:tc>
          <w:tcPr>
            <w:tcW w:w="3697" w:type="dxa"/>
          </w:tcPr>
          <w:p w14:paraId="72D8CD06" w14:textId="241051AB" w:rsidR="003D204F" w:rsidRDefault="003D204F" w:rsidP="003D204F">
            <w:pPr>
              <w:pStyle w:val="PreformattedText"/>
              <w:jc w:val="center"/>
            </w:pPr>
            <w:r>
              <w:t>Estimated KNN (5) Error Rate</w:t>
            </w:r>
          </w:p>
        </w:tc>
        <w:tc>
          <w:tcPr>
            <w:tcW w:w="6217" w:type="dxa"/>
          </w:tcPr>
          <w:p w14:paraId="023E65C1" w14:textId="7E99103E" w:rsidR="003D204F" w:rsidRDefault="003D204F" w:rsidP="003D204F">
            <w:pPr>
              <w:pStyle w:val="HTMLPreformatted"/>
              <w:jc w:val="center"/>
            </w:pPr>
            <w:r>
              <w:t xml:space="preserve">0. </w:t>
            </w:r>
            <w:r>
              <w:t>2928925619834711</w:t>
            </w:r>
          </w:p>
        </w:tc>
      </w:tr>
    </w:tbl>
    <w:p w14:paraId="5033BCB5" w14:textId="77777777" w:rsidR="00AA5F22" w:rsidRDefault="00AA5F22">
      <w:pPr>
        <w:pStyle w:val="PreformattedText"/>
      </w:pPr>
    </w:p>
    <w:sectPr w:rsidR="00AA5F2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22"/>
    <w:rsid w:val="003D204F"/>
    <w:rsid w:val="00A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254A"/>
  <w15:docId w15:val="{2E4EFC08-F497-4EE7-85E3-F0101A74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04F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table" w:styleId="TableGrid">
    <w:name w:val="Table Grid"/>
    <w:basedOn w:val="TableNormal"/>
    <w:uiPriority w:val="39"/>
    <w:rsid w:val="003D2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Woon Kim</cp:lastModifiedBy>
  <cp:revision>6</cp:revision>
  <dcterms:created xsi:type="dcterms:W3CDTF">2022-03-09T12:06:00Z</dcterms:created>
  <dcterms:modified xsi:type="dcterms:W3CDTF">2022-03-20T14:36:00Z</dcterms:modified>
  <dc:language>en-US</dc:language>
</cp:coreProperties>
</file>