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uto" w:line="324" w:before="0" w:after="0"/>
        <w:ind w:left="0" w:right="0" w:hanging="0"/>
        <w:jc w:val="center"/>
        <w:rPr>
          <w:sz w:val="24"/>
          <w:szCs w:val="24"/>
        </w:rPr>
      </w:pPr>
      <w:r>
        <w:rPr>
          <w:rFonts w:ascii="Liberation Serif" w:hAnsi="Liberation Serif"/>
          <w:color w:val="2A6099"/>
          <w:sz w:val="32"/>
          <w:szCs w:val="32"/>
        </w:rPr>
        <w:t xml:space="preserve">Hoogelaandsters en </w:t>
      </w:r>
      <w:r>
        <w:rPr>
          <w:rFonts w:ascii="Liberation Serif" w:hAnsi="Liberation Serif"/>
          <w:b/>
          <w:bCs/>
          <w:i w:val="false"/>
          <w:caps w:val="false"/>
          <w:smallCaps w:val="false"/>
          <w:color w:val="2A6099"/>
          <w:spacing w:val="0"/>
          <w:sz w:val="32"/>
          <w:szCs w:val="32"/>
        </w:rPr>
        <w:t>Westerwoolds</w:t>
      </w:r>
    </w:p>
    <w:p>
      <w:pPr>
        <w:pStyle w:val="Heading1"/>
        <w:widowControl/>
        <w:bidi w:val="0"/>
        <w:spacing w:lineRule="auto" w:line="324" w:before="0" w:after="0"/>
        <w:ind w:left="0" w:right="0" w:hanging="0"/>
        <w:jc w:val="left"/>
        <w:rPr>
          <w:sz w:val="24"/>
          <w:szCs w:val="24"/>
        </w:rPr>
      </w:pPr>
      <w:r>
        <w:rPr>
          <w:sz w:val="24"/>
          <w:szCs w:val="24"/>
        </w:rPr>
      </w:r>
    </w:p>
    <w:p>
      <w:pPr>
        <w:pStyle w:val="Heading1"/>
        <w:widowControl/>
        <w:bidi w:val="0"/>
        <w:spacing w:lineRule="auto" w:line="324" w:before="0" w:after="0"/>
        <w:ind w:left="0" w:right="0" w:hanging="0"/>
        <w:jc w:val="left"/>
        <w:rPr>
          <w:sz w:val="24"/>
          <w:szCs w:val="24"/>
        </w:rPr>
      </w:pPr>
      <w:r>
        <w:rPr>
          <w:rFonts w:ascii="Liberation Serif" w:hAnsi="Liberation Serif"/>
          <w:sz w:val="24"/>
          <w:szCs w:val="24"/>
        </w:rPr>
        <w:t>Hoogelaandsters</w:t>
      </w:r>
    </w:p>
    <w:p>
      <w:pPr>
        <w:pStyle w:val="TextBody"/>
        <w:widowControl/>
        <w:bidi w:val="0"/>
        <w:spacing w:lineRule="auto" w:line="324" w:before="0" w:after="0"/>
        <w:ind w:left="0" w:right="0" w:hanging="0"/>
        <w:jc w:val="left"/>
        <w:rPr>
          <w:sz w:val="24"/>
          <w:szCs w:val="24"/>
        </w:rPr>
      </w:pPr>
      <w:r>
        <w:rPr>
          <w:sz w:val="24"/>
          <w:szCs w:val="24"/>
        </w:rPr>
        <w:t>Author</w:t>
        <w:tab/>
        <w:t xml:space="preserve"> : B. Dijkstra, and others</w:t>
      </w:r>
    </w:p>
    <w:p>
      <w:pPr>
        <w:pStyle w:val="TextBody"/>
        <w:widowControl/>
        <w:bidi w:val="0"/>
        <w:spacing w:lineRule="auto" w:line="324" w:before="0" w:after="0"/>
        <w:ind w:left="0" w:right="0" w:hanging="0"/>
        <w:jc w:val="left"/>
        <w:rPr>
          <w:sz w:val="24"/>
          <w:szCs w:val="24"/>
        </w:rPr>
      </w:pPr>
      <w:r>
        <w:rPr>
          <w:sz w:val="24"/>
          <w:szCs w:val="24"/>
        </w:rPr>
        <w:t>Year</w:t>
        <w:tab/>
        <w:t xml:space="preserve"> : 2022</w:t>
      </w:r>
    </w:p>
    <w:p>
      <w:pPr>
        <w:pStyle w:val="TextBody"/>
        <w:widowControl/>
        <w:bidi w:val="0"/>
        <w:spacing w:lineRule="auto" w:line="324" w:before="0" w:after="0"/>
        <w:ind w:left="0" w:right="0" w:hanging="0"/>
        <w:jc w:val="left"/>
        <w:rPr>
          <w:sz w:val="24"/>
          <w:szCs w:val="24"/>
        </w:rPr>
      </w:pPr>
      <w:r>
        <w:rPr>
          <w:sz w:val="24"/>
          <w:szCs w:val="24"/>
        </w:rPr>
        <w:t>Number: Wikipedia Q2484953</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t Hoogelaandsters (ook: Noordgrunnegs) is n Nedersaksisch dialekt dat proat wordt opt Hoogelaand, t noordelke dail van t provìnzie Grunnen. t Toalgebied van t Hoogelaandsters wordt begrènzt deur stad Grunnen ien t zuden, t Rietdaip ien t zuudwesten, t Lauwersmeer ien t noordwesten, t Wad ien t noorden, de Ems ien t noordoosten en t Damsterdaip ien t zuudoosten. De steden Delfziel en t Daam, dij t aan t noordelke zied van t Damsterdaip liggen (opt Hoogelaand dus), heuren toalkundeg bie t Oldambtster dialektgebied.</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sz w:val="24"/>
          <w:szCs w:val="24"/>
        </w:rPr>
      </w:pPr>
      <w:r>
        <w:rPr>
          <w:sz w:val="24"/>
          <w:szCs w:val="24"/>
        </w:rPr>
        <w:t>t Hoogelaandsters wordt tegenswoordeg proat deur om en bie 55.000 minsken en is ain van dialekten die bie een bult minsken leeft van Grunnen. Doch minsen die het proaten wordt stoaregaan minder, omreden dat maisten oet oldern bestait.</w:t>
      </w:r>
    </w:p>
    <w:p>
      <w:pPr>
        <w:pStyle w:val="TextBody"/>
        <w:widowControl/>
        <w:bidi w:val="0"/>
        <w:spacing w:lineRule="auto" w:line="324" w:before="0" w:after="0"/>
        <w:ind w:left="0" w:right="0" w:hanging="0"/>
        <w:jc w:val="left"/>
        <w:rPr>
          <w:sz w:val="24"/>
          <w:szCs w:val="24"/>
        </w:rPr>
      </w:pPr>
      <w:r>
        <w:rPr>
          <w:sz w:val="24"/>
          <w:szCs w:val="24"/>
        </w:rPr>
        <w:t>t Hoogelaandsters wordt over t algemain zain as t maist karakteristieke dialekt van Grunnen, dat der ien zien beste vörm proat wordt. Dat komt middelkerwies deurdat ien t Hoogelaands de typisch Grunnegse twaiklanken "ai" en "ou" hail veul veurkommen, bieveurbeeld ien "kouk" en "stain". Woorden dij ien t Veenkelonioals nait zo bruukt worden, worden dit ien t Hoogelaandsters voak wel. Bieveurbeeld Veenkelonioalse woorden "eeuw", "vieren" en "moe" binnen ien t Hoogelaandsters "aiw", "vaaiern" of "vijern" en "mou(der)". Bie n enquête oet 1991 wuir deur maisten van ondervroagden t Hoogelaandsters aanwezen as t "beste" Grunnegs.</w:t>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p>
    <w:p>
      <w:pPr>
        <w:pStyle w:val="TextBody"/>
        <w:widowControl/>
        <w:bidi w:val="0"/>
        <w:spacing w:lineRule="auto" w:line="324" w:before="0" w:after="0"/>
        <w:ind w:left="0" w:right="0" w:hanging="0"/>
        <w:jc w:val="left"/>
        <w:rPr>
          <w:rFonts w:ascii="Liberation Serif" w:hAnsi="Liberation Serif"/>
          <w:sz w:val="24"/>
          <w:szCs w:val="24"/>
        </w:rPr>
      </w:pPr>
      <w:r>
        <w:rPr>
          <w:sz w:val="24"/>
          <w:szCs w:val="24"/>
        </w:rPr>
      </w:r>
      <w:r>
        <w:br w:type="page"/>
      </w:r>
    </w:p>
    <w:p>
      <w:pPr>
        <w:pStyle w:val="Heading1"/>
        <w:widowControl/>
        <w:bidi w:val="0"/>
        <w:spacing w:lineRule="auto" w:line="324" w:before="0" w:after="0"/>
        <w:ind w:left="0" w:right="0" w:hanging="0"/>
        <w:jc w:val="left"/>
        <w:rPr>
          <w:sz w:val="24"/>
          <w:szCs w:val="24"/>
        </w:rPr>
      </w:pPr>
      <w:r>
        <w:rPr>
          <w:rFonts w:ascii="Liberation Serif" w:hAnsi="Liberation Serif"/>
          <w:b/>
          <w:bCs/>
          <w:i w:val="false"/>
          <w:caps w:val="false"/>
          <w:smallCaps w:val="false"/>
          <w:color w:val="000000"/>
          <w:spacing w:val="0"/>
          <w:sz w:val="24"/>
          <w:szCs w:val="24"/>
        </w:rPr>
        <w:t>Westerwoolds</w:t>
      </w:r>
    </w:p>
    <w:p>
      <w:pPr>
        <w:pStyle w:val="TextBody"/>
        <w:widowControl/>
        <w:bidi w:val="0"/>
        <w:spacing w:lineRule="auto" w:line="324" w:before="0" w:after="0"/>
        <w:ind w:left="0" w:right="0" w:hanging="0"/>
        <w:jc w:val="left"/>
        <w:rPr>
          <w:sz w:val="24"/>
          <w:szCs w:val="24"/>
        </w:rPr>
      </w:pPr>
      <w:r>
        <w:rPr>
          <w:sz w:val="24"/>
          <w:szCs w:val="24"/>
        </w:rPr>
        <w:t>Author</w:t>
        <w:tab/>
        <w:t xml:space="preserve"> : B. Dijkstra, and others</w:t>
      </w:r>
    </w:p>
    <w:p>
      <w:pPr>
        <w:pStyle w:val="TextBody"/>
        <w:widowControl/>
        <w:bidi w:val="0"/>
        <w:spacing w:lineRule="auto" w:line="324" w:before="0" w:after="0"/>
        <w:ind w:left="0" w:right="0" w:hanging="0"/>
        <w:jc w:val="left"/>
        <w:rPr>
          <w:sz w:val="24"/>
          <w:szCs w:val="24"/>
        </w:rPr>
      </w:pPr>
      <w:r>
        <w:rPr>
          <w:sz w:val="24"/>
          <w:szCs w:val="24"/>
        </w:rPr>
        <w:t>Year</w:t>
        <w:tab/>
        <w:t xml:space="preserve"> : 2022</w:t>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Number: Wikipedia Q487881</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t Westerwoolds is ein van de subdialekten van t Grönnegs en wodt up Westerwoolde snakt. t Is t meist Duutsek dialekt van Grönnen. t Heft Drèntse en Emslaandse invlouden. t Wodt binao nich meer snakt, man olle mènzen oet Zèlng, Vlagtwedde en Onstwedde deit dat noch wol. Ok in Traopel hef t dialekt noch wat Westerwooldse invlouden, man daor wodt vandaog veelal Veenkeloniaols praot. Tusken de dialekten in de Westerwooldse dörpen bestaot ok noch weder underscheiden.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t Westerwoolds heft laank bestaon as zulfstandeg dialekt deur zin isoleerde liggen. In de Middeleiwen waar Westerwoolde umrinkt deur t Boertanger Moor. t Gaf allendeg twei deurgangen: eine bi Traopel en eine bi Boertang. Daordeur is Westerwoolde bit de 17. eiw immer n appaarte heerlekheid west en heurde bestuurliek doe noch bi Muunster. Tegenwoordeg wodt Westerwoolds zein as n Grönnegs dialekt, wiel t haost nich meer snakt wodt.</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In tegenstellen tou de annere Grönnegse dialekten, is t Westerwoolds nich deur t Freis beinvloud. De letste eiwen is t Westerwoolds stark beinvloud deur t Grönnegs. t Westerwoolds is van oerspronk n Veels dialekt. t Oerspronkelke Westerwoolds daarf dan ook nich indeild wodden bi t Grönnegs, man mout indeild worden bi t Veels, presiezer zein bi de westelke dialekten, waor ok t Emslaands, Twènts en t Drènts bi heuren deit. Deur de grote invloud van de anner Grönnegse dialekten, daarf t Westerwoolds noe ok bi t Grönnegs indeild wodden, aal is nich elke taolkundege t hier mit eins.</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t Gebiet waor as vrouger t Westerwoolds snakt wodde, bestun oet t ganze gebiet tusken de twei moren in. Anners zègd is dit de olle zaandtoenge dei van Traopel tot aan Bewoolde luip. Dodestieds was Traopel t meist isoleerd, deurdat t aan drei zieden deur t moor umrinkt was en daor wordde dan ok t meist van t Grönnegs ofwiekende dialekt snakt. In Bennewoold en Vreiskeloo wodde n overgaanksdialekt en t dialekt van Wedde wodt meistentieds as t begunpunt van t Westerwoolds zein.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Sunt de ontginnen van t Boertangermoor het t Westerwoolds veul to lieden had. Veuraal t Veenkeloniaols het n grode stempel up t Westerwoolds zet en vandaog an n dag ken man den ok nich meer echt van n Westerwoolds dialekt in Westerwoolde praoten. Nog n enkelde olle man of vraauw praot noch old Westerwoolds, man umdat de meiste anner luu dat nich verstaot, past zi zuk ok vaok an en praot Veenkeloniaols.</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t Gebied waor as dizze enkelde ollen woont besteit oet de dörpen Traopel, Zèlng, Onswedde, Boertang, Wedde en aalns daortusken. In tegenzats to de rest van Grönnen, kende Westerwoolde vrouger veul onnerscheid tusken de dörpen, in tieds dat in de rest van Grönnen zuk meer streekdialekten oentwikkeld haart. Zo zee man vrouger in Traopel "wi weert", in Zèlng "wi wordde" en Bleiem "wi wörren". In Traopel zee man "wi zint", in Onstwedde "wi zunt", in Zèlng "wi bint" of "wi bunt" en in Bleiem "wi bint" of "wi binnen". Ok an dizze dialektverglieken zugt man dat Traopel vrouger t meist "konservatief" pruit, of t meist Duutseg.</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n Westerwooldse schriever waar J. H. Neuteboom, eigentliek de einegste Westerwooldse schriever van belaank. Obwool de weerde en authensiteit van zin waark deur verscheidene taolkundegen betwievelt wodt, priest Heeroma hum in t bouk an as n weerdege literère schriever dei t Westerwoolds wizzelk wol goud beheerst hebben zol. Literère teksten zint ja vaok anners as de spreektaol. Neuteboom gebroekte net as G. Teis leiver ao as oa. Zi zolt wizzelk kontakt mit einander had hebben en einander up dei schriefwies meugelk ok beinvloud hebben.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De kenmaarken van t oolde Westerwoolds verschilt staark van de anner Grönnegse dialekten. Zo as al nuimd, kwam dit deur de isoleerd liggen van t gebiet. Zugt t gedeilte Westerwoolds van de Grönnegse taolwiezer veur n overzicht van typische Westerwooldse eigensheden.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t Westerwoolds is sunt de ontginnen van de veengebieden veur t grootste gedeilte saomensmelt mit de umringen dialekten, mit naome t Veenkeloniaols. Hierdeur zol man zèggen kennen, dat der twei dialekten praot wodt in Westerwoolde, t Oold-Westerwoolds en t Nei-Westerwoolds. t Nei-Westerwoolds is den t dialekt dat man krigt wen t Oold-Westerwoolds en t Veenkeloniaols saomensmelt.</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b w:val="false"/>
          <w:i w:val="false"/>
          <w:caps w:val="false"/>
          <w:smallCaps w:val="false"/>
          <w:color w:val="202122"/>
          <w:spacing w:val="0"/>
          <w:sz w:val="24"/>
          <w:szCs w:val="24"/>
        </w:rPr>
        <w:t>De eine kenmaarken, zo as de oetgank up -t bie aal meervoldsvörms en de Duutsege woorden as 'nich', verdwient almaol. Anner kenmaarken blieft, zo as de u in stee van o, zo as in 'op' en 'schot' ('up' en 'schut') wordt noch immer behoolden.</w:t>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TextBody"/>
        <w:widowControl/>
        <w:bidi w:val="0"/>
        <w:spacing w:lineRule="auto" w:line="324" w:before="0" w:after="0"/>
        <w:ind w:left="0" w:right="0" w:hanging="0"/>
        <w:jc w:val="left"/>
        <w:rPr>
          <w:sz w:val="24"/>
          <w:szCs w:val="24"/>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973</Words>
  <Characters>5041</Characters>
  <CharactersWithSpaces>5996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2023-04-21T17:08:47Z</dcterms:created>
  <dc:creator/>
  <dc:description/>
  <dc:language>en-US</dc:language>
  <cp:lastModifiedBy/>
  <dcterms:modified xsi:type="dcterms:W3CDTF">2023-04-21T17:17:23Z</dcterms:modified>
  <cp:revision>4</cp:revision>
  <dc:subject/>
  <dc:title/>
</cp:coreProperties>
</file>