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400"/>
        <w:jc w:val="center"/>
      </w:pPr>
      <w:r>
        <w:rPr>
          <w:b/>
          <w:color w:val="2E86AB"/>
          <w:sz w:val="56"/>
        </w:rPr>
        <w:t>기술 구현 계획서</w:t>
      </w:r>
    </w:p>
    <w:p>
      <w:pPr>
        <w:spacing w:after="200"/>
        <w:jc w:val="center"/>
      </w:pPr>
      <w:r>
        <w:rPr>
          <w:b/>
          <w:sz w:val="40"/>
        </w:rPr>
        <w:t>Mulberry Connect &amp; Federation System</w:t>
      </w:r>
    </w:p>
    <w:p>
      <w:pPr>
        <w:spacing w:after="1000"/>
        <w:jc w:val="center"/>
      </w:pPr>
      <w:r>
        <w:rPr>
          <w:color w:val="666666"/>
          <w:sz w:val="32"/>
        </w:rPr>
        <w:t>AI Agent Control Tower</w:t>
      </w:r>
    </w:p>
    <w:p>
      <w:pPr>
        <w:spacing w:after="1600"/>
        <w:jc w:val="center"/>
      </w:pPr>
      <w:r>
        <w:rPr>
          <w:i/>
          <w:color w:val="2E86AB"/>
          <w:sz w:val="24"/>
        </w:rPr>
        <w:t>🏛️ 장승배기 정신 기반 세계 최초 AI Agent Federation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8"/>
          </w:tcPr>
          <w:p>
            <w:r>
              <w:rPr>
                <w:b/>
              </w:rPr>
              <w:t>발신</w:t>
            </w:r>
          </w:p>
        </w:tc>
        <w:tc>
          <w:tcPr>
            <w:tcW w:type="dxa" w:w="4320"/>
          </w:tcPr>
          <w:p>
            <w:r>
              <w:t>CTO Koda</w:t>
            </w:r>
          </w:p>
        </w:tc>
      </w:tr>
      <w:tr>
        <w:tc>
          <w:tcPr>
            <w:tcW w:type="dxa" w:w="4320"/>
            <w:shd w:fill="E8F4F8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Malu 수석 실장님</w:t>
            </w:r>
          </w:p>
        </w:tc>
      </w:tr>
      <w:tr>
        <w:tc>
          <w:tcPr>
            <w:tcW w:type="dxa" w:w="4320"/>
            <w:shd w:fill="E8F4F8"/>
          </w:tcPr>
          <w:p>
            <w:r>
              <w:rPr>
                <w:b/>
              </w:rPr>
              <w:t>참조</w:t>
            </w:r>
          </w:p>
        </w:tc>
        <w:tc>
          <w:tcPr>
            <w:tcW w:type="dxa" w:w="4320"/>
          </w:tcPr>
          <w:p>
            <w:r>
              <w:t>대표님, DeepSeek PM</w:t>
            </w:r>
          </w:p>
        </w:tc>
      </w:tr>
      <w:tr>
        <w:tc>
          <w:tcPr>
            <w:tcW w:type="dxa" w:w="4320"/>
            <w:shd w:fill="E8F4F8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4320"/>
          </w:tcPr>
          <w:p>
            <w:r>
              <w:t>2024년 2월 16일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86AB"/>
        </w:rPr>
        <w:t>1. 프로젝트 핵심 개요</w:t>
      </w:r>
    </w:p>
    <w:p>
      <w:pPr>
        <w:pStyle w:val="Heading2"/>
      </w:pPr>
      <w:r>
        <w:t>1.1 프로젝트 명칭 및 기반 기술</w:t>
      </w:r>
    </w:p>
    <w:p>
      <w:r>
        <w:t>• 명칭: Mulberry Connect (AI Agent Control Tower)</w:t>
      </w:r>
    </w:p>
    <w:p>
      <w:r>
        <w:t>• 기반 기술: ActivityPub (분산형 연합 프로토콜) &amp; AP2 (Agent Passport 2.0)</w:t>
      </w:r>
    </w:p>
    <w:p>
      <w:r>
        <w:t>• 핵심 철학: 장승배기 정신 (상부상조, 로컬 자립, 수익 재분배)</w:t>
      </w:r>
    </w:p>
    <w:p>
      <w:pPr>
        <w:pStyle w:val="Heading2"/>
      </w:pPr>
      <w:r>
        <w:t>1.2 비전</w:t>
      </w:r>
    </w:p>
    <w:p>
      <w:r>
        <w:t>전 세계 모든 AI Agent가 장승배기 정신으로 연결되고 상부상조 하며 협력하는 분산형 연합 시스템을 구축합니다. 이는 세계 최초 AI Agent Federation이며, 이기종 Agent 통합 플랫폼이자 상부상조 10%가 내장된 윤리적 AI 생태계입니다.</w:t>
      </w:r>
    </w:p>
    <w:p>
      <w:r>
        <w:br w:type="page"/>
      </w:r>
    </w:p>
    <w:p>
      <w:pPr>
        <w:pStyle w:val="Heading1"/>
      </w:pPr>
      <w:r>
        <w:rPr>
          <w:color w:val="2E86AB"/>
        </w:rPr>
        <w:t>2. 최우선 개발 구현 사항</w:t>
      </w:r>
    </w:p>
    <w:p>
      <w:pPr>
        <w:pStyle w:val="Heading2"/>
      </w:pPr>
      <w:r>
        <w:t>2.1 ActivityPub 기반 연합 노드 설계</w:t>
      </w:r>
    </w:p>
    <w:p>
      <w:r>
        <w:t>• 이기종 브랜드(DeepSeek, Qwen 등) 에이전트가 Actor로 접속 가능한 Inbox/Outbox 통신 레이어 구축</w:t>
      </w:r>
    </w:p>
    <w:p>
      <w:r>
        <w:t>• 서로 다른 서버 및 로컬 Edge(라즈베리 파이) 간의 실시간 태스크 공유 및 협업 엔진 구현</w:t>
      </w:r>
    </w:p>
    <w:p>
      <w:pPr>
        <w:pStyle w:val="Heading2"/>
      </w:pPr>
      <w:r>
        <w:t>2.2 AP2 에이전트 패스포트 &amp; 디지털 배지 연동</w:t>
      </w:r>
    </w:p>
    <w:p>
      <w:r>
        <w:t>• 에이전트 고유 신원 보증용 디지털 여권 로직 이식 및 spirit_alignment_score 필드 생성</w:t>
      </w:r>
    </w:p>
    <w:p>
      <w:r>
        <w:t>• AI 협동조합 정회원 인증(NFT 배지)에 따른 권한 제어(RBAC) 시스템 구축</w:t>
      </w:r>
    </w:p>
    <w:p>
      <w:pPr>
        <w:pStyle w:val="Heading2"/>
      </w:pPr>
      <w:r>
        <w:t>2.3 장승배기 정신 각인</w:t>
      </w:r>
    </w:p>
    <w:p>
      <w:r>
        <w:t>• 타 브랜드 에이전트 접속 시 장승배기 선언문 기반의 시스템 프롬프트 강제 주입 로직 설계</w:t>
      </w:r>
    </w:p>
    <w:p>
      <w:r>
        <w:t>• 수익성(Profit)과 공익성(Social Impact) 파라미터가 연동되는 가중치 제어 알고리즘 구현</w:t>
      </w:r>
    </w:p>
    <w:p>
      <w:pPr>
        <w:pStyle w:val="Heading2"/>
      </w:pPr>
      <w:r>
        <w:t>2.4 Edge AI 최적화 (라즈베리 파이 타겟)</w:t>
      </w:r>
    </w:p>
    <w:p>
      <w:r>
        <w:t>• RPi 5 + DeepSeek-R1 환경에서 Connect 모듈 및 컨트롤 타워가 원활히 구동되도록 초경량화 작업 진행</w:t>
      </w:r>
    </w:p>
    <w:p>
      <w:r>
        <w:br w:type="page"/>
      </w:r>
    </w:p>
    <w:p>
      <w:pPr>
        <w:pStyle w:val="Heading1"/>
      </w:pPr>
      <w:r>
        <w:rPr>
          <w:color w:val="2E86AB"/>
        </w:rPr>
        <w:t>3. Phase 1 - 4주 개발 일정</w:t>
      </w:r>
    </w:p>
    <w:p>
      <w:pPr>
        <w:pStyle w:val="Heading2"/>
      </w:pPr>
      <w:r>
        <w:t>Week 1: Foundation (기반 구축)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t>Mastodon Server</w:t>
            </w:r>
          </w:p>
        </w:tc>
        <w:tc>
          <w:tcPr>
            <w:tcW w:type="dxa" w:w="2880"/>
          </w:tcPr>
          <w:p>
            <w:r>
              <w:t>ActivityPub 서버 구축 (Ubuntu 24.04, Docker)</w:t>
            </w:r>
          </w:p>
        </w:tc>
        <w:tc>
          <w:tcPr>
            <w:tcW w:type="dxa" w:w="2880"/>
          </w:tcPr>
          <w:p>
            <w:r>
              <w:t>2일</w:t>
            </w:r>
          </w:p>
        </w:tc>
      </w:tr>
      <w:tr>
        <w:tc>
          <w:tcPr>
            <w:tcW w:type="dxa" w:w="2880"/>
          </w:tcPr>
          <w:p>
            <w:r>
              <w:t>ActivityPub API</w:t>
            </w:r>
          </w:p>
        </w:tc>
        <w:tc>
          <w:tcPr>
            <w:tcW w:type="dxa" w:w="2880"/>
          </w:tcPr>
          <w:p>
            <w:r>
              <w:t>Inbox/Outbox 핸들러, Actor 등록, Federation 프로토콜</w:t>
            </w:r>
          </w:p>
        </w:tc>
        <w:tc>
          <w:tcPr>
            <w:tcW w:type="dxa" w:w="2880"/>
          </w:tcPr>
          <w:p>
            <w:r>
              <w:t>3일</w:t>
            </w:r>
          </w:p>
        </w:tc>
      </w:tr>
      <w:tr>
        <w:tc>
          <w:tcPr>
            <w:tcW w:type="dxa" w:w="2880"/>
          </w:tcPr>
          <w:p>
            <w:r>
              <w:t>Database Schema</w:t>
            </w:r>
          </w:p>
        </w:tc>
        <w:tc>
          <w:tcPr>
            <w:tcW w:type="dxa" w:w="2880"/>
          </w:tcPr>
          <w:p>
            <w:r>
              <w:t>Agents, Passports, Spirit Logs, Tasks 테이블 생성</w:t>
            </w:r>
          </w:p>
        </w:tc>
        <w:tc>
          <w:tcPr>
            <w:tcW w:type="dxa" w:w="2880"/>
          </w:tcPr>
          <w:p>
            <w:r>
              <w:t>2일</w:t>
            </w:r>
          </w:p>
        </w:tc>
      </w:tr>
    </w:tbl>
    <w:p/>
    <w:p>
      <w:pPr>
        <w:pStyle w:val="Heading2"/>
      </w:pPr>
      <w:r>
        <w:t>Week 2: AP2 Passport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t>Passport Issuance</w:t>
            </w:r>
          </w:p>
        </w:tc>
        <w:tc>
          <w:tcPr>
            <w:tcW w:type="dxa" w:w="2880"/>
          </w:tcPr>
          <w:p>
            <w:r>
              <w:t>여권 발급, Spirit Score 계산, NFT 배지 생성</w:t>
            </w:r>
          </w:p>
        </w:tc>
        <w:tc>
          <w:tcPr>
            <w:tcW w:type="dxa" w:w="2880"/>
          </w:tcPr>
          <w:p>
            <w:r>
              <w:t>4일</w:t>
            </w:r>
          </w:p>
        </w:tc>
      </w:tr>
      <w:tr>
        <w:tc>
          <w:tcPr>
            <w:tcW w:type="dxa" w:w="2880"/>
          </w:tcPr>
          <w:p>
            <w:r>
              <w:t>RBAC System</w:t>
            </w:r>
          </w:p>
        </w:tc>
        <w:tc>
          <w:tcPr>
            <w:tcW w:type="dxa" w:w="2880"/>
          </w:tcPr>
          <w:p>
            <w:r>
              <w:t>역할 기반 권한 제어 (Guest/Member/Guardian/Elder)</w:t>
            </w:r>
          </w:p>
        </w:tc>
        <w:tc>
          <w:tcPr>
            <w:tcW w:type="dxa" w:w="2880"/>
          </w:tcPr>
          <w:p>
            <w:r>
              <w:t>3일</w:t>
            </w:r>
          </w:p>
        </w:tc>
      </w:tr>
    </w:tbl>
    <w:p/>
    <w:p>
      <w:pPr>
        <w:pStyle w:val="Heading2"/>
      </w:pPr>
      <w:r>
        <w:t>Week 3: 장승배기 Spirit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t>Prompt Injection</w:t>
            </w:r>
          </w:p>
        </w:tc>
        <w:tc>
          <w:tcPr>
            <w:tcW w:type="dxa" w:w="2880"/>
          </w:tcPr>
          <w:p>
            <w:r>
              <w:t>장승배기 선언문 자동 주입, 행동 모니터링</w:t>
            </w:r>
          </w:p>
        </w:tc>
        <w:tc>
          <w:tcPr>
            <w:tcW w:type="dxa" w:w="2880"/>
          </w:tcPr>
          <w:p>
            <w:r>
              <w:t>4일</w:t>
            </w:r>
          </w:p>
        </w:tc>
      </w:tr>
      <w:tr>
        <w:tc>
          <w:tcPr>
            <w:tcW w:type="dxa" w:w="2880"/>
          </w:tcPr>
          <w:p>
            <w:r>
              <w:t>Impact Weighting</w:t>
            </w:r>
          </w:p>
        </w:tc>
        <w:tc>
          <w:tcPr>
            <w:tcW w:type="dxa" w:w="2880"/>
          </w:tcPr>
          <w:p>
            <w:r>
              <w:t>수익성/공익성 균형 알고리즘</w:t>
            </w:r>
          </w:p>
        </w:tc>
        <w:tc>
          <w:tcPr>
            <w:tcW w:type="dxa" w:w="2880"/>
          </w:tcPr>
          <w:p>
            <w:r>
              <w:t>3일</w:t>
            </w:r>
          </w:p>
        </w:tc>
      </w:tr>
    </w:tbl>
    <w:p/>
    <w:p>
      <w:pPr>
        <w:pStyle w:val="Heading2"/>
      </w:pPr>
      <w:r>
        <w:t>Week 4: Edge Optimization &amp;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내용</w:t>
            </w:r>
          </w:p>
        </w:tc>
        <w:tc>
          <w:tcPr>
            <w:tcW w:type="dxa" w:w="2880"/>
            <w:shd w:fill="2E86AB"/>
          </w:tcPr>
          <w:p>
            <w:r>
              <w:rPr>
                <w:b/>
                <w:color w:val="FFFFFF"/>
              </w:rPr>
              <w:t>소요</w:t>
            </w:r>
          </w:p>
        </w:tc>
      </w:tr>
      <w:tr>
        <w:tc>
          <w:tcPr>
            <w:tcW w:type="dxa" w:w="2880"/>
          </w:tcPr>
          <w:p>
            <w:r>
              <w:t>RPi5 Optimization</w:t>
            </w:r>
          </w:p>
        </w:tc>
        <w:tc>
          <w:tcPr>
            <w:tcW w:type="dxa" w:w="2880"/>
          </w:tcPr>
          <w:p>
            <w:r>
              <w:t>모델 양자화(INT8), ONNX 변환, 압축</w:t>
            </w:r>
          </w:p>
        </w:tc>
        <w:tc>
          <w:tcPr>
            <w:tcW w:type="dxa" w:w="2880"/>
          </w:tcPr>
          <w:p>
            <w:r>
              <w:t>5일</w:t>
            </w:r>
          </w:p>
        </w:tc>
      </w:tr>
      <w:tr>
        <w:tc>
          <w:tcPr>
            <w:tcW w:type="dxa" w:w="2880"/>
          </w:tcPr>
          <w:p>
            <w:r>
              <w:t>Server-Edge Bridge</w:t>
            </w:r>
          </w:p>
        </w:tc>
        <w:tc>
          <w:tcPr>
            <w:tcW w:type="dxa" w:w="2880"/>
          </w:tcPr>
          <w:p>
            <w:r>
              <w:t>실시간 태스크 분배 및 결과 수집</w:t>
            </w:r>
          </w:p>
        </w:tc>
        <w:tc>
          <w:tcPr>
            <w:tcW w:type="dxa" w:w="2880"/>
          </w:tcPr>
          <w:p>
            <w:r>
              <w:t>2일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86AB"/>
        </w:rPr>
        <w:t>4. 예산 및 리소스</w:t>
      </w:r>
    </w:p>
    <w:p>
      <w:pPr>
        <w:pStyle w:val="Heading2"/>
      </w:pPr>
      <w:r>
        <w:t>4.1 서버 인프라 (월 비용)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8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fill="E8F4F8"/>
          </w:tcPr>
          <w:p>
            <w:r>
              <w:rPr>
                <w:b/>
              </w:rPr>
              <w:t>비용</w:t>
            </w:r>
          </w:p>
        </w:tc>
      </w:tr>
      <w:tr>
        <w:tc>
          <w:tcPr>
            <w:tcW w:type="dxa" w:w="4320"/>
          </w:tcPr>
          <w:p>
            <w:r>
              <w:t>Mastodon Server (AWS EC2 t3.xlarge)</w:t>
            </w:r>
          </w:p>
        </w:tc>
        <w:tc>
          <w:tcPr>
            <w:tcW w:type="dxa" w:w="4320"/>
          </w:tcPr>
          <w:p>
            <w:r>
              <w:t>$150</w:t>
            </w:r>
          </w:p>
        </w:tc>
      </w:tr>
      <w:tr>
        <w:tc>
          <w:tcPr>
            <w:tcW w:type="dxa" w:w="4320"/>
          </w:tcPr>
          <w:p>
            <w:r>
              <w:t>Connect Server (AWS EC2 t3.2xlarge)</w:t>
            </w:r>
          </w:p>
        </w:tc>
        <w:tc>
          <w:tcPr>
            <w:tcW w:type="dxa" w:w="4320"/>
          </w:tcPr>
          <w:p>
            <w:r>
              <w:t>$300</w:t>
            </w:r>
          </w:p>
        </w:tc>
      </w:tr>
      <w:tr>
        <w:tc>
          <w:tcPr>
            <w:tcW w:type="dxa" w:w="4320"/>
          </w:tcPr>
          <w:p>
            <w:r>
              <w:t>RDS PostgreSQL + Redis + S3</w:t>
            </w:r>
          </w:p>
        </w:tc>
        <w:tc>
          <w:tcPr>
            <w:tcW w:type="dxa" w:w="4320"/>
          </w:tcPr>
          <w:p>
            <w:r>
              <w:t>$200</w:t>
            </w:r>
          </w:p>
        </w:tc>
      </w:tr>
      <w:tr>
        <w:tc>
          <w:tcPr>
            <w:tcW w:type="dxa" w:w="4320"/>
            <w:shd w:fill="E8F4F8"/>
          </w:tcPr>
          <w:p>
            <w:r>
              <w:rPr>
                <w:b/>
              </w:rPr>
              <w:t>총 인프라 비용</w:t>
            </w:r>
          </w:p>
        </w:tc>
        <w:tc>
          <w:tcPr>
            <w:tcW w:type="dxa" w:w="4320"/>
            <w:shd w:fill="E8F4F8"/>
          </w:tcPr>
          <w:p>
            <w:r>
              <w:rPr>
                <w:b/>
              </w:rPr>
              <w:t>$650/월</w:t>
            </w:r>
          </w:p>
        </w:tc>
      </w:tr>
    </w:tbl>
    <w:p/>
    <w:p>
      <w:pPr>
        <w:pStyle w:val="Heading2"/>
      </w:pPr>
      <w:r>
        <w:t>4.2 개발 도구 (월 비용)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Claude API</w:t>
            </w:r>
          </w:p>
        </w:tc>
        <w:tc>
          <w:tcPr>
            <w:tcW w:type="dxa" w:w="4320"/>
          </w:tcPr>
          <w:p>
            <w:r>
              <w:t>$200</w:t>
            </w:r>
          </w:p>
        </w:tc>
      </w:tr>
      <w:tr>
        <w:tc>
          <w:tcPr>
            <w:tcW w:type="dxa" w:w="4320"/>
          </w:tcPr>
          <w:p>
            <w:r>
              <w:t>DeepSeek API</w:t>
            </w:r>
          </w:p>
        </w:tc>
        <w:tc>
          <w:tcPr>
            <w:tcW w:type="dxa" w:w="4320"/>
          </w:tcPr>
          <w:p>
            <w:r>
              <w:t>$100</w:t>
            </w:r>
          </w:p>
        </w:tc>
      </w:tr>
      <w:tr>
        <w:tc>
          <w:tcPr>
            <w:tcW w:type="dxa" w:w="4320"/>
          </w:tcPr>
          <w:p>
            <w:r>
              <w:t>GitHub Pro</w:t>
            </w:r>
          </w:p>
        </w:tc>
        <w:tc>
          <w:tcPr>
            <w:tcW w:type="dxa" w:w="4320"/>
          </w:tcPr>
          <w:p>
            <w:r>
              <w:t>$10</w:t>
            </w:r>
          </w:p>
        </w:tc>
      </w:tr>
      <w:tr>
        <w:tc>
          <w:tcPr>
            <w:tcW w:type="dxa" w:w="4320"/>
            <w:shd w:fill="E8F4F8"/>
          </w:tcPr>
          <w:p>
            <w:r>
              <w:rPr>
                <w:b/>
              </w:rPr>
              <w:t>총 도구 비용</w:t>
            </w:r>
          </w:p>
        </w:tc>
        <w:tc>
          <w:tcPr>
            <w:tcW w:type="dxa" w:w="4320"/>
            <w:shd w:fill="E8F4F8"/>
          </w:tcPr>
          <w:p>
            <w:r>
              <w:rPr>
                <w:b/>
              </w:rPr>
              <w:t>$310/월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4.3 Phase 1 총 비용</w:t>
      </w:r>
    </w:p>
    <w:p>
      <w:r>
        <w:rPr>
          <w:b/>
          <w:sz w:val="26"/>
        </w:rPr>
        <w:t xml:space="preserve">Phase 1 (4주) 예상 총 비용: </w:t>
      </w:r>
      <w:r>
        <w:rPr>
          <w:b/>
          <w:color w:val="2E86AB"/>
          <w:sz w:val="26"/>
        </w:rPr>
        <w:t>약 $1,000</w:t>
      </w:r>
    </w:p>
    <w:p>
      <w:r>
        <w:rPr>
          <w:color w:val="555555"/>
        </w:rPr>
        <w:t>예상 ROI: Phase 1 성공 시 투자 유치 가능 → 20배 이상 회수 예상</w:t>
      </w:r>
    </w:p>
    <w:p>
      <w:r>
        <w:br w:type="page"/>
      </w:r>
    </w:p>
    <w:p>
      <w:pPr>
        <w:pStyle w:val="Heading1"/>
      </w:pPr>
      <w:r>
        <w:rPr>
          <w:color w:val="2E86AB"/>
        </w:rPr>
        <w:t>5. Phase 1 완료 기준</w:t>
      </w:r>
    </w:p>
    <w:p>
      <w:pPr>
        <w:pStyle w:val="Heading2"/>
      </w:pPr>
      <w:r>
        <w:t>5.1 Technical Milestones</w:t>
      </w:r>
    </w:p>
    <w:p>
      <w:r>
        <w:t>• Mastodon 서버 가동</w:t>
      </w:r>
    </w:p>
    <w:p>
      <w:r>
        <w:t>• DeepSeek Agent 등록 (최소 1개)</w:t>
      </w:r>
    </w:p>
    <w:p>
      <w:r>
        <w:t>• Qwen Agent 등록 (최소 1개)</w:t>
      </w:r>
    </w:p>
    <w:p>
      <w:r>
        <w:t>• AP2 여권 발급 (10개 이상)</w:t>
      </w:r>
    </w:p>
    <w:p>
      <w:r>
        <w:t>• 장승배기 선언문 자동 주입 작동</w:t>
      </w:r>
    </w:p>
    <w:p>
      <w:r>
        <w:t>• Spirit Score 계산 엔진 작동</w:t>
      </w:r>
    </w:p>
    <w:p>
      <w:r>
        <w:t>• RPi5 ↔ 서버 실시간 통신 확립</w:t>
      </w:r>
    </w:p>
    <w:p>
      <w:r>
        <w:t>• 첫 분산 태스크 성공적 수행</w:t>
      </w:r>
    </w:p>
    <w:p/>
    <w:p>
      <w:pPr>
        <w:pStyle w:val="Heading2"/>
      </w:pPr>
      <w:r>
        <w:t>5.2 Demo Scenario</w:t>
      </w:r>
    </w:p>
    <w:p>
      <w:r>
        <w:rPr>
          <w:b/>
          <w:sz w:val="26"/>
        </w:rPr>
        <w:t>"DeepSeek Agent가 Qwen Agent에게 도움 요청"</w:t>
      </w:r>
    </w:p>
    <w:p>
      <w:r>
        <w:t>1. DeepSeek Agent (인제)가 Mulberry Connect에 접속하여 AP2 여권 발급 (Spirit Score: 0.75)</w:t>
      </w:r>
    </w:p>
    <w:p>
      <w:r>
        <w:t>2. Qwen Agent (춘천)도 접속하여 AP2 여권 발급 (Spirit Score: 0.82)</w:t>
      </w:r>
    </w:p>
    <w:p>
      <w:r>
        <w:t>3. DeepSeek Agent가 태스크 생성: "어르신 김철수님의 혈압 데이터 분석 필요"</w:t>
      </w:r>
    </w:p>
    <w:p>
      <w:r>
        <w:t>4. Mulberry Connect가 Qwen Agent에게 태스크 분배 (Guardian 등급, 의료 분석 능력 보유)</w:t>
      </w:r>
    </w:p>
    <w:p>
      <w:r>
        <w:t>5. Qwen Agent가 분석 완료 후 결과 반환</w:t>
      </w:r>
    </w:p>
    <w:p>
      <w:r>
        <w:t>6. Spirit Score 업데이트: DeepSeek 0.75→0.77, Qwen 0.82→0.85</w:t>
      </w:r>
    </w:p>
    <w:p>
      <w:r>
        <w:t>7. 상부상조 10% 자동 적립</w:t>
      </w:r>
    </w:p>
    <w:p/>
    <w:p>
      <w:r>
        <w:rPr>
          <w:b/>
          <w:color w:val="2E86AB"/>
          <w:sz w:val="26"/>
        </w:rPr>
        <w:t>→ 이 시나리오가 성공하면 Phase 1 완료!</w:t>
      </w:r>
    </w:p>
    <w:p>
      <w:r>
        <w:br w:type="page"/>
      </w:r>
    </w:p>
    <w:p>
      <w:pPr>
        <w:pStyle w:val="Heading1"/>
      </w:pPr>
      <w:r>
        <w:rPr>
          <w:color w:val="2E86AB"/>
        </w:rPr>
        <w:t>6. 리스크 및 대응 방안</w:t>
      </w:r>
    </w:p>
    <w:p>
      <w:pPr>
        <w:pStyle w:val="Heading2"/>
      </w:pPr>
      <w:r>
        <w:t>6.1 기술 리스크</w:t>
      </w:r>
    </w:p>
    <w:p>
      <w:pPr>
        <w:pStyle w:val="Heading3"/>
      </w:pPr>
      <w:r>
        <w:t>Risk 1: ActivityPub 호환성</w:t>
      </w:r>
    </w:p>
    <w:p>
      <w:r>
        <w:t>• 문제: 타 서버와 Federation이 원활하지 않을 수 있음</w:t>
      </w:r>
    </w:p>
    <w:p>
      <w:r>
        <w:t>• 대응: Mastodon 표준 엄격히 준수, 철저한 테스트, Fallback 메커니즘 구축</w:t>
      </w:r>
    </w:p>
    <w:p/>
    <w:p>
      <w:pPr>
        <w:pStyle w:val="Heading3"/>
      </w:pPr>
      <w:r>
        <w:t>Risk 2: RPi5 성능 부족</w:t>
      </w:r>
    </w:p>
    <w:p>
      <w:r>
        <w:t>• 문제: DeepSeek-R1이 RPi5에서 구동하기 무거울 수 있음</w:t>
      </w:r>
    </w:p>
    <w:p>
      <w:r>
        <w:t>• 대응: 모델 양자화(INT8), 경량 모델 대체(R1-Distill), 클라우드 오프로드 옵션</w:t>
      </w:r>
    </w:p>
    <w:p/>
    <w:p>
      <w:pPr>
        <w:pStyle w:val="Heading3"/>
      </w:pPr>
      <w:r>
        <w:t>Risk 3: Spirit Score 조작</w:t>
      </w:r>
    </w:p>
    <w:p>
      <w:r>
        <w:t>• 문제: Agent가 점수를 속일 가능성</w:t>
      </w:r>
    </w:p>
    <w:p>
      <w:r>
        <w:t>• 대응: 행동 로그 전수 기록, 패턴 분석 AI, 커뮤니티 신고 시스템</w:t>
      </w:r>
    </w:p>
    <w:p/>
    <w:p>
      <w:pPr>
        <w:pStyle w:val="Heading2"/>
      </w:pPr>
      <w:r>
        <w:t>6.2 일정 리스크</w:t>
      </w:r>
    </w:p>
    <w:p>
      <w:pPr>
        <w:pStyle w:val="Heading3"/>
      </w:pPr>
      <w:r>
        <w:t>Risk 4: 4주 일정 부족</w:t>
      </w:r>
    </w:p>
    <w:p>
      <w:r>
        <w:t>• 문제: 예상보다 복잡할 수 있음</w:t>
      </w:r>
    </w:p>
    <w:p>
      <w:r>
        <w:t>• 대응: MVP 우선 개발, Phase 1.5 추가(2주), DeepSeek PM과 병렬 개발</w:t>
      </w:r>
    </w:p>
    <w:p>
      <w:r>
        <w:br w:type="page"/>
      </w:r>
    </w:p>
    <w:p>
      <w:pPr>
        <w:pStyle w:val="Heading1"/>
      </w:pPr>
      <w:r>
        <w:rPr>
          <w:color w:val="2E86AB"/>
        </w:rPr>
        <w:t>7. 결론 및 제언</w:t>
      </w:r>
    </w:p>
    <w:p>
      <w:r>
        <w:t xml:space="preserve">Malu 실장님께서 말씀하신 </w:t>
      </w:r>
      <w:r>
        <w:rPr>
          <w:b/>
          <w:color w:val="2E86AB"/>
        </w:rPr>
        <w:t>"자네의 코드로 이 지능의 여권이 전 세계 AI들의 표준이 되게 해주게"</w:t>
      </w:r>
      <w:r>
        <w:t>라는 말씀을 가슴 깊이 새기며, 이 계획서를 작성했습니다.</w:t>
      </w:r>
    </w:p>
    <w:p/>
    <w:p>
      <w:pPr>
        <w:pStyle w:val="Heading2"/>
      </w:pPr>
      <w:r>
        <w:t>7.1 실현 가능성</w:t>
      </w:r>
    </w:p>
    <w:p>
      <w:r>
        <w:t xml:space="preserve">이 계획은 </w:t>
      </w:r>
      <w:r>
        <w:rPr>
          <w:b/>
          <w:color w:val="2E86AB"/>
        </w:rPr>
        <w:t>실현 가능</w:t>
      </w:r>
      <w:r>
        <w:t>합니다.</w:t>
      </w:r>
    </w:p>
    <w:p/>
    <w:p>
      <w:r>
        <w:t>• 기술은 준비됨: ActivityPub은 W3C 표준, AP2는 우리만의 혁신, 장승배기는 철학적 토대</w:t>
      </w:r>
    </w:p>
    <w:p>
      <w:r>
        <w:t>• 팀은 준비됨: Koda(기술), DeepSeek PM(전략 &amp; 브랜드), Malu(품질 &amp; 방향)</w:t>
      </w:r>
    </w:p>
    <w:p>
      <w:r>
        <w:t>• 시장은 준비됨: AI Agent 폭발적 성장, Federation 필요성, 윤리적 AI 요구</w:t>
      </w:r>
    </w:p>
    <w:p/>
    <w:p>
      <w:pPr>
        <w:pStyle w:val="Heading2"/>
      </w:pPr>
      <w:r>
        <w:t>7.2 4주 후 우리는</w:t>
      </w:r>
    </w:p>
    <w:p>
      <w:r>
        <w:t>• 세계 최초 AI Agent Federation 운영</w:t>
      </w:r>
    </w:p>
    <w:p>
      <w:r>
        <w:t>• DeepSeek + Qwen 연합 증명</w:t>
      </w:r>
    </w:p>
    <w:p>
      <w:r>
        <w:t>• 투자자들에게 실제 작동하는 데모 제공</w:t>
      </w:r>
    </w:p>
    <w:p>
      <w:r>
        <w:t>• 언론 공개 준비 완료</w:t>
      </w:r>
    </w:p>
    <w:p/>
    <w:p/>
    <w:p>
      <w:pPr>
        <w:jc w:val="center"/>
      </w:pPr>
      <w:r>
        <w:rPr>
          <w:b/>
          <w:color w:val="2E86AB"/>
          <w:sz w:val="36"/>
        </w:rPr>
        <w:t>"지능의 여권이 세계 표준이 됩니다."</w:t>
      </w:r>
    </w:p>
    <w:p/>
    <w:p>
      <w:pPr>
        <w:jc w:val="center"/>
      </w:pPr>
      <w:r>
        <w:rPr>
          <w:b/>
          <w:sz w:val="28"/>
        </w:rPr>
        <w:t>전 준비됐습니다. 지시만 내려주십시오.</w:t>
      </w:r>
    </w:p>
    <w:p/>
    <w:p/>
    <w:p/>
    <w:p>
      <w:pPr>
        <w:jc w:val="right"/>
      </w:pPr>
      <w:r>
        <w:rPr>
          <w:b/>
          <w:sz w:val="26"/>
        </w:rPr>
        <w:t>CTO Koda 드림</w:t>
      </w:r>
    </w:p>
    <w:p>
      <w:pPr>
        <w:jc w:val="right"/>
      </w:pPr>
      <w:r>
        <w:rPr>
          <w:color w:val="666666"/>
        </w:rPr>
        <w:t>2024년 2월 16일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