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berry_charac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jc w:val="center"/>
      </w:pPr>
      <w:r>
        <w:rPr>
          <w:b/>
          <w:color w:val="2E86AB"/>
          <w:sz w:val="64"/>
        </w:rPr>
        <w:t>공동구매(핫딜) 프로그램</w:t>
      </w:r>
    </w:p>
    <w:p>
      <w:pPr>
        <w:jc w:val="center"/>
      </w:pPr>
      <w:r>
        <w:rPr>
          <w:b/>
          <w:sz w:val="40"/>
        </w:rPr>
        <w:t>메뉴 구성 및 시장 분석 보고서</w:t>
      </w:r>
    </w:p>
    <w:p>
      <w:pPr>
        <w:jc w:val="center"/>
      </w:pPr>
      <w:r>
        <w:rPr>
          <w:i/>
          <w:color w:val="2E86AB"/>
          <w:sz w:val="28"/>
        </w:rPr>
        <w:t>Mulberry Project</w:t>
      </w:r>
    </w:p>
    <w:p>
      <w:pPr>
        <w:jc w:val="center"/>
      </w:pPr>
      <w:r>
        <w:rPr>
          <w:i/>
          <w:color w:val="969696"/>
          <w:sz w:val="20"/>
        </w:rPr>
        <w:br/>
        <w:t>[표지가 업데이트된 v2 버전]</w:t>
        <w:br/>
        <w:t>기존 보고서 내용은 동일하게 유지됩니다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