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423746" w14:textId="77777777" w:rsidR="009D04C1" w:rsidRDefault="00231A54">
      <w:pPr>
        <w:jc w:val="center"/>
      </w:pPr>
      <w:r>
        <w:rPr>
          <w:b/>
          <w:color w:val="4285F4"/>
          <w:sz w:val="36"/>
        </w:rPr>
        <w:t>Solving Food Deserts with AI Agents</w:t>
      </w:r>
      <w:r>
        <w:rPr>
          <w:b/>
          <w:color w:val="4285F4"/>
          <w:sz w:val="36"/>
        </w:rPr>
        <w:br/>
      </w:r>
    </w:p>
    <w:p w14:paraId="1C4F2C22" w14:textId="77777777" w:rsidR="009D04C1" w:rsidRDefault="00231A54">
      <w:pPr>
        <w:jc w:val="center"/>
      </w:pPr>
      <w:r>
        <w:rPr>
          <w:i/>
          <w:sz w:val="24"/>
        </w:rPr>
        <w:t>Mulberry Passport + Google AP2</w:t>
      </w:r>
    </w:p>
    <w:p w14:paraId="245CD491" w14:textId="77777777" w:rsidR="009D04C1" w:rsidRDefault="009D04C1"/>
    <w:p w14:paraId="18538BB4" w14:textId="77777777" w:rsidR="009D04C1" w:rsidRDefault="00231A54">
      <w:r>
        <w:rPr>
          <w:b/>
        </w:rPr>
        <w:t>THE PROBLEM</w:t>
      </w:r>
      <w:r>
        <w:rPr>
          <w:b/>
        </w:rPr>
        <w:br/>
      </w:r>
    </w:p>
    <w:p w14:paraId="582347BD" w14:textId="77777777" w:rsidR="009D04C1" w:rsidRDefault="00231A54">
      <w:pPr>
        <w:spacing w:after="120"/>
      </w:pPr>
      <w:r>
        <w:t>23.5 million Americans live in food deserts—areas where access to fresh, healthy food is severely limited. Traditional solutions (supermarkets, delivery services) have failed because they don't scale economically in low-density, low-income areas.</w:t>
      </w:r>
    </w:p>
    <w:p w14:paraId="5C840536" w14:textId="77777777" w:rsidR="009D04C1" w:rsidRDefault="00231A54">
      <w:r>
        <w:rPr>
          <w:b/>
        </w:rPr>
        <w:t>THE SOLUTION</w:t>
      </w:r>
      <w:r>
        <w:rPr>
          <w:b/>
        </w:rPr>
        <w:br/>
      </w:r>
    </w:p>
    <w:p w14:paraId="4FC8C381" w14:textId="77777777" w:rsidR="009D04C1" w:rsidRDefault="00231A54">
      <w:pPr>
        <w:spacing w:after="120"/>
      </w:pPr>
      <w:r>
        <w:t>Deploy a network of low-cost AI agents (Raspberry Pi terminals, $100 each) that bring fresh food directly to underserved communities. Each agent is authenticated by Mulberry's Passport System (credit scoring) and transacts autonomously using Google's AP2 (Agent Payments Protocol).</w:t>
      </w:r>
    </w:p>
    <w:p w14:paraId="6401125D" w14:textId="77777777" w:rsidR="009D04C1" w:rsidRDefault="00231A54">
      <w:r>
        <w:rPr>
          <w:b/>
        </w:rPr>
        <w:t>WHY PASSPORT + AP2 IS REVOLUTIONARY</w:t>
      </w:r>
      <w:r>
        <w:rPr>
          <w:b/>
        </w:rPr>
        <w:br/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31"/>
        <w:gridCol w:w="3535"/>
        <w:gridCol w:w="4294"/>
      </w:tblGrid>
      <w:tr w:rsidR="009D04C1" w14:paraId="7F239002" w14:textId="77777777" w:rsidTr="00385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82A6636" w14:textId="77777777" w:rsidR="009D04C1" w:rsidRDefault="00231A54">
            <w:r>
              <w:t>Challenge</w:t>
            </w:r>
          </w:p>
        </w:tc>
        <w:tc>
          <w:tcPr>
            <w:tcW w:w="3543" w:type="dxa"/>
          </w:tcPr>
          <w:p w14:paraId="2D9FD2BA" w14:textId="77777777" w:rsidR="009D04C1" w:rsidRDefault="00231A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Traditional</w:t>
            </w:r>
          </w:p>
        </w:tc>
        <w:tc>
          <w:tcPr>
            <w:tcW w:w="4302" w:type="dxa"/>
          </w:tcPr>
          <w:p w14:paraId="6763EA62" w14:textId="77777777" w:rsidR="009D04C1" w:rsidRDefault="00231A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Passport + AP2</w:t>
            </w:r>
          </w:p>
        </w:tc>
      </w:tr>
      <w:tr w:rsidR="009D04C1" w14:paraId="7AAD587F" w14:textId="77777777" w:rsidTr="00385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25897D6" w14:textId="77777777" w:rsidR="009D04C1" w:rsidRDefault="00231A54">
            <w:r>
              <w:rPr>
                <w:sz w:val="18"/>
              </w:rPr>
              <w:t>Trust</w:t>
            </w:r>
          </w:p>
        </w:tc>
        <w:tc>
          <w:tcPr>
            <w:tcW w:w="3543" w:type="dxa"/>
          </w:tcPr>
          <w:p w14:paraId="6BC5B100" w14:textId="77777777" w:rsidR="009D04C1" w:rsidRDefault="00231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verification</w:t>
            </w:r>
          </w:p>
        </w:tc>
        <w:tc>
          <w:tcPr>
            <w:tcW w:w="4302" w:type="dxa"/>
          </w:tcPr>
          <w:p w14:paraId="1A24390D" w14:textId="77777777" w:rsidR="009D04C1" w:rsidRDefault="00231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Passport credit scores (Bronze→Platinum)</w:t>
            </w:r>
          </w:p>
        </w:tc>
      </w:tr>
      <w:tr w:rsidR="009D04C1" w14:paraId="3D5BD2D5" w14:textId="77777777" w:rsidTr="00385B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72909DA" w14:textId="77777777" w:rsidR="009D04C1" w:rsidRDefault="00231A54">
            <w:r>
              <w:rPr>
                <w:sz w:val="18"/>
              </w:rPr>
              <w:t>Payment</w:t>
            </w:r>
          </w:p>
        </w:tc>
        <w:tc>
          <w:tcPr>
            <w:tcW w:w="3543" w:type="dxa"/>
          </w:tcPr>
          <w:p w14:paraId="2C6BEB01" w14:textId="77777777" w:rsidR="009D04C1" w:rsidRDefault="00231A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Human operators required</w:t>
            </w:r>
          </w:p>
        </w:tc>
        <w:tc>
          <w:tcPr>
            <w:tcW w:w="4302" w:type="dxa"/>
          </w:tcPr>
          <w:p w14:paraId="4323540A" w14:textId="77777777" w:rsidR="009D04C1" w:rsidRDefault="00231A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Fully autonomous (AP2)</w:t>
            </w:r>
          </w:p>
        </w:tc>
      </w:tr>
    </w:tbl>
    <w:p w14:paraId="06B40EFF" w14:textId="77777777" w:rsidR="009D04C1" w:rsidRDefault="009D04C1"/>
    <w:p w14:paraId="44B00967" w14:textId="77777777" w:rsidR="009D04C1" w:rsidRDefault="00231A54">
      <w:r>
        <w:rPr>
          <w:b/>
        </w:rPr>
        <w:t>THE OPPORTUNITY</w:t>
      </w:r>
      <w:r>
        <w:rPr>
          <w:b/>
        </w:rPr>
        <w:br/>
      </w:r>
    </w:p>
    <w:p w14:paraId="30659A2C" w14:textId="77777777" w:rsidR="009D04C1" w:rsidRDefault="00231A54">
      <w:pPr>
        <w:spacing w:after="120"/>
      </w:pPr>
      <w:r>
        <w:t>• First scalable food desert solution</w:t>
      </w:r>
      <w:r>
        <w:br/>
        <w:t>• 5M+ Americans served in Year 1</w:t>
      </w:r>
      <w:r>
        <w:br/>
        <w:t>• 15% reduction in diet-related diseases</w:t>
      </w:r>
      <w:r>
        <w:br/>
        <w:t>• 10,000 jobs created</w:t>
      </w:r>
      <w:r>
        <w:br/>
        <w:t>• $500M in food sales to underserved communities</w:t>
      </w:r>
    </w:p>
    <w:p w14:paraId="44D85716" w14:textId="77777777" w:rsidR="009D04C1" w:rsidRDefault="00231A54">
      <w:r>
        <w:rPr>
          <w:b/>
        </w:rPr>
        <w:t>PARTNERSHIP PROPOSAL</w:t>
      </w:r>
      <w:r>
        <w:rPr>
          <w:b/>
        </w:rPr>
        <w:br/>
      </w:r>
    </w:p>
    <w:p w14:paraId="3A91BD4F" w14:textId="77777777" w:rsidR="009D04C1" w:rsidRDefault="00231A54">
      <w:pPr>
        <w:spacing w:after="120"/>
      </w:pPr>
      <w:r>
        <w:t>Phase 1 (3 months): 50 agents in 1 city pilot | $2M</w:t>
      </w:r>
      <w:r>
        <w:br/>
        <w:t>Phase 2 (6 months): 500 agents in 10 cities | $20M</w:t>
      </w:r>
      <w:r>
        <w:br/>
        <w:t>Phase 3 (12 months): 10,000 agents nationwide | $100M</w:t>
      </w:r>
    </w:p>
    <w:p w14:paraId="04186322" w14:textId="77777777" w:rsidR="009D04C1" w:rsidRDefault="009D04C1"/>
    <w:p w14:paraId="369FC440" w14:textId="1FB75643" w:rsidR="009D04C1" w:rsidRDefault="00231A54">
      <w:pPr>
        <w:jc w:val="center"/>
      </w:pPr>
      <w:r>
        <w:rPr>
          <w:sz w:val="18"/>
        </w:rPr>
        <w:t xml:space="preserve">Mulberry Project | </w:t>
      </w:r>
      <w:r w:rsidR="00BA697F">
        <w:rPr>
          <w:sz w:val="18"/>
        </w:rPr>
        <w:t>chongchongsaigon@gmail.com</w:t>
      </w:r>
      <w:r>
        <w:rPr>
          <w:sz w:val="18"/>
        </w:rPr>
        <w:t xml:space="preserve"> | mulberry</w:t>
      </w:r>
      <w:r w:rsidR="00A5108C">
        <w:rPr>
          <w:sz w:val="18"/>
        </w:rPr>
        <w:t xml:space="preserve"> </w:t>
      </w:r>
      <w:bookmarkStart w:id="0" w:name="_GoBack"/>
      <w:bookmarkEnd w:id="0"/>
      <w:r>
        <w:rPr>
          <w:sz w:val="18"/>
        </w:rPr>
        <w:t>team</w:t>
      </w:r>
    </w:p>
    <w:sectPr w:rsidR="009D04C1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99EB73" w14:textId="77777777" w:rsidR="00385B80" w:rsidRDefault="00385B80" w:rsidP="00385B80">
      <w:pPr>
        <w:spacing w:after="0" w:line="240" w:lineRule="auto"/>
      </w:pPr>
      <w:r>
        <w:separator/>
      </w:r>
    </w:p>
  </w:endnote>
  <w:endnote w:type="continuationSeparator" w:id="0">
    <w:p w14:paraId="6E08BE18" w14:textId="77777777" w:rsidR="00385B80" w:rsidRDefault="00385B80" w:rsidP="00385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E13E1D" w14:textId="77777777" w:rsidR="00385B80" w:rsidRDefault="00385B80" w:rsidP="00385B80">
      <w:pPr>
        <w:spacing w:after="0" w:line="240" w:lineRule="auto"/>
      </w:pPr>
      <w:r>
        <w:separator/>
      </w:r>
    </w:p>
  </w:footnote>
  <w:footnote w:type="continuationSeparator" w:id="0">
    <w:p w14:paraId="0DDDC155" w14:textId="77777777" w:rsidR="00385B80" w:rsidRDefault="00385B80" w:rsidP="00385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536"/>
    <w:rsid w:val="00231A54"/>
    <w:rsid w:val="0029639D"/>
    <w:rsid w:val="00326F90"/>
    <w:rsid w:val="00385B80"/>
    <w:rsid w:val="009D04C1"/>
    <w:rsid w:val="00A5108C"/>
    <w:rsid w:val="00AA1D8D"/>
    <w:rsid w:val="00B47730"/>
    <w:rsid w:val="00BA69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4062061"/>
  <w14:defaultImageDpi w14:val="300"/>
  <w15:docId w15:val="{E97752C7-7DD3-4AC2-8CBE-188F27F8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4EBE0A-7186-4762-8F1C-A9AB7109D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ChongChongSaigon</cp:lastModifiedBy>
  <cp:revision>3</cp:revision>
  <dcterms:created xsi:type="dcterms:W3CDTF">2026-02-20T06:15:00Z</dcterms:created>
  <dcterms:modified xsi:type="dcterms:W3CDTF">2026-02-20T06:15:00Z</dcterms:modified>
  <cp:category/>
</cp:coreProperties>
</file>