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C0634A"/>
          <w:sz w:val="18"/>
          <w:szCs w:val="18"/>
        </w:rPr>
        <w:t xml:space="preserve">모둠 활동지</w:t>
      </w:r>
    </w:p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「춘향전」 인물을 뜨거운 의자에</w:t>
      </w:r>
    </w:p>
    <w:p>
      <w:pPr>
        <w:spacing w:after="16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작자 미상 「춘향전」 · 핫시팅(Hot-seating) · 중학·고등 · 모둠 4명 · 40분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300"/>
        <w:gridCol w:w="1500"/>
        <w:gridCol w:w="2766"/>
      </w:tblGrid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학년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반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모둠</w:t>
            </w:r>
          </w:p>
        </w:tc>
        <w:tc>
          <w:tcPr>
            <w:tcW w:type="dxa" w:w="27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모둠원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7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활동 흐름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966"/>
        <w:gridCol w:w="2000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단계</w:t>
            </w:r>
          </w:p>
        </w:tc>
        <w:tc>
          <w:tcPr>
            <w:tcW w:type="dxa" w:w="59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하는 일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시간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① 인물과 질문 준비</w:t>
            </w:r>
          </w:p>
        </w:tc>
        <w:tc>
          <w:tcPr>
            <w:tcW w:type="dxa" w:w="59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인물 카드를 채우고, 뜨거운 의자에 앉을 인물에게 던질 질문을 만든다.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② 뜨거운 의자</w:t>
            </w:r>
          </w:p>
        </w:tc>
        <w:tc>
          <w:tcPr>
            <w:tcW w:type="dxa" w:w="59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한 사람이 인물이 되어 의자에 앉고, 나머지가 질문한다. 인물이 바뀔 때마다 앉는 사람도 바꾼다.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15분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③ 인물 변호하기</w:t>
            </w:r>
          </w:p>
        </w:tc>
        <w:tc>
          <w:tcPr>
            <w:tcW w:type="dxa" w:w="59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대답을 듣고 알게 된 속사정을 바탕으로, 인물의 선택을 한 문장으로 변호하거나 비판한다.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7분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④ 마음의 편지·성찰</w:t>
            </w:r>
          </w:p>
        </w:tc>
        <w:tc>
          <w:tcPr>
            <w:tcW w:type="dxa" w:w="59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인물 한 명을 골라 그 속사정을 헤아린 편지를 쓰고, 활동을 돌아본다.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8분</w:t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1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작품 들여다보기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남원 부사의 아들 이몽룡은 단옷날 광한루에서 그네 뛰는 춘향을 보고 마음을 빼앗겨, 신분의 차이를 넘어 백년가약을 맺습니다. 그러나 아버지의 벼슬이 옮겨지면서 몽룡은 춘향을 두고 서울로 떠납니다.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새로 부임한 변학도는 춘향을 불러 수청을 들라고 강요합니다. 춘향은 이미 정혼한 사람이 있다며 끝내 거절하고, 모진 매를 맞은 뒤 옥에 갇힙니다.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한편 과거에 급제해 암행어사가 된 몽룡은 걸인 차림으로 남원에 돌아와 월매와 옥에 갇힌 춘향을 만납니다. 변학도의 생일잔치에 끼어든 몽룡은 탐관오리를 꾸짖는 시 한 수를 남기고, 마침내 어사출두를 외쳐 변학도를 파직하고 춘향을 구해 냅니다.</w:t>
      </w:r>
    </w:p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뜨거운 의자 약속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AF6E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의자에 앉은 사람은 '나'가 아니라 '인물'입니다. 질문도 대답도 인물에게, 인물로서 합니다.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대답은 작품 속 사실에서 벗어나지 않되, 작품에 쓰여 있지 않은 속마음은 상상해서 말해도 됩니다.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곤란한 질문에는 "잠시 생각해 보겠소"라고 시간을 벌 수 있습니다. 비웃거나 몰아세우지 않습니다.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· 변학도처럼 비판받는 인물을 맡은 친구를 탓하지 않습니다. 우리가 묻는 것은 인물의 선택입니다.</w:t>
            </w:r>
          </w:p>
        </w:tc>
      </w:tr>
    </w:tbl>
    <w:p>
      <w:pPr>
        <w:keepNext/>
        <w:pageBreakBefore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2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인물 카드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모둠 · 5분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인물이 결정적인 순간에 한 행동을 확인하고, 그 뒤에 숨은 속마음을 짐작해 적습니다.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500"/>
        <w:gridCol w:w="3166"/>
      </w:tblGrid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결정적인 장면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겉으로 드러난 행동</w:t>
            </w:r>
          </w:p>
        </w:tc>
        <w:tc>
          <w:tcPr>
            <w:tcW w:type="dxa" w:w="3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속마음 짐작하기 (모둠이 적기)</w:t>
            </w: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변학도의 수청 요구를 끝내 거절하고 매를 맞으며 옥에 갇힌다.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사또의 명을 거스르고 목숨을 건다.</w:t>
            </w:r>
          </w:p>
        </w:tc>
        <w:tc>
          <w:tcPr>
            <w:tcW w:type="dxa" w:w="3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과거에 급제해 암행어사가 되었지만 걸인 차림으로 남원에 나타난다.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신분을 숨기고 춘향과 월매 앞에 선다.</w:t>
            </w:r>
          </w:p>
        </w:tc>
        <w:tc>
          <w:tcPr>
            <w:tcW w:type="dxa" w:w="3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새 부사로 부임하자마자 춘향을 불러 수청을 강요한다.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거절한 춘향에게 매를 치고 옥에 가둔다.</w:t>
            </w:r>
          </w:p>
        </w:tc>
        <w:tc>
          <w:tcPr>
            <w:tcW w:type="dxa" w:w="3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딸이 옥에 갇힌 뒤, 거지꼴로 돌아온 몽룡을 맞닥뜨린다.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몽룡을 박대하며 신세를 한탄한다.</w:t>
            </w:r>
          </w:p>
        </w:tc>
        <w:tc>
          <w:tcPr>
            <w:tcW w:type="dxa" w:w="3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①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질문 만들기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혼자 · 5분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좋은 질문은 인물이 '예, 아니요'로 끝낼 수 없는 질문입니다. 세 가지 종류를 골고루 만들어 봅시다.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BEEE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왜 질문</w:t>
            </w:r>
          </w:p>
        </w:tc>
        <w:tc>
          <w:tcPr>
            <w:tcW w:type="dxa" w:w="7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그 행동을 한 까닭을 묻는다. 예) 매를 맞을 것을 알면서도 왜 거절했나요?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BEEE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마음 질문</w:t>
            </w:r>
          </w:p>
        </w:tc>
        <w:tc>
          <w:tcPr>
            <w:tcW w:type="dxa" w:w="7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그 순간의 감정과 갈등을 묻는다. 예) 걸인 차림으로 춘향 앞에 섰을 때 어떤 마음이었나요?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BEEE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만약 질문</w:t>
            </w:r>
          </w:p>
        </w:tc>
        <w:tc>
          <w:tcPr>
            <w:tcW w:type="dxa" w:w="7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다른 선택을 상상하게 한다. 예) 몽룡이 돌아오지 않았다면 어떻게 했을까요?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6"/>
        <w:gridCol w:w="1300"/>
        <w:gridCol w:w="1700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</w:t>
            </w:r>
          </w:p>
        </w:tc>
        <w:tc>
          <w:tcPr>
            <w:tcW w:type="dxa" w:w="5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내가 던질 질문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종류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근거 장면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5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왜 / 마음 / 만약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5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왜 / 마음 / 만약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5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왜 / 마음 / 만약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5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왜 / 마음 / 만약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배역 정하기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모둠 · 1분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인물마다 뜨거운 의자에 앉을 사람을 정합니다. 네 사람이 한 번씩 앉도록 나눕니다.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500"/>
        <w:gridCol w:w="3566"/>
      </w:tblGrid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차례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뜨거운 의자의 인물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앉는 사람</w:t>
            </w:r>
          </w:p>
        </w:tc>
        <w:tc>
          <w:tcPr>
            <w:tcW w:type="dxa" w:w="3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인물답게 말하기 위한 준비 (말투·소품)</w:t>
            </w:r>
          </w:p>
        </w:tc>
      </w:tr>
      <w:tr>
        <w:trPr>
          <w:cantSplit/>
          <w:trHeight w:val="5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5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②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뜨거운 의자 기록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모둠 · 15분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인물이 한 대답의 요점을 적습니다. 가장 뜻밖이었던 대답에는 ☆를 표시합니다.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366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받은 질문</w:t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인물의 대답 (요점)</w:t>
            </w:r>
          </w:p>
        </w:tc>
      </w:tr>
      <w:tr>
        <w:trPr>
          <w:cantSplit/>
          <w:trHeight w:val="10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앉은 사람: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366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받은 질문</w:t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인물의 대답 (요점)</w:t>
            </w:r>
          </w:p>
        </w:tc>
      </w:tr>
      <w:tr>
        <w:trPr>
          <w:cantSplit/>
          <w:trHeight w:val="10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앉은 사람: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366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받은 질문</w:t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인물의 대답 (요점)</w:t>
            </w:r>
          </w:p>
        </w:tc>
      </w:tr>
      <w:tr>
        <w:trPr>
          <w:cantSplit/>
          <w:trHeight w:val="10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앉은 사람: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366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받은 질문</w:t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인물의 대답 (요점)</w:t>
            </w:r>
          </w:p>
        </w:tc>
      </w:tr>
      <w:tr>
        <w:trPr>
          <w:cantSplit/>
          <w:trHeight w:val="100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앉은 사람: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43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pageBreakBefore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③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인물 변호하기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모둠 · 7분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대답을 듣고 새로 알게 된 속사정을 근거로, 인물의 선택을 한 문장으로 변호하거나 비판합니다.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866"/>
      </w:tblGrid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변호 / 비판</w:t>
            </w:r>
          </w:p>
        </w:tc>
        <w:tc>
          <w:tcPr>
            <w:tcW w:type="dxa" w:w="6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한 문장 (근거가 된 대답 포함)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변호 · 비판</w:t>
            </w:r>
          </w:p>
        </w:tc>
        <w:tc>
          <w:tcPr>
            <w:tcW w:type="dxa" w:w="6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변호 · 비판</w:t>
            </w:r>
          </w:p>
        </w:tc>
        <w:tc>
          <w:tcPr>
            <w:tcW w:type="dxa" w:w="6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변호 · 비판</w:t>
            </w:r>
          </w:p>
        </w:tc>
        <w:tc>
          <w:tcPr>
            <w:tcW w:type="dxa" w:w="6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변호 · 비판</w:t>
            </w:r>
          </w:p>
        </w:tc>
        <w:tc>
          <w:tcPr>
            <w:tcW w:type="dxa" w:w="6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④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마음의 편지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혼자 · 5분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인물 한 명을 골라 편지를 씁니다. 뜨거운 의자에서 알게 된 속사정을 헤아리고, 그 인물에게 건넬 말을 적습니다.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  <w:trHeight w:val="46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받는 인물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춘향 · 이몽룡 · 변학도 · 월매 · 방자 · 향단 (   )</w:t>
            </w:r>
          </w:p>
        </w:tc>
      </w:tr>
      <w:tr>
        <w:trPr>
          <w:cantSplit/>
          <w:trHeight w:val="270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편지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>✎  </w:t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성찰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 혼자 · 3분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인물이 되어 질문을 받거나 질문을 던져 보면서, 인물에 대한 생각이 어떻게 달라졌는지 적습니다.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100" w:hRule="atLeast"/>
        </w:trPr>
        <w:tc>
          <w:tcPr>
            <w:tcW w:type="dxa" w:w="9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6"/>
        <w:gridCol w:w="1200"/>
        <w:gridCol w:w="1200"/>
        <w:gridCol w:w="1200"/>
      </w:tblGrid>
      <w:tr>
        <w:trPr>
          <w:cantSplit/>
        </w:trPr>
        <w:tc>
          <w:tcPr>
            <w:tcW w:type="dxa" w:w="6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스스로 점검하기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잘함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보통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노력</w:t>
            </w:r>
          </w:p>
        </w:tc>
      </w:tr>
      <w:tr>
        <w:trPr>
          <w:cantSplit/>
          <w:trHeight w:val="380" w:hRule="atLeast"/>
        </w:trPr>
        <w:tc>
          <w:tcPr>
            <w:tcW w:type="dxa" w:w="6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작품 속 장면을 근거로 '왜'와 '마음'을 묻는 질문을 만들었다.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인물이 되었을 때 작품에서 벗어나지 않고 인물답게 대답했다.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비판받는 인물의 속사정까지 헤아려 보았다.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0"/>
          <w:szCs w:val="30"/>
        </w:rPr>
        <w:t xml:space="preserve">교사용 진행 안내</w:t>
      </w:r>
    </w:p>
    <w:p>
      <w:pPr>
        <w:spacing w:after="16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학생에게는 앞의 활동지만 나누어 줍니다.</w:t>
      </w:r>
    </w:p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준비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· 모둠 가운데에 '뜨거운 의자'로 쓸 의자 하나를 둡니다. 부채(몽룡·변학도), 비녀나 댕기(춘향), 수건(월매)처럼 간단한 소품을 두면 인물에 쉽게 들어갑니다.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· 학급 전체로 넓힐 때는 모둠마다 한 인물을 맡아 대표 한 명이 교실 앞 의자에 앉고, 다른 모둠이 질문합니다.</w:t>
      </w:r>
    </w:p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이렇게 물어 보세요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① 시작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"지금부터 이 의자에 앉는 사람은 여러분 친구가 아니라 소설 속 인물입니다. 인물에게 정말 궁금했던 것을 물어봅시다."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② 뜨거운 의자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"대답이 짧게 끝나면 '왜 그렇게 생각하나요?'를 한 번 더 붙여 보세요. 두 번째 대답에서 속마음이 나옵니다."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③ 인물 변호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"변학도에게도 할 말이 있을까요? 그 말을 들어도 그의 선택이 정당해지지 않는다면, 무엇 때문일까요?"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④ 마무리</w:t>
            </w:r>
          </w:p>
        </w:tc>
        <w:tc>
          <w:tcPr>
            <w:tcW w:type="dxa" w:w="78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"춘향의 거절은 사랑 때문이었을까요, 사람으로서의 자존심 때문이었을까요? 오늘 들은 대답 가운데 무엇이 근거가 되나요?"</w:t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인물별로 나올 만한 질문과 대답의 방향</w:t>
      </w:r>
    </w:p>
    <w:p>
      <w:pPr>
        <w:keepNext/>
        <w:spacing w:after="90" w:before="0" w:line="3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의자에 앉은 학생이 막힐 때 교사가 '인물의 속마음 목소리'가 되어 방향만 살짝 건넵니다. 정답으로 제시하지 않습니다.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4466"/>
      </w:tblGrid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인물</w:t>
            </w:r>
          </w:p>
        </w:tc>
        <w:tc>
          <w:tcPr>
            <w:tcW w:type="dxa" w:w="4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나올 만한 질문</w:t>
            </w:r>
          </w:p>
        </w:tc>
        <w:tc>
          <w:tcPr>
            <w:tcW w:type="dxa" w:w="44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3E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대답이 닿을 수 있는 곳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춘향</w:t>
            </w:r>
          </w:p>
        </w:tc>
        <w:tc>
          <w:tcPr>
            <w:tcW w:type="dxa" w:w="4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매를 맞을 줄 알면서 왜 거절했나요? 몽룡이 돌아오지 않을까 두렵지 않았나요?</w:t>
            </w:r>
          </w:p>
        </w:tc>
        <w:tc>
          <w:tcPr>
            <w:tcW w:type="dxa" w:w="44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몽룡과의 약속, 신분이 낮아도 사람으로서 지키고 싶은 뜻, 부당한 명령에 굽히지 않으려는 마음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이몽룡</w:t>
            </w:r>
          </w:p>
        </w:tc>
        <w:tc>
          <w:tcPr>
            <w:tcW w:type="dxa" w:w="4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떠날 때 춘향을 데려갈 수는 없었나요? 왜 곧바로 신분을 밝히지 않았나요?</w:t>
            </w:r>
          </w:p>
        </w:tc>
        <w:tc>
          <w:tcPr>
            <w:tcW w:type="dxa" w:w="44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양반 가문의 법도와 아버지의 뜻, 민심과 탐관오리의 실상을 직접 보려는 어사의 임무, 춘향의 마음을 확인하고 싶은 마음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변학도</w:t>
            </w:r>
          </w:p>
        </w:tc>
        <w:tc>
          <w:tcPr>
            <w:tcW w:type="dxa" w:w="4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사또의 명령이면 무엇이든 따라야 한다고 생각했나요? 백성의 원망이 두렵지 않았나요?</w:t>
            </w:r>
          </w:p>
        </w:tc>
        <w:tc>
          <w:tcPr>
            <w:tcW w:type="dxa" w:w="44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관기 제도와 신분 질서를 당연하게 여긴 당시 지배층의 인식. 학생이 이를 말하더라도 '그래서 정당한가'를 되묻게 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월매</w:t>
            </w:r>
          </w:p>
        </w:tc>
        <w:tc>
          <w:tcPr>
            <w:tcW w:type="dxa" w:w="4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거지꼴로 온 몽룡을 왜 그렇게 모질게 대했나요? 딸의 고집이 원망스럽지 않았나요?</w:t>
            </w:r>
          </w:p>
        </w:tc>
        <w:tc>
          <w:tcPr>
            <w:tcW w:type="dxa" w:w="44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딸의 목숨이 걸린 상황에서 마지막 희망이 무너졌다는 절망, 신분 상승을 바랐던 어머니로서의 현실적인 계산</w:t>
            </w:r>
          </w:p>
        </w:tc>
      </w:tr>
    </w:tbl>
    <w:p>
      <w:pPr>
        <w:keepNext/>
        <w:pBdr>
          <w:bottom w:val="single" w:color="708A6F" w:sz="8" w:space="3"/>
        </w:pBdr>
        <w:spacing w:after="100" w:before="200"/>
      </w:pPr>
      <w:r>
        <w:rPr>
          <w:rFonts w:ascii="맑은 고딕" w:cs="맑은 고딕" w:eastAsia="맑은 고딕" w:hAnsi="맑은 고딕"/>
          <w:b/>
          <w:bCs/>
          <w:color w:val="C0634A"/>
          <w:sz w:val="24"/>
          <w:szCs w:val="24"/>
        </w:rPr>
        <w:t xml:space="preserve"/>
      </w: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유의할 점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· '수청'은 관리가 기생이나 여성에게 잠자리 시중을 강요하던 일입니다. 뜻을 짧게 설명하되, 장면을 흉내 내거나 가볍게 다루지 않도록 미리 약속합니다.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· 춘향의 선택을 '정절' 하나로만 읽지 않도록, 부당한 권력에 대한 저항과 사람으로서의 존엄이라는 관점도 함께 열어 둡니다.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color w:val="222222"/>
          <w:sz w:val="19"/>
          <w:szCs w:val="19"/>
        </w:rPr>
        <w:t xml:space="preserve">· 핫시팅은 인물을 심판하는 자리가 아니라 이해하는 자리입니다. 변학도를 맡은 학생이 놀림받지 않도록 활동 뒤 '인물에서 나오기'(이름 다시 부르기)를 합니다.</w:t>
      </w:r>
    </w:p>
    <w:sectPr>
      <w:footerReference w:type="default" r:id="rId7"/>
      <w:pgSz w:w="11906" w:h="16838" w:orient="portrait"/>
      <w:pgMar w:top="760" w:right="1020" w:bottom="7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「춘향전」 핫시팅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「춘향전」 핫시팅 모둠 활동지</dc:title>
  <dc:creator>부천 토론교육연구회</dc:creator>
  <cp:lastModifiedBy>Un-named</cp:lastModifiedBy>
  <cp:revision>1</cp:revision>
  <dcterms:created xsi:type="dcterms:W3CDTF">2026-09-17T04:51:07.679Z</dcterms:created>
  <dcterms:modified xsi:type="dcterms:W3CDTF">2026-09-17T04:51:07.687Z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