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pPr>
      <w:r>
        <w:rPr>
          <w:b/>
          <w:bCs/>
          <w:color w:val="0F766E"/>
          <w:sz w:val="24"/>
          <w:szCs w:val="24"/>
        </w:rPr>
        <w:t xml:space="preserve">교사용 참고자료 · 2026</w:t>
      </w:r>
    </w:p>
    <w:p>
      <w:pPr>
        <w:spacing w:after="80"/>
      </w:pPr>
      <w:r>
        <w:rPr>
          <w:b/>
          <w:bCs/>
          <w:color w:val="1F3A5F"/>
          <w:sz w:val="44"/>
          <w:szCs w:val="44"/>
        </w:rPr>
        <w:t xml:space="preserve">학생부종합전형 대비</w:t>
      </w:r>
    </w:p>
    <w:p>
      <w:pPr>
        <w:pBdr>
          <w:bottom w:val="single" w:color="0F766E" w:sz="12" w:space="8"/>
        </w:pBdr>
        <w:spacing w:after="300"/>
      </w:pPr>
      <w:r>
        <w:rPr>
          <w:b/>
          <w:bCs/>
          <w:color w:val="1F3A5F"/>
          <w:sz w:val="44"/>
          <w:szCs w:val="44"/>
        </w:rPr>
        <w:t xml:space="preserve">학교생활기록부 영역별 핵심·주의사항</w:t>
      </w:r>
    </w:p>
    <w:p>
      <w:pPr>
        <w:spacing w:after="100" w:line="300"/>
      </w:pPr>
      <w:r>
        <w:rPr>
          <w:color w:val="374151"/>
          <w:sz w:val="22"/>
          <w:szCs w:val="22"/>
        </w:rPr>
        <w:t xml:space="preserve">서울대학교 아로리(입학본부)와 서울권 대학 학생부종합전형 가이드북이 밝힌 평가 관점, 그리고 「2026학년도 학교생활기록부 기재요령」의 유의사항을 학생부 영역별로 정리했습니다.</w:t>
      </w:r>
    </w:p>
    <w:p>
      <w:pPr>
        <w:spacing w:after="4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A5F" w:sz="24"/>
              <w:bottom w:val="none" w:color="FFFFFF" w:sz="0"/>
              <w:right w:val="none" w:color="FFFFFF" w:sz="0"/>
            </w:tcBorders>
            <w:shd w:fill="EEF4FA" w:color="auto" w:val="clear"/>
            <w:tcMar>
              <w:top w:type="dxa" w:w="140"/>
              <w:left w:type="dxa" w:w="200"/>
              <w:bottom w:type="dxa" w:w="120"/>
              <w:right w:type="dxa" w:w="200"/>
            </w:tcMar>
          </w:tcPr>
          <w:p>
            <w:pPr>
              <w:spacing w:after="80"/>
            </w:pPr>
            <w:r>
              <w:rPr>
                <w:b/>
                <w:bCs/>
                <w:color w:val="1F3A5F"/>
                <w:sz w:val="21"/>
                <w:szCs w:val="21"/>
              </w:rPr>
              <w:t xml:space="preserve">한눈에 보기</w:t>
            </w:r>
          </w:p>
          <w:p>
            <w:pPr>
              <w:pStyle w:val="ListParagraph"/>
              <w:numPr>
                <w:ilvl w:val="0"/>
                <w:numId w:val="2"/>
              </w:numPr>
              <w:spacing w:after="50" w:line="288"/>
            </w:pPr>
            <w:r>
              <w:t xml:space="preserve">대학은 활동의 </w:t>
            </w:r>
            <w:r>
              <w:rPr>
                <w:b/>
                <w:bCs/>
              </w:rPr>
              <w:t xml:space="preserve">개수·종류</w:t>
            </w:r>
            <w:r>
              <w:t xml:space="preserve">가 아니라 </w:t>
            </w:r>
            <w:r>
              <w:rPr>
                <w:b/>
                <w:bCs/>
              </w:rPr>
              <w:t xml:space="preserve">동기 → 과정 → 성장</w:t>
            </w:r>
            <w:r>
              <w:t xml:space="preserve">을 읽습니다.</w:t>
            </w:r>
          </w:p>
          <w:p>
            <w:pPr>
              <w:pStyle w:val="ListParagraph"/>
              <w:numPr>
                <w:ilvl w:val="0"/>
                <w:numId w:val="2"/>
              </w:numPr>
              <w:spacing w:after="50" w:line="288"/>
            </w:pPr>
            <w:r>
              <w:t xml:space="preserve">모든 항목을 </w:t>
            </w:r>
            <w:r>
              <w:rPr>
                <w:b/>
                <w:bCs/>
              </w:rPr>
              <w:t xml:space="preserve">반영 비율 없이 함께</w:t>
            </w:r>
            <w:r>
              <w:t xml:space="preserve"> 읽고, 성적은 </w:t>
            </w:r>
            <w:r>
              <w:rPr>
                <w:b/>
                <w:bCs/>
              </w:rPr>
              <w:t xml:space="preserve">수강자 수·평균·과목 특성</w:t>
            </w:r>
            <w:r>
              <w:t xml:space="preserve"> 등 맥락 속에서 해석합니다.</w:t>
            </w:r>
          </w:p>
          <w:p>
            <w:pPr>
              <w:pStyle w:val="ListParagraph"/>
              <w:numPr>
                <w:ilvl w:val="0"/>
                <w:numId w:val="2"/>
              </w:numPr>
              <w:spacing w:after="50" w:line="288"/>
            </w:pPr>
            <w:r>
              <w:t xml:space="preserve">동아리·세특이 지원 학과와 </w:t>
            </w:r>
            <w:r>
              <w:rPr>
                <w:b/>
                <w:bCs/>
              </w:rPr>
              <w:t xml:space="preserve">'일치'할 필요는 없습니다.</w:t>
            </w:r>
            <w:r>
              <w:t xml:space="preserve"> 그 안에서 드러난 </w:t>
            </w:r>
            <w:r>
              <w:rPr>
                <w:b/>
                <w:bCs/>
              </w:rPr>
              <w:t xml:space="preserve">역량</w:t>
            </w:r>
            <w:r>
              <w:t xml:space="preserve">이 중요합니다.</w:t>
            </w:r>
          </w:p>
          <w:p>
            <w:pPr>
              <w:pStyle w:val="ListParagraph"/>
              <w:numPr>
                <w:ilvl w:val="0"/>
                <w:numId w:val="2"/>
              </w:numPr>
              <w:spacing w:after="50" w:line="288"/>
            </w:pPr>
            <w:r>
              <w:t xml:space="preserve">임원 경력은 </w:t>
            </w:r>
            <w:r>
              <w:rPr>
                <w:b/>
                <w:bCs/>
              </w:rPr>
              <w:t xml:space="preserve">횟수보다 맡은 역할과 내용</w:t>
            </w:r>
            <w:r>
              <w:t xml:space="preserve">으로 판단합니다.</w:t>
            </w:r>
          </w:p>
          <w:p>
            <w:pPr>
              <w:pStyle w:val="ListParagraph"/>
              <w:numPr>
                <w:ilvl w:val="0"/>
                <w:numId w:val="2"/>
              </w:numPr>
              <w:spacing w:after="50" w:line="288"/>
            </w:pPr>
            <w:r>
              <w:t xml:space="preserve">기재 금지 사항(대회·교외상·어학시험·기관명·AI 생성 문장 그대로 입력 등)은 </w:t>
            </w:r>
            <w:r>
              <w:rPr>
                <w:b/>
                <w:bCs/>
              </w:rPr>
              <w:t xml:space="preserve">모든 영역 공통</w:t>
            </w:r>
            <w:r>
              <w:t xml:space="preserve">으로 점검합니다.</w:t>
            </w:r>
          </w:p>
          <w:p>
            <w:pPr>
              <w:pStyle w:val="ListParagraph"/>
              <w:numPr>
                <w:ilvl w:val="0"/>
                <w:numId w:val="2"/>
              </w:numPr>
              <w:spacing w:after="50" w:line="288"/>
            </w:pPr>
            <w:r>
              <w:t xml:space="preserve">3장에 서울시립대·동국대·경희대·건국대 사례, 교과세특 기재 예시 분석, 영역별 </w:t>
            </w:r>
            <w:r>
              <w:rPr>
                <w:b/>
                <w:bCs/>
              </w:rPr>
              <w:t xml:space="preserve">'아쉬운 예 → 좋은 예' 작성 예시 8가지</w:t>
            </w:r>
            <w:r>
              <w:t xml:space="preserve">를 실었습니다.</w:t>
            </w:r>
          </w:p>
        </w:tc>
      </w:tr>
    </w:tbl>
    <w:p>
      <w:pPr>
        <w:spacing w:after="300"/>
      </w:pPr>
    </w:p>
    <w:p>
      <w:pPr>
        <w:spacing w:after="100" w:line="300"/>
      </w:pPr>
      <w:r>
        <w:rPr>
          <w:color w:val="6B7280"/>
          <w:sz w:val="18"/>
          <w:szCs w:val="18"/>
        </w:rPr>
        <w:t xml:space="preserve">※ 대학별 평가요소와 반영 방식은 해마다 바뀔 수 있으므로, 지원 연도의 모집요강과 대학 가이드북을 반드시 확인하세요. 각 문장 끝의 회색 글씨는 근거 자료와 쪽수입니다(자료 목록은 마지막 쪽).</w:t>
      </w:r>
    </w:p>
    <w:p>
      <w:pPr>
        <w:pStyle w:val="Heading1"/>
        <w:pageBreakBefore/>
      </w:pPr>
      <w:r>
        <w:t xml:space="preserve">1. 대학은 학생부를 이렇게 읽습니다</w:t>
      </w:r>
    </w:p>
    <w:p>
      <w:pPr>
        <w:spacing w:after="100" w:line="300"/>
      </w:pPr>
      <w:r>
        <w:t xml:space="preserve">대학마다 평가요소의 이름은 다르지만, 학업 → 진로(잠재력) → 공동체(인성)의 세 축으로 학생부를 읽는다는 점은 같습니다.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438"/>
      </w:tblGrid>
      <w:tr>
        <w:trPr>
          <w:tblHeader/>
        </w:trPr>
        <w:tc>
          <w:tcPr>
            <w:tcW w:type="dxa" w:w="2200"/>
            <w:tcBorders>
              <w:top w:val="single" w:color="D1D5DB" w:sz="4"/>
              <w:left w:val="single" w:color="D1D5DB" w:sz="4"/>
              <w:bottom w:val="single" w:color="D1D5DB" w:sz="4"/>
              <w:right w:val="single" w:color="D1D5DB" w:sz="4"/>
            </w:tcBorders>
            <w:shd w:fill="DCE7F3" w:color="auto" w:val="clear"/>
            <w:tcMar>
              <w:top w:type="dxa" w:w="80"/>
              <w:left w:type="dxa" w:w="120"/>
              <w:bottom w:type="dxa" w:w="80"/>
              <w:right w:type="dxa" w:w="120"/>
            </w:tcMar>
          </w:tcPr>
          <w:p>
            <w:pPr>
              <w:spacing w:after="30" w:line="276"/>
            </w:pPr>
            <w:r>
              <w:rPr>
                <w:b/>
                <w:bCs/>
                <w:color w:val="1F3A5F"/>
              </w:rPr>
              <w:t xml:space="preserve">자료</w:t>
            </w:r>
          </w:p>
        </w:tc>
        <w:tc>
          <w:tcPr>
            <w:tcW w:type="dxa" w:w="3000"/>
            <w:tcBorders>
              <w:top w:val="single" w:color="D1D5DB" w:sz="4"/>
              <w:left w:val="single" w:color="D1D5DB" w:sz="4"/>
              <w:bottom w:val="single" w:color="D1D5DB" w:sz="4"/>
              <w:right w:val="single" w:color="D1D5DB" w:sz="4"/>
            </w:tcBorders>
            <w:shd w:fill="DCE7F3" w:color="auto" w:val="clear"/>
            <w:tcMar>
              <w:top w:type="dxa" w:w="80"/>
              <w:left w:type="dxa" w:w="120"/>
              <w:bottom w:type="dxa" w:w="80"/>
              <w:right w:type="dxa" w:w="120"/>
            </w:tcMar>
          </w:tcPr>
          <w:p>
            <w:pPr>
              <w:spacing w:after="30" w:line="276"/>
            </w:pPr>
            <w:r>
              <w:rPr>
                <w:b/>
                <w:bCs/>
                <w:color w:val="1F3A5F"/>
              </w:rPr>
              <w:t xml:space="preserve">평가요소</w:t>
            </w:r>
          </w:p>
        </w:tc>
        <w:tc>
          <w:tcPr>
            <w:tcW w:type="dxa" w:w="4438"/>
            <w:tcBorders>
              <w:top w:val="single" w:color="D1D5DB" w:sz="4"/>
              <w:left w:val="single" w:color="D1D5DB" w:sz="4"/>
              <w:bottom w:val="single" w:color="D1D5DB" w:sz="4"/>
              <w:right w:val="single" w:color="D1D5DB" w:sz="4"/>
            </w:tcBorders>
            <w:shd w:fill="DCE7F3" w:color="auto" w:val="clear"/>
            <w:tcMar>
              <w:top w:type="dxa" w:w="80"/>
              <w:left w:type="dxa" w:w="120"/>
              <w:bottom w:type="dxa" w:w="80"/>
              <w:right w:type="dxa" w:w="120"/>
            </w:tcMar>
          </w:tcPr>
          <w:p>
            <w:pPr>
              <w:spacing w:after="30" w:line="276"/>
            </w:pPr>
            <w:r>
              <w:rPr>
                <w:b/>
                <w:bCs/>
                <w:color w:val="1F3A5F"/>
              </w:rPr>
              <w:t xml:space="preserve">주요 내용</w:t>
            </w:r>
          </w:p>
        </w:tc>
      </w:tr>
      <w:tr>
        <w:trPr>
          <w:cantSplit/>
        </w:trP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서울대학교</w:t>
            </w:r>
          </w:p>
          <w:p>
            <w:pPr>
              <w:spacing w:after="30" w:line="276"/>
            </w:pPr>
            <w:r>
              <w:t xml:space="preserve">(2026 학생부종합전형 안내)</w:t>
            </w:r>
          </w:p>
        </w:tc>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학업역량</w:t>
            </w:r>
          </w:p>
          <w:p>
            <w:pPr>
              <w:spacing w:after="30" w:line="276"/>
            </w:pPr>
            <w:r>
              <w:t xml:space="preserve">학업태도</w:t>
            </w:r>
          </w:p>
          <w:p>
            <w:pPr>
              <w:spacing w:after="30" w:line="276"/>
            </w:pPr>
            <w:r>
              <w:t xml:space="preserve">학업 외 소양</w:t>
            </w:r>
          </w:p>
        </w:tc>
        <w:tc>
          <w:tcPr>
            <w:tcW w:type="dxa" w:w="44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성취수준·논리적 사고력·과제수행 능력 / 지적 호기심·탐구 의지·적극성·진로탐색 의지 / 인성·리더십·공동체 의식·책임감 </w:t>
            </w:r>
            <w:r>
              <w:rPr>
                <w:color w:val="6B7280"/>
                <w:sz w:val="17"/>
                <w:szCs w:val="17"/>
              </w:rPr>
              <w:t xml:space="preserve"> 서울대 p.18</w:t>
            </w:r>
          </w:p>
        </w:tc>
      </w:tr>
      <w:tr>
        <w:trPr>
          <w:cantSplit/>
        </w:trP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건국대·경희대·연세대·</w:t>
            </w:r>
          </w:p>
          <w:p>
            <w:pPr>
              <w:spacing w:after="30" w:line="276"/>
            </w:pPr>
            <w:r>
              <w:t xml:space="preserve">중앙대·한국외대</w:t>
            </w:r>
          </w:p>
          <w:p>
            <w:pPr>
              <w:spacing w:after="30" w:line="276"/>
            </w:pPr>
            <w:r>
              <w:t xml:space="preserve">공동연구</w:t>
            </w:r>
          </w:p>
        </w:tc>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학업역량</w:t>
            </w:r>
          </w:p>
          <w:p>
            <w:pPr>
              <w:spacing w:after="30" w:line="276"/>
            </w:pPr>
            <w:r>
              <w:t xml:space="preserve">진로역량</w:t>
            </w:r>
          </w:p>
          <w:p>
            <w:pPr>
              <w:spacing w:after="30" w:line="276"/>
            </w:pPr>
            <w:r>
              <w:t xml:space="preserve">공동체역량</w:t>
            </w:r>
          </w:p>
        </w:tc>
        <w:tc>
          <w:tcPr>
            <w:tcW w:type="dxa" w:w="44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학업성취도·학업태도·탐구력 / 전공(계열) 관련 교과 이수 노력·교과 성취도·진로 탐색 활동과 경험 / 협업과 소통능력·나눔과 배려·성실성과 규칙준수·리더십 </w:t>
            </w:r>
            <w:r>
              <w:rPr>
                <w:color w:val="6B7280"/>
                <w:sz w:val="17"/>
                <w:szCs w:val="17"/>
              </w:rPr>
              <w:t xml:space="preserve"> 5개 대학 공동연구</w:t>
            </w:r>
          </w:p>
        </w:tc>
      </w:tr>
      <w:tr>
        <w:trPr>
          <w:cantSplit/>
        </w:trPr>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서울시립대학교</w:t>
            </w:r>
          </w:p>
          <w:p>
            <w:pPr>
              <w:spacing w:after="30" w:line="276"/>
            </w:pPr>
            <w:r>
              <w:t xml:space="preserve">(2026 UOS 가이드북)</w:t>
            </w:r>
          </w:p>
        </w:tc>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학업역량</w:t>
            </w:r>
          </w:p>
          <w:p>
            <w:pPr>
              <w:spacing w:after="30" w:line="276"/>
            </w:pPr>
            <w:r>
              <w:t xml:space="preserve">잠재역량</w:t>
            </w:r>
          </w:p>
          <w:p>
            <w:pPr>
              <w:spacing w:after="30" w:line="276"/>
            </w:pPr>
            <w:r>
              <w:t xml:space="preserve">사회역량</w:t>
            </w:r>
          </w:p>
        </w:tc>
        <w:tc>
          <w:tcPr>
            <w:tcW w:type="dxa" w:w="44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모집단위별 '인재상'을 실제 평가 척도로 사용. 기초 학업 능력 / 관심 분야 탐구의 우수성·지속성 / 공동체·시민윤리의식, 협동학습능력 </w:t>
            </w:r>
            <w:r>
              <w:rPr>
                <w:color w:val="6B7280"/>
                <w:sz w:val="17"/>
                <w:szCs w:val="17"/>
              </w:rPr>
              <w:t xml:space="preserve"> 서울시립대 p.18~21</w:t>
            </w:r>
          </w:p>
        </w:tc>
      </w:tr>
    </w:tbl>
    <w:p>
      <w:pPr>
        <w:spacing w:after="200"/>
      </w:pPr>
    </w:p>
    <w:p>
      <w:pPr>
        <w:pStyle w:val="Heading2"/>
      </w:pPr>
      <w:r>
        <w:t xml:space="preserve">모든 영역에 통하는 다섯 가지 원칙</w:t>
      </w:r>
    </w:p>
    <w:p>
      <w:pPr>
        <w:pStyle w:val="ListParagraph"/>
        <w:numPr>
          <w:ilvl w:val="0"/>
          <w:numId w:val="2"/>
        </w:numPr>
        <w:spacing w:after="60" w:line="288"/>
      </w:pPr>
      <w:r>
        <w:rPr>
          <w:b/>
          <w:bCs/>
        </w:rPr>
        <w:t xml:space="preserve">반영 비율 없이 전체를 함께 읽습니다.</w:t>
      </w:r>
      <w:r>
        <w:t xml:space="preserve"> 서울대는 항목별 반영 비율이 없으며 교과성취도·세특·행특·창체 등 기재된 모든 내용을 평가 대상으로 삼습니다. </w:t>
      </w:r>
      <w:r>
        <w:rPr>
          <w:color w:val="6B7280"/>
          <w:sz w:val="17"/>
          <w:szCs w:val="17"/>
        </w:rPr>
        <w:t xml:space="preserve"> 서울대 p.22</w:t>
      </w:r>
    </w:p>
    <w:p>
      <w:pPr>
        <w:pStyle w:val="ListParagraph"/>
        <w:numPr>
          <w:ilvl w:val="0"/>
          <w:numId w:val="2"/>
        </w:numPr>
        <w:spacing w:after="60" w:line="288"/>
      </w:pPr>
      <w:r>
        <w:rPr>
          <w:b/>
          <w:bCs/>
        </w:rPr>
        <w:t xml:space="preserve">활동의 수보다 동기·과정·성장을 봅니다.</w:t>
      </w:r>
      <w:r>
        <w:t xml:space="preserve"> 학교가 프로그램을 얼마나 제공했는지는 평가요소가 아니며, 주어진 기회를 스스로 얼마나 활용해 성장했는지를 봅니다. </w:t>
      </w:r>
      <w:r>
        <w:rPr>
          <w:color w:val="6B7280"/>
          <w:sz w:val="17"/>
          <w:szCs w:val="17"/>
        </w:rPr>
        <w:t xml:space="preserve"> 서울대 p.36</w:t>
      </w:r>
    </w:p>
    <w:p>
      <w:pPr>
        <w:pStyle w:val="ListParagraph"/>
        <w:numPr>
          <w:ilvl w:val="0"/>
          <w:numId w:val="2"/>
        </w:numPr>
        <w:spacing w:after="60" w:line="288"/>
      </w:pPr>
      <w:r>
        <w:rPr>
          <w:b/>
          <w:bCs/>
        </w:rPr>
        <w:t xml:space="preserve">학과와의 '일치'보다 역량을 봅니다.</w:t>
      </w:r>
      <w:r>
        <w:t xml:space="preserve"> 5개 대학은 '전공적합성'을 '진로역량'으로 바꿔, 대학 전공에 맞춘 좁은 활동보다 폭넓은 진로 탐색을 존중하도록 했습니다. </w:t>
      </w:r>
      <w:r>
        <w:rPr>
          <w:color w:val="6B7280"/>
          <w:sz w:val="17"/>
          <w:szCs w:val="17"/>
        </w:rPr>
        <w:t xml:space="preserve"> 5개 대학 공동연구 '진로역량'</w:t>
      </w:r>
    </w:p>
    <w:p>
      <w:pPr>
        <w:pStyle w:val="ListParagraph"/>
        <w:numPr>
          <w:ilvl w:val="0"/>
          <w:numId w:val="2"/>
        </w:numPr>
        <w:spacing w:after="60" w:line="288"/>
      </w:pPr>
      <w:r>
        <w:rPr>
          <w:b/>
          <w:bCs/>
        </w:rPr>
        <w:t xml:space="preserve">성적은 숫자보다 맥락으로 읽습니다.</w:t>
      </w:r>
      <w:r>
        <w:t xml:space="preserve"> 수강자 수·원점수·평균·표준편차·학기별 추이·과목 특성을 함께 해석합니다. </w:t>
      </w:r>
      <w:r>
        <w:rPr>
          <w:color w:val="6B7280"/>
          <w:sz w:val="17"/>
          <w:szCs w:val="17"/>
        </w:rPr>
        <w:t xml:space="preserve"> 서울대 p.19 · 동국대 p.56~57</w:t>
      </w:r>
    </w:p>
    <w:p>
      <w:pPr>
        <w:pStyle w:val="ListParagraph"/>
        <w:numPr>
          <w:ilvl w:val="0"/>
          <w:numId w:val="2"/>
        </w:numPr>
        <w:spacing w:after="60" w:line="288"/>
      </w:pPr>
      <w:r>
        <w:rPr>
          <w:b/>
          <w:bCs/>
        </w:rPr>
        <w:t xml:space="preserve">학생부는 교사의 관찰 기록입니다.</w:t>
      </w:r>
      <w:r>
        <w:t xml:space="preserve"> 객관적 관찰과 교사의 평가가 함께 담긴 자료로 읽히며, 부정적 기록도 학생의 특성을 이해하는 자료로 쓰입니다. </w:t>
      </w:r>
      <w:r>
        <w:rPr>
          <w:color w:val="6B7280"/>
          <w:sz w:val="17"/>
          <w:szCs w:val="17"/>
        </w:rPr>
        <w:t xml:space="preserve"> 서울시립대 p.20 · 동국대 p.62~63</w:t>
      </w:r>
    </w:p>
    <w:p>
      <w:pPr>
        <w:pStyle w:val="Heading1"/>
        <w:pageBreakBefore/>
      </w:pPr>
      <w:r>
        <w:t xml:space="preserve">2. 영역별 핵심·주의사항</w:t>
      </w:r>
    </w:p>
    <w:p>
      <w:pPr>
        <w:pStyle w:val="Heading2"/>
        <w:keepNext/>
      </w:pPr>
      <w:r>
        <w:t xml:space="preserve">2-1. 교과학습발달상황 (성적·과목 선택)</w:t>
      </w:r>
    </w:p>
    <w:p>
      <w:pPr>
        <w:keepNext/>
        <w:pBdr>
          <w:bottom w:val="single" w:color="1F3A5F" w:sz="6" w:space="2"/>
        </w:pBdr>
        <w:spacing w:after="80" w:before="160"/>
      </w:pPr>
      <w:r>
        <w:rPr>
          <w:b/>
          <w:bCs/>
          <w:color w:val="1F3A5F"/>
          <w:sz w:val="21"/>
          <w:szCs w:val="21"/>
        </w:rPr>
        <w:t xml:space="preserve">대학은 이렇게 봅니다</w:t>
      </w:r>
    </w:p>
    <w:p>
      <w:pPr>
        <w:pStyle w:val="ListParagraph"/>
        <w:numPr>
          <w:ilvl w:val="0"/>
          <w:numId w:val="2"/>
        </w:numPr>
        <w:spacing w:after="60" w:line="288"/>
      </w:pPr>
      <w:r>
        <w:t xml:space="preserve">성적을 공식으로 환산하지 않고 3년간의 성취를 </w:t>
      </w:r>
      <w:r>
        <w:rPr>
          <w:b/>
          <w:bCs/>
        </w:rPr>
        <w:t xml:space="preserve">정성적으로</w:t>
      </w:r>
      <w:r>
        <w:t xml:space="preserve"> 해석합니다. 수강자 300명 중 1등급과 20명 중 3등급을 단순 비교하지 않습니다. </w:t>
      </w:r>
      <w:r>
        <w:rPr>
          <w:color w:val="6B7280"/>
          <w:sz w:val="17"/>
          <w:szCs w:val="17"/>
        </w:rPr>
        <w:t xml:space="preserve"> 서울대 p.19</w:t>
      </w:r>
    </w:p>
    <w:p>
      <w:pPr>
        <w:pStyle w:val="ListParagraph"/>
        <w:numPr>
          <w:ilvl w:val="0"/>
          <w:numId w:val="2"/>
        </w:numPr>
        <w:spacing w:after="60" w:line="288"/>
      </w:pPr>
      <w:r>
        <w:t xml:space="preserve">소수 선택·고난도 과목에 도전한 것은 불리하지 않습니다. 반대로 </w:t>
      </w:r>
      <w:r>
        <w:rPr>
          <w:b/>
          <w:bCs/>
        </w:rPr>
        <w:t xml:space="preserve">좋은 성적에 유리한 과목만</w:t>
      </w:r>
      <w:r>
        <w:t xml:space="preserve"> 골라 수치만 좋게 만든 경우 긍정 평가를 받지 못할 수 있습니다. </w:t>
      </w:r>
      <w:r>
        <w:rPr>
          <w:color w:val="6B7280"/>
          <w:sz w:val="17"/>
          <w:szCs w:val="17"/>
        </w:rPr>
        <w:t xml:space="preserve"> 서울대 p.67</w:t>
      </w:r>
    </w:p>
    <w:p>
      <w:pPr>
        <w:pStyle w:val="ListParagraph"/>
        <w:numPr>
          <w:ilvl w:val="0"/>
          <w:numId w:val="2"/>
        </w:numPr>
        <w:spacing w:after="60" w:line="288"/>
      </w:pPr>
      <w:r>
        <w:t xml:space="preserve">국·수·영·사·과뿐 아니라 예술·체육, 기술·가정/정보, 제2외국어 등 </w:t>
      </w:r>
      <w:r>
        <w:rPr>
          <w:b/>
          <w:bCs/>
        </w:rPr>
        <w:t xml:space="preserve">전 교과</w:t>
      </w:r>
      <w:r>
        <w:t xml:space="preserve">를 함께 보며, 주요 교과만 우수하면 불이익이 있을 수 있습니다. </w:t>
      </w:r>
      <w:r>
        <w:rPr>
          <w:color w:val="6B7280"/>
          <w:sz w:val="17"/>
          <w:szCs w:val="17"/>
        </w:rPr>
        <w:t xml:space="preserve"> 5개 대학 공동연구 '학업성취도'</w:t>
      </w:r>
    </w:p>
    <w:p>
      <w:pPr>
        <w:pStyle w:val="ListParagraph"/>
        <w:numPr>
          <w:ilvl w:val="0"/>
          <w:numId w:val="2"/>
        </w:numPr>
        <w:spacing w:after="60" w:line="288"/>
      </w:pPr>
      <w:r>
        <w:t xml:space="preserve">진로(계열) 관련 과목을 </w:t>
      </w:r>
      <w:r>
        <w:rPr>
          <w:b/>
          <w:bCs/>
        </w:rPr>
        <w:t xml:space="preserve">위계에 맞게</w:t>
      </w:r>
      <w:r>
        <w:t xml:space="preserve"> 이수했는지, 학교에 없는 과목은 공동교육과정·온라인 수업 등으로 보완했는지 봅니다. </w:t>
      </w:r>
      <w:r>
        <w:rPr>
          <w:color w:val="6B7280"/>
          <w:sz w:val="17"/>
          <w:szCs w:val="17"/>
        </w:rPr>
        <w:t xml:space="preserve"> 5개 대학 공동연구 '교과 이수 노력'</w:t>
      </w:r>
    </w:p>
    <w:p>
      <w:pPr>
        <w:pStyle w:val="ListParagraph"/>
        <w:numPr>
          <w:ilvl w:val="0"/>
          <w:numId w:val="2"/>
        </w:numPr>
        <w:spacing w:after="60" w:line="288"/>
      </w:pPr>
      <w:r>
        <w:t xml:space="preserve">과목명의 '고급화'나 선택 자체보다 </w:t>
      </w:r>
      <w:r>
        <w:rPr>
          <w:b/>
          <w:bCs/>
        </w:rPr>
        <w:t xml:space="preserve">선택의 과정과 이유</w:t>
      </w:r>
      <w:r>
        <w:t xml:space="preserve">가 중요합니다. </w:t>
      </w:r>
      <w:r>
        <w:rPr>
          <w:color w:val="6B7280"/>
          <w:sz w:val="17"/>
          <w:szCs w:val="17"/>
        </w:rPr>
        <w:t xml:space="preserve"> 서울시립대 p.18~19</w:t>
      </w:r>
    </w:p>
    <w:p>
      <w:pPr>
        <w:keepNext/>
        <w:pBdr>
          <w:bottom w:val="single" w:color="0F766E" w:sz="6" w:space="2"/>
        </w:pBdr>
        <w:spacing w:after="80" w:before="160"/>
      </w:pPr>
      <w:r>
        <w:rPr>
          <w:b/>
          <w:bCs/>
          <w:color w:val="0F766E"/>
          <w:sz w:val="21"/>
          <w:szCs w:val="21"/>
        </w:rPr>
        <w:t xml:space="preserve">이렇게 기록하면 좋습니다</w:t>
      </w:r>
    </w:p>
    <w:p>
      <w:pPr>
        <w:pStyle w:val="ListParagraph"/>
        <w:numPr>
          <w:ilvl w:val="0"/>
          <w:numId w:val="2"/>
        </w:numPr>
        <w:spacing w:after="60" w:line="288"/>
      </w:pPr>
      <w:r>
        <w:t xml:space="preserve">과목을 선택한 이유와 그 과목에서의 성장이 </w:t>
      </w:r>
      <w:r>
        <w:rPr>
          <w:b/>
          <w:bCs/>
        </w:rPr>
        <w:t xml:space="preserve">세특에 함께 드러나면</w:t>
      </w:r>
      <w:r>
        <w:t xml:space="preserve"> 성적의 의미가 분명해집니다. 대학은 수치를 세특과 연계해 평가합니다. </w:t>
      </w:r>
      <w:r>
        <w:rPr>
          <w:color w:val="6B7280"/>
          <w:sz w:val="17"/>
          <w:szCs w:val="17"/>
        </w:rPr>
        <w:t xml:space="preserve"> 동국대 p.56~57</w:t>
      </w:r>
    </w:p>
    <w:p>
      <w:pPr>
        <w:pStyle w:val="ListParagraph"/>
        <w:numPr>
          <w:ilvl w:val="0"/>
          <w:numId w:val="2"/>
        </w:numPr>
        <w:spacing w:after="60" w:line="288"/>
      </w:pPr>
      <w:r>
        <w:t xml:space="preserve">성적이 오른 과목은 보완 노력(질문, 오답 분석, 학습 방법 개선 등)이 관찰된 범위에서 구체적으로 기록하면 학업태도의 근거가 됩니다. </w:t>
      </w:r>
      <w:r>
        <w:rPr>
          <w:color w:val="6B7280"/>
          <w:sz w:val="17"/>
          <w:szCs w:val="17"/>
        </w:rPr>
        <w:t xml:space="preserve"> 서울시립대 p.22~23</w:t>
      </w:r>
    </w:p>
    <w:p>
      <w:pPr>
        <w:pStyle w:val="ListParagraph"/>
        <w:numPr>
          <w:ilvl w:val="0"/>
          <w:numId w:val="2"/>
        </w:numPr>
        <w:spacing w:after="60" w:line="288"/>
      </w:pPr>
      <w:r>
        <w:t xml:space="preserve">진로가 바뀐 학생도 불리하지 않습니다. 서울대는 진로 변경 가능성과 학교 여건 차이를 평가에 감안합니다. </w:t>
      </w:r>
      <w:r>
        <w:rPr>
          <w:color w:val="6B7280"/>
          <w:sz w:val="17"/>
          <w:szCs w:val="17"/>
        </w:rPr>
        <w:t xml:space="preserve"> 서울대 p.57</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45309" w:sz="24"/>
              <w:bottom w:val="none" w:color="FFFFFF" w:sz="0"/>
              <w:right w:val="none" w:color="FFFFFF" w:sz="0"/>
            </w:tcBorders>
            <w:shd w:fill="FFF7E8" w:color="auto" w:val="clear"/>
            <w:tcMar>
              <w:top w:type="dxa" w:w="140"/>
              <w:left w:type="dxa" w:w="200"/>
              <w:bottom w:type="dxa" w:w="120"/>
              <w:right w:type="dxa" w:w="200"/>
            </w:tcMar>
          </w:tcPr>
          <w:p>
            <w:pPr>
              <w:spacing w:after="80"/>
            </w:pPr>
            <w:r>
              <w:rPr>
                <w:b/>
                <w:bCs/>
                <w:color w:val="B45309"/>
                <w:sz w:val="21"/>
                <w:szCs w:val="21"/>
              </w:rPr>
              <w:t xml:space="preserve">주의사항 (2026 기재요령)</w:t>
            </w:r>
          </w:p>
          <w:p>
            <w:pPr>
              <w:pStyle w:val="ListParagraph"/>
              <w:numPr>
                <w:ilvl w:val="0"/>
                <w:numId w:val="2"/>
              </w:numPr>
              <w:spacing w:after="50" w:line="288"/>
            </w:pPr>
            <w:r>
              <w:t xml:space="preserve">석차·석차등급·원점수·백분위 등 </w:t>
            </w:r>
            <w:r>
              <w:rPr>
                <w:b/>
                <w:bCs/>
              </w:rPr>
              <w:t xml:space="preserve">성적 관련 내용은 서술형 항목에 쓰지 않습니다.</w:t>
            </w:r>
            <w:r>
              <w:t xml:space="preserve"> 단, 체육 관련 교과 세특의 </w:t>
            </w:r>
            <w:r>
              <w:rPr>
                <w:b/>
                <w:bCs/>
              </w:rPr>
              <w:t xml:space="preserve">PAPS 1등급</w:t>
            </w:r>
            <w:r>
              <w:t xml:space="preserve">은 기재할 수 있습니다. </w:t>
            </w:r>
            <w:r>
              <w:rPr>
                <w:color w:val="6B7280"/>
                <w:sz w:val="17"/>
                <w:szCs w:val="17"/>
              </w:rPr>
              <w:t xml:space="preserve"> 기재요령 p.18~19, p.117</w:t>
            </w:r>
          </w:p>
          <w:p>
            <w:pPr>
              <w:pStyle w:val="ListParagraph"/>
              <w:numPr>
                <w:ilvl w:val="0"/>
                <w:numId w:val="2"/>
              </w:numPr>
              <w:spacing w:after="50" w:line="288"/>
            </w:pPr>
            <w:r>
              <w:t xml:space="preserve">모의고사·전국연합학력평가 성적과 관련 교내 수상실적은 어떠한 항목에도 기재할 수 없습니다. </w:t>
            </w:r>
            <w:r>
              <w:rPr>
                <w:color w:val="6B7280"/>
                <w:sz w:val="17"/>
                <w:szCs w:val="17"/>
              </w:rPr>
              <w:t xml:space="preserve"> 기재요령 p.18</w:t>
            </w:r>
          </w:p>
        </w:tc>
      </w:tr>
    </w:tbl>
    <w:p>
      <w:pPr>
        <w:pStyle w:val="Heading2"/>
        <w:keepNext/>
      </w:pPr>
      <w:r>
        <w:t xml:space="preserve">2-2. 과목별 세부능력 및 특기사항</w:t>
      </w:r>
    </w:p>
    <w:p>
      <w:pPr>
        <w:keepNext/>
        <w:spacing w:after="100" w:line="300"/>
      </w:pPr>
      <w:r>
        <w:t xml:space="preserve">대학이 학업역량을 확인하는 핵심 영역입니다. 같은 성적의 학생이라도 수업에서 드러난 사고의 깊이와 과정에서 차이가 납니다.</w:t>
      </w:r>
    </w:p>
    <w:p>
      <w:pPr>
        <w:keepNext/>
        <w:pBdr>
          <w:bottom w:val="single" w:color="1F3A5F" w:sz="6" w:space="2"/>
        </w:pBdr>
        <w:spacing w:after="80" w:before="160"/>
      </w:pPr>
      <w:r>
        <w:rPr>
          <w:b/>
          <w:bCs/>
          <w:color w:val="1F3A5F"/>
          <w:sz w:val="21"/>
          <w:szCs w:val="21"/>
        </w:rPr>
        <w:t xml:space="preserve">대학은 이렇게 봅니다</w:t>
      </w:r>
    </w:p>
    <w:p>
      <w:pPr>
        <w:pStyle w:val="ListParagraph"/>
        <w:numPr>
          <w:ilvl w:val="0"/>
          <w:numId w:val="2"/>
        </w:numPr>
        <w:spacing w:after="60" w:line="288"/>
      </w:pPr>
      <w:r>
        <w:t xml:space="preserve">수업에서 드러난 </w:t>
      </w:r>
      <w:r>
        <w:rPr>
          <w:b/>
          <w:bCs/>
        </w:rPr>
        <w:t xml:space="preserve">학생 고유의 학습 과정과 특성</w:t>
      </w:r>
      <w:r>
        <w:t xml:space="preserve">, 그리고 실험 설계 능력처럼 </w:t>
      </w:r>
      <w:r>
        <w:rPr>
          <w:b/>
          <w:bCs/>
        </w:rPr>
        <w:t xml:space="preserve">성적에 드러나지 않는 우수성</w:t>
      </w:r>
      <w:r>
        <w:t xml:space="preserve">을 봅니다. </w:t>
      </w:r>
      <w:r>
        <w:rPr>
          <w:color w:val="6B7280"/>
          <w:sz w:val="17"/>
          <w:szCs w:val="17"/>
        </w:rPr>
        <w:t xml:space="preserve"> 서울대 p.20</w:t>
      </w:r>
    </w:p>
    <w:p>
      <w:pPr>
        <w:pStyle w:val="ListParagraph"/>
        <w:numPr>
          <w:ilvl w:val="0"/>
          <w:numId w:val="2"/>
        </w:numPr>
        <w:spacing w:after="60" w:line="288"/>
      </w:pPr>
      <w:r>
        <w:t xml:space="preserve">탐구력: 수업 내용에 이어지는 질문을 하거나 새로운 해결 방법을 찾으려 했는지, 궁금증을 학교 프로그램으로 확장했는지 봅니다. </w:t>
      </w:r>
      <w:r>
        <w:rPr>
          <w:color w:val="6B7280"/>
          <w:sz w:val="17"/>
          <w:szCs w:val="17"/>
        </w:rPr>
        <w:t xml:space="preserve"> 5개 대학 공동연구 '탐구력'</w:t>
      </w:r>
    </w:p>
    <w:p>
      <w:pPr>
        <w:pStyle w:val="ListParagraph"/>
        <w:numPr>
          <w:ilvl w:val="0"/>
          <w:numId w:val="2"/>
        </w:numPr>
        <w:spacing w:after="60" w:line="288"/>
      </w:pPr>
      <w:r>
        <w:t xml:space="preserve">세특은 </w:t>
      </w:r>
      <w:r>
        <w:rPr>
          <w:b/>
          <w:bCs/>
        </w:rPr>
        <w:t xml:space="preserve">해당 과목의 내용과 참여가 중심</w:t>
      </w:r>
      <w:r>
        <w:t xml:space="preserve">이어야 합니다. 전공 관심을 지나치게 강조해 그 과목의 학업역량이 보이지 않으면 오히려 아쉽습니다. </w:t>
      </w:r>
      <w:r>
        <w:rPr>
          <w:color w:val="6B7280"/>
          <w:sz w:val="17"/>
          <w:szCs w:val="17"/>
        </w:rPr>
        <w:t xml:space="preserve"> 동국대 p.58~59</w:t>
      </w:r>
    </w:p>
    <w:p>
      <w:pPr>
        <w:pStyle w:val="ListParagraph"/>
        <w:numPr>
          <w:ilvl w:val="0"/>
          <w:numId w:val="2"/>
        </w:numPr>
        <w:spacing w:after="60" w:line="288"/>
      </w:pPr>
      <w:r>
        <w:t xml:space="preserve">특정 과목보다 </w:t>
      </w:r>
      <w:r>
        <w:rPr>
          <w:b/>
          <w:bCs/>
        </w:rPr>
        <w:t xml:space="preserve">여러 과목에서 고르게</w:t>
      </w:r>
      <w:r>
        <w:t xml:space="preserve"> 드러나는 수업 태도·참여·지적 탐구력을 긍정적으로 봤다는 입학사정관 의견이 있습니다. </w:t>
      </w:r>
      <w:r>
        <w:rPr>
          <w:color w:val="6B7280"/>
          <w:sz w:val="17"/>
          <w:szCs w:val="17"/>
        </w:rPr>
        <w:t xml:space="preserve"> 동국대 p.38~39</w:t>
      </w:r>
    </w:p>
    <w:p>
      <w:pPr>
        <w:pStyle w:val="ListParagraph"/>
        <w:numPr>
          <w:ilvl w:val="0"/>
          <w:numId w:val="2"/>
        </w:numPr>
        <w:spacing w:after="60" w:line="288"/>
      </w:pPr>
      <w:r>
        <w:t xml:space="preserve">독서는 교과 학습을 심화하는 수단으로 세특에 드러날 때 간접적으로 평가됩니다(독서활동상황 자체는 대입 미제공). </w:t>
      </w:r>
      <w:r>
        <w:rPr>
          <w:color w:val="6B7280"/>
          <w:sz w:val="17"/>
          <w:szCs w:val="17"/>
        </w:rPr>
        <w:t xml:space="preserve"> 서울대 p.38 · 5개 대학 공동연구 '학업태도'</w:t>
      </w:r>
    </w:p>
    <w:p>
      <w:pPr>
        <w:keepNext/>
        <w:pBdr>
          <w:bottom w:val="single" w:color="0F766E" w:sz="6" w:space="2"/>
        </w:pBdr>
        <w:spacing w:after="80" w:before="160"/>
      </w:pPr>
      <w:r>
        <w:rPr>
          <w:b/>
          <w:bCs/>
          <w:color w:val="0F766E"/>
          <w:sz w:val="21"/>
          <w:szCs w:val="21"/>
        </w:rPr>
        <w:t xml:space="preserve">이렇게 기록하면 좋습니다</w:t>
      </w:r>
    </w:p>
    <w:p>
      <w:pPr>
        <w:pStyle w:val="ListParagraph"/>
        <w:numPr>
          <w:ilvl w:val="0"/>
          <w:numId w:val="2"/>
        </w:numPr>
        <w:spacing w:after="60" w:line="288"/>
      </w:pPr>
      <w:r>
        <w:rPr>
          <w:b/>
          <w:bCs/>
        </w:rPr>
        <w:t xml:space="preserve">성취기준·성취수준에 근거</w:t>
      </w:r>
      <w:r>
        <w:t xml:space="preserve">해 학생 개인의 성취 과정과 특성이 드러나게 씁니다. </w:t>
      </w:r>
      <w:r>
        <w:rPr>
          <w:color w:val="6B7280"/>
          <w:sz w:val="17"/>
          <w:szCs w:val="17"/>
        </w:rPr>
        <w:t xml:space="preserve"> 기재요령 p.95, p.126</w:t>
      </w:r>
    </w:p>
    <w:p>
      <w:pPr>
        <w:pStyle w:val="ListParagraph"/>
        <w:numPr>
          <w:ilvl w:val="0"/>
          <w:numId w:val="2"/>
        </w:numPr>
        <w:spacing w:after="60" w:line="288"/>
      </w:pPr>
      <w:r>
        <w:t xml:space="preserve">'무엇을 했다'보다 </w:t>
      </w:r>
      <w:r>
        <w:rPr>
          <w:b/>
          <w:bCs/>
        </w:rPr>
        <w:t xml:space="preserve">'어떤 질문에서 출발해 → 어떻게 탐구했고 → 무엇을 알게 되었는가'</w:t>
      </w:r>
      <w:r>
        <w:t xml:space="preserve">의 흐름이 보이게 씁니다.</w:t>
      </w:r>
    </w:p>
    <w:p>
      <w:pPr>
        <w:pStyle w:val="ListParagraph"/>
        <w:numPr>
          <w:ilvl w:val="0"/>
          <w:numId w:val="2"/>
        </w:numPr>
        <w:spacing w:after="60" w:line="288"/>
      </w:pPr>
      <w:r>
        <w:t xml:space="preserve">배운 개념을 </w:t>
      </w:r>
      <w:r>
        <w:rPr>
          <w:b/>
          <w:bCs/>
        </w:rPr>
        <w:t xml:space="preserve">다른 교과나 실제 문제에 적용·연결</w:t>
      </w:r>
      <w:r>
        <w:t xml:space="preserve">한 장면은 융합적 사고의 근거가 됩니다. (예: 수학 개념을 생명 현상 분석에 적용한 사례) </w:t>
      </w:r>
      <w:r>
        <w:rPr>
          <w:color w:val="6B7280"/>
          <w:sz w:val="17"/>
          <w:szCs w:val="17"/>
        </w:rPr>
        <w:t xml:space="preserve"> 서울시립대 p.22~23</w:t>
      </w:r>
    </w:p>
    <w:p>
      <w:pPr>
        <w:pStyle w:val="ListParagraph"/>
        <w:numPr>
          <w:ilvl w:val="0"/>
          <w:numId w:val="2"/>
        </w:numPr>
        <w:spacing w:after="60" w:line="288"/>
      </w:pPr>
      <w:r>
        <w:t xml:space="preserve">모둠·토론에서 설명하고 조율한 모습은 학업역량과 함께 공동체역량의 근거가 됩니다. </w:t>
      </w:r>
      <w:r>
        <w:rPr>
          <w:color w:val="6B7280"/>
          <w:sz w:val="17"/>
          <w:szCs w:val="17"/>
        </w:rPr>
        <w:t xml:space="preserve"> 동국대 p.58~59 · 서울시립대 p.26~27</w:t>
      </w:r>
    </w:p>
    <w:p>
      <w:pPr>
        <w:pStyle w:val="ListParagraph"/>
        <w:numPr>
          <w:ilvl w:val="0"/>
          <w:numId w:val="2"/>
        </w:numPr>
        <w:spacing w:after="60" w:line="288"/>
      </w:pPr>
      <w:r>
        <w:t xml:space="preserve">수시·상시로 관찰한 내용을 바탕으로 교과의 전 영역을 고려해 구체적·종합적으로 씁니다. </w:t>
      </w:r>
      <w:r>
        <w:rPr>
          <w:color w:val="6B7280"/>
          <w:sz w:val="17"/>
          <w:szCs w:val="17"/>
        </w:rPr>
        <w:t xml:space="preserve"> 기재요령 p.95</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45309" w:sz="24"/>
              <w:bottom w:val="none" w:color="FFFFFF" w:sz="0"/>
              <w:right w:val="none" w:color="FFFFFF" w:sz="0"/>
            </w:tcBorders>
            <w:shd w:fill="FFF7E8" w:color="auto" w:val="clear"/>
            <w:tcMar>
              <w:top w:type="dxa" w:w="140"/>
              <w:left w:type="dxa" w:w="200"/>
              <w:bottom w:type="dxa" w:w="120"/>
              <w:right w:type="dxa" w:w="200"/>
            </w:tcMar>
          </w:tcPr>
          <w:p>
            <w:pPr>
              <w:spacing w:after="80"/>
            </w:pPr>
            <w:r>
              <w:rPr>
                <w:b/>
                <w:bCs/>
                <w:color w:val="B45309"/>
                <w:sz w:val="21"/>
                <w:szCs w:val="21"/>
              </w:rPr>
              <w:t xml:space="preserve">주의사항 (2026 기재요령)</w:t>
            </w:r>
          </w:p>
          <w:p>
            <w:pPr>
              <w:pStyle w:val="ListParagraph"/>
              <w:numPr>
                <w:ilvl w:val="0"/>
                <w:numId w:val="2"/>
              </w:numPr>
              <w:spacing w:after="50" w:line="288"/>
            </w:pPr>
            <w:r>
              <w:t xml:space="preserve">수업 활동의 </w:t>
            </w:r>
            <w:r>
              <w:rPr>
                <w:b/>
                <w:bCs/>
              </w:rPr>
              <w:t xml:space="preserve">단순 나열</w:t>
            </w:r>
            <w:r>
              <w:t xml:space="preserve">이나 성취기준에 이미 있는 지식의 단순 서술은 지양합니다. </w:t>
            </w:r>
            <w:r>
              <w:rPr>
                <w:color w:val="6B7280"/>
                <w:sz w:val="17"/>
                <w:szCs w:val="17"/>
              </w:rPr>
              <w:t xml:space="preserve"> 기재요령 p.95, p.126</w:t>
            </w:r>
          </w:p>
          <w:p>
            <w:pPr>
              <w:pStyle w:val="ListParagraph"/>
              <w:numPr>
                <w:ilvl w:val="0"/>
                <w:numId w:val="2"/>
              </w:numPr>
              <w:spacing w:after="50" w:line="288"/>
            </w:pPr>
            <w:r>
              <w:rPr>
                <w:b/>
                <w:bCs/>
              </w:rPr>
              <w:t xml:space="preserve">K-MOOC·MOOC·KOCW, 방과후학교 활동, 연구보고서(소논문)</w:t>
            </w:r>
            <w:r>
              <w:t xml:space="preserve"> 관련 사항은 입력할 수 없습니다. (수학과제 탐구·사회문제 탐구·융합과학 탐구·과학과제 연구·사회과제 연구는 실적을 제외한 특기사항만 가능) </w:t>
            </w:r>
            <w:r>
              <w:rPr>
                <w:color w:val="6B7280"/>
                <w:sz w:val="17"/>
                <w:szCs w:val="17"/>
              </w:rPr>
              <w:t xml:space="preserve"> 기재요령 p.118, p.149</w:t>
            </w:r>
          </w:p>
          <w:p>
            <w:pPr>
              <w:pStyle w:val="ListParagraph"/>
              <w:numPr>
                <w:ilvl w:val="0"/>
                <w:numId w:val="2"/>
              </w:numPr>
              <w:spacing w:after="50" w:line="288"/>
            </w:pPr>
            <w:r>
              <w:t xml:space="preserve">대회를 </w:t>
            </w:r>
            <w:r>
              <w:rPr>
                <w:b/>
                <w:bCs/>
              </w:rPr>
              <w:t xml:space="preserve">단순 행사로 이름만 바꿔</w:t>
            </w:r>
            <w:r>
              <w:t xml:space="preserve"> 입력하는 것도 불가합니다. </w:t>
            </w:r>
            <w:r>
              <w:rPr>
                <w:color w:val="6B7280"/>
                <w:sz w:val="17"/>
                <w:szCs w:val="17"/>
              </w:rPr>
              <w:t xml:space="preserve"> 기재요령 p.118</w:t>
            </w:r>
          </w:p>
          <w:p>
            <w:pPr>
              <w:pStyle w:val="ListParagraph"/>
              <w:numPr>
                <w:ilvl w:val="0"/>
                <w:numId w:val="2"/>
              </w:numPr>
              <w:spacing w:after="50" w:line="288"/>
            </w:pPr>
            <w:r>
              <w:t xml:space="preserve">창의적 체험활동의 체험활동 내용은 관련 교과 세특에 옮겨 적을 수 없습니다. </w:t>
            </w:r>
            <w:r>
              <w:rPr>
                <w:color w:val="6B7280"/>
                <w:sz w:val="17"/>
                <w:szCs w:val="17"/>
              </w:rPr>
              <w:t xml:space="preserve"> 현장점검 도움자료 11‑③</w:t>
            </w:r>
          </w:p>
          <w:p>
            <w:pPr>
              <w:pStyle w:val="ListParagraph"/>
              <w:numPr>
                <w:ilvl w:val="0"/>
                <w:numId w:val="2"/>
              </w:numPr>
              <w:spacing w:after="50" w:line="288"/>
            </w:pPr>
            <w:r>
              <w:t xml:space="preserve">학생이 작성한 자료(동료·자기평가서, 수업산출물, 소감문, 독후감)는 활용할 수 있지만 </w:t>
            </w:r>
            <w:r>
              <w:rPr>
                <w:b/>
                <w:bCs/>
              </w:rPr>
              <w:t xml:space="preserve">그대로 인용하지 않습니다.</w:t>
            </w:r>
            <w:r>
              <w:t xml:space="preserve"> </w:t>
            </w:r>
            <w:r>
              <w:rPr>
                <w:color w:val="6B7280"/>
                <w:sz w:val="17"/>
                <w:szCs w:val="17"/>
              </w:rPr>
              <w:t xml:space="preserve"> 기재요령 p.27</w:t>
            </w:r>
          </w:p>
        </w:tc>
      </w:tr>
    </w:tbl>
    <w:p>
      <w:pPr>
        <w:pStyle w:val="Heading2"/>
        <w:keepNext/>
      </w:pPr>
      <w:r>
        <w:t xml:space="preserve">2-3. 자율·자치활동</w:t>
      </w:r>
    </w:p>
    <w:p>
      <w:pPr>
        <w:keepNext/>
        <w:spacing w:after="100" w:line="300"/>
      </w:pPr>
      <w:r>
        <w:t xml:space="preserve">2026학년도 1·2학년은 '자율·자치활동', 3학년은 '자율활동'으로 기재합니다.</w:t>
      </w:r>
    </w:p>
    <w:p>
      <w:pPr>
        <w:keepNext/>
        <w:pBdr>
          <w:bottom w:val="single" w:color="1F3A5F" w:sz="6" w:space="2"/>
        </w:pBdr>
        <w:spacing w:after="80" w:before="160"/>
      </w:pPr>
      <w:r>
        <w:rPr>
          <w:b/>
          <w:bCs/>
          <w:color w:val="1F3A5F"/>
          <w:sz w:val="21"/>
          <w:szCs w:val="21"/>
        </w:rPr>
        <w:t xml:space="preserve">대학은 이렇게 봅니다</w:t>
      </w:r>
    </w:p>
    <w:p>
      <w:pPr>
        <w:pStyle w:val="ListParagraph"/>
        <w:numPr>
          <w:ilvl w:val="0"/>
          <w:numId w:val="2"/>
        </w:numPr>
        <w:spacing w:after="60" w:line="288"/>
      </w:pPr>
      <w:r>
        <w:t xml:space="preserve">참여 사실보다 </w:t>
      </w:r>
      <w:r>
        <w:rPr>
          <w:b/>
          <w:bCs/>
        </w:rPr>
        <w:t xml:space="preserve">활동을 통해 이룬 발전</w:t>
      </w:r>
      <w:r>
        <w:t xml:space="preserve">과 </w:t>
      </w:r>
      <w:r>
        <w:rPr>
          <w:b/>
          <w:bCs/>
        </w:rPr>
        <w:t xml:space="preserve">학교 구성원에게 어떻게 기여했는지</w:t>
      </w:r>
      <w:r>
        <w:t xml:space="preserve">를 봅니다. </w:t>
      </w:r>
      <w:r>
        <w:rPr>
          <w:color w:val="6B7280"/>
          <w:sz w:val="17"/>
          <w:szCs w:val="17"/>
        </w:rPr>
        <w:t xml:space="preserve"> 동국대 p.48~49</w:t>
      </w:r>
    </w:p>
    <w:p>
      <w:pPr>
        <w:pStyle w:val="ListParagraph"/>
        <w:numPr>
          <w:ilvl w:val="0"/>
          <w:numId w:val="2"/>
        </w:numPr>
        <w:spacing w:after="60" w:line="288"/>
      </w:pPr>
      <w:r>
        <w:t xml:space="preserve">임원 경력이 많다고 리더십이 있다고 판단하지 않으며, </w:t>
      </w:r>
      <w:r>
        <w:rPr>
          <w:b/>
          <w:bCs/>
        </w:rPr>
        <w:t xml:space="preserve">횟수보다 맡은 역할과 활동 내용</w:t>
      </w:r>
      <w:r>
        <w:t xml:space="preserve">을 질적으로 봅니다. </w:t>
      </w:r>
      <w:r>
        <w:rPr>
          <w:color w:val="6B7280"/>
          <w:sz w:val="17"/>
          <w:szCs w:val="17"/>
        </w:rPr>
        <w:t xml:space="preserve"> 서울대 p.21</w:t>
      </w:r>
    </w:p>
    <w:p>
      <w:pPr>
        <w:pStyle w:val="ListParagraph"/>
        <w:numPr>
          <w:ilvl w:val="0"/>
          <w:numId w:val="2"/>
        </w:numPr>
        <w:spacing w:after="60" w:line="288"/>
      </w:pPr>
      <w:r>
        <w:t xml:space="preserve">회장이 아니어도 맡은 역할을 성실히 수행하고 협업한 경험은 충분히 의미 있게 평가됩니다. </w:t>
      </w:r>
      <w:r>
        <w:rPr>
          <w:color w:val="6B7280"/>
          <w:sz w:val="17"/>
          <w:szCs w:val="17"/>
        </w:rPr>
        <w:t xml:space="preserve"> 동국대 p.48~49</w:t>
      </w:r>
    </w:p>
    <w:p>
      <w:pPr>
        <w:pStyle w:val="ListParagraph"/>
        <w:numPr>
          <w:ilvl w:val="0"/>
          <w:numId w:val="2"/>
        </w:numPr>
        <w:spacing w:after="60" w:line="288"/>
      </w:pPr>
      <w:r>
        <w:t xml:space="preserve">공동체의 문제를 </w:t>
      </w:r>
      <w:r>
        <w:rPr>
          <w:b/>
          <w:bCs/>
        </w:rPr>
        <w:t xml:space="preserve">인식 → 대안 마련 → 실행 → 점검·보완</w:t>
      </w:r>
      <w:r>
        <w:t xml:space="preserve">까지 주도한 경험이 사회(공동체)역량의 근거가 됩니다. </w:t>
      </w:r>
      <w:r>
        <w:rPr>
          <w:color w:val="6B7280"/>
          <w:sz w:val="17"/>
          <w:szCs w:val="17"/>
        </w:rPr>
        <w:t xml:space="preserve"> 서울시립대 p.28~29</w:t>
      </w:r>
    </w:p>
    <w:p>
      <w:pPr>
        <w:keepNext/>
        <w:pBdr>
          <w:bottom w:val="single" w:color="0F766E" w:sz="6" w:space="2"/>
        </w:pBdr>
        <w:spacing w:after="80" w:before="160"/>
      </w:pPr>
      <w:r>
        <w:rPr>
          <w:b/>
          <w:bCs/>
          <w:color w:val="0F766E"/>
          <w:sz w:val="21"/>
          <w:szCs w:val="21"/>
        </w:rPr>
        <w:t xml:space="preserve">이렇게 기록하면 좋습니다</w:t>
      </w:r>
    </w:p>
    <w:p>
      <w:pPr>
        <w:pStyle w:val="ListParagraph"/>
        <w:numPr>
          <w:ilvl w:val="0"/>
          <w:numId w:val="2"/>
        </w:numPr>
        <w:spacing w:after="60" w:line="288"/>
      </w:pPr>
      <w:r>
        <w:t xml:space="preserve">학생이 공동체의 불편이나 문제를 발견하고, 구성원 의견을 모아 해결해 간 </w:t>
      </w:r>
      <w:r>
        <w:rPr>
          <w:b/>
          <w:bCs/>
        </w:rPr>
        <w:t xml:space="preserve">과정(역할·조율·결과·보완)</w:t>
      </w:r>
      <w:r>
        <w:t xml:space="preserve">을 구체적으로 씁니다.</w:t>
      </w:r>
    </w:p>
    <w:p>
      <w:pPr>
        <w:pStyle w:val="ListParagraph"/>
        <w:numPr>
          <w:ilvl w:val="0"/>
          <w:numId w:val="2"/>
        </w:numPr>
        <w:spacing w:after="60" w:line="288"/>
      </w:pPr>
      <w:r>
        <w:t xml:space="preserve">주제 탐구·프로젝트형 자율활동에서 꾸준한 탐구 의지가 보이면 탐구력의 근거가 됩니다. </w:t>
      </w:r>
      <w:r>
        <w:rPr>
          <w:color w:val="6B7280"/>
          <w:sz w:val="17"/>
          <w:szCs w:val="17"/>
        </w:rPr>
        <w:t xml:space="preserve"> 5개 대학 공동연구 '탐구력'</w:t>
      </w:r>
    </w:p>
    <w:p>
      <w:pPr>
        <w:pStyle w:val="ListParagraph"/>
        <w:numPr>
          <w:ilvl w:val="0"/>
          <w:numId w:val="2"/>
        </w:numPr>
        <w:spacing w:after="60" w:line="288"/>
      </w:pPr>
      <w:r>
        <w:t xml:space="preserve">같은 활동을 한 학생들이라도 </w:t>
      </w:r>
      <w:r>
        <w:rPr>
          <w:b/>
          <w:bCs/>
        </w:rPr>
        <w:t xml:space="preserve">개인의 역할과 특성이 구별되도록</w:t>
      </w:r>
      <w:r>
        <w:t xml:space="preserve"> 씁니다. </w:t>
      </w:r>
      <w:r>
        <w:rPr>
          <w:color w:val="6B7280"/>
          <w:sz w:val="17"/>
          <w:szCs w:val="17"/>
        </w:rPr>
        <w:t xml:space="preserve"> 현장점검 도움자료 10‑①</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45309" w:sz="24"/>
              <w:bottom w:val="none" w:color="FFFFFF" w:sz="0"/>
              <w:right w:val="none" w:color="FFFFFF" w:sz="0"/>
            </w:tcBorders>
            <w:shd w:fill="FFF7E8" w:color="auto" w:val="clear"/>
            <w:tcMar>
              <w:top w:type="dxa" w:w="140"/>
              <w:left w:type="dxa" w:w="200"/>
              <w:bottom w:type="dxa" w:w="120"/>
              <w:right w:type="dxa" w:w="200"/>
            </w:tcMar>
          </w:tcPr>
          <w:p>
            <w:pPr>
              <w:spacing w:after="80"/>
            </w:pPr>
            <w:r>
              <w:rPr>
                <w:b/>
                <w:bCs/>
                <w:color w:val="B45309"/>
                <w:sz w:val="21"/>
                <w:szCs w:val="21"/>
              </w:rPr>
              <w:t xml:space="preserve">주의사항 (2026 기재요령)</w:t>
            </w:r>
          </w:p>
          <w:p>
            <w:pPr>
              <w:pStyle w:val="ListParagraph"/>
              <w:numPr>
                <w:ilvl w:val="0"/>
                <w:numId w:val="2"/>
              </w:numPr>
              <w:spacing w:after="50" w:line="288"/>
            </w:pPr>
            <w:r>
              <w:rPr>
                <w:b/>
                <w:bCs/>
              </w:rPr>
              <w:t xml:space="preserve">자율탐구활동</w:t>
            </w:r>
            <w:r>
              <w:t xml:space="preserve">은 정규교육과정 안에서 사교육 개입 없이 학생 주도로 수행해야 하며, 증빙자료를 보관하고 산출물 실적(제목·참여인원·소요시간)이 아닌 </w:t>
            </w:r>
            <w:r>
              <w:rPr>
                <w:b/>
                <w:bCs/>
              </w:rPr>
              <w:t xml:space="preserve">특기사항만</w:t>
            </w:r>
            <w:r>
              <w:t xml:space="preserve"> 기재합니다. </w:t>
            </w:r>
            <w:r>
              <w:rPr>
                <w:color w:val="6B7280"/>
                <w:sz w:val="17"/>
                <w:szCs w:val="17"/>
              </w:rPr>
              <w:t xml:space="preserve"> 기재요령 p.82</w:t>
            </w:r>
          </w:p>
          <w:p>
            <w:pPr>
              <w:pStyle w:val="ListParagraph"/>
              <w:numPr>
                <w:ilvl w:val="0"/>
                <w:numId w:val="2"/>
              </w:numPr>
              <w:spacing w:after="50" w:line="288"/>
            </w:pPr>
            <w:r>
              <w:t xml:space="preserve">임원 재임기간: 1·2학년은 3월 1일~학년말, 3학년은 3월 1일~졸업일(학기 단위 선출은 학기 시작~종료일). </w:t>
            </w:r>
            <w:r>
              <w:rPr>
                <w:color w:val="6B7280"/>
                <w:sz w:val="17"/>
                <w:szCs w:val="17"/>
              </w:rPr>
              <w:t xml:space="preserve"> 기재요령 p.83</w:t>
            </w:r>
          </w:p>
          <w:p>
            <w:pPr>
              <w:pStyle w:val="ListParagraph"/>
              <w:numPr>
                <w:ilvl w:val="0"/>
                <w:numId w:val="2"/>
              </w:numPr>
              <w:spacing w:after="50" w:line="288"/>
            </w:pPr>
            <w:r>
              <w:t xml:space="preserve">체험활동은 </w:t>
            </w:r>
            <w:r>
              <w:rPr>
                <w:b/>
                <w:bCs/>
              </w:rPr>
              <w:t xml:space="preserve">국내</w:t>
            </w:r>
            <w:r>
              <w:t xml:space="preserve">에서 학교가 주최·주관한 활동 등 허용 범위만 기재하며, 학교 밖 교육기관의 기관명은 쓰지 않고 '학교 밖 교육기관(기관 유형)'으로 통칭합니다. </w:t>
            </w:r>
            <w:r>
              <w:rPr>
                <w:color w:val="6B7280"/>
                <w:sz w:val="17"/>
                <w:szCs w:val="17"/>
              </w:rPr>
              <w:t xml:space="preserve"> 기재요령 p.80</w:t>
            </w:r>
          </w:p>
        </w:tc>
      </w:tr>
    </w:tbl>
    <w:p>
      <w:pPr>
        <w:pStyle w:val="Heading2"/>
        <w:keepNext/>
      </w:pPr>
      <w:r>
        <w:t xml:space="preserve">2-4. 동아리활동</w:t>
      </w:r>
    </w:p>
    <w:p>
      <w:pPr>
        <w:keepNext/>
        <w:pBdr>
          <w:bottom w:val="single" w:color="1F3A5F" w:sz="6" w:space="2"/>
        </w:pBdr>
        <w:spacing w:after="80" w:before="160"/>
      </w:pPr>
      <w:r>
        <w:rPr>
          <w:b/>
          <w:bCs/>
          <w:color w:val="1F3A5F"/>
          <w:sz w:val="21"/>
          <w:szCs w:val="21"/>
        </w:rPr>
        <w:t xml:space="preserve">대학은 이렇게 봅니다</w:t>
      </w:r>
    </w:p>
    <w:p>
      <w:pPr>
        <w:pStyle w:val="ListParagraph"/>
        <w:numPr>
          <w:ilvl w:val="0"/>
          <w:numId w:val="2"/>
        </w:numPr>
        <w:spacing w:after="60" w:line="288"/>
      </w:pPr>
      <w:r>
        <w:t xml:space="preserve">동아리 </w:t>
      </w:r>
      <w:r>
        <w:rPr>
          <w:b/>
          <w:bCs/>
        </w:rPr>
        <w:t xml:space="preserve">종류를 평가하지 않습니다.</w:t>
      </w:r>
      <w:r>
        <w:t xml:space="preserve"> 동아리활동으로 무엇을 배우고 어떻게 성장했는지가 중요하며, 지원 모집단위와 일치해야 유리한 것이 아닙니다. </w:t>
      </w:r>
      <w:r>
        <w:rPr>
          <w:color w:val="6B7280"/>
          <w:sz w:val="17"/>
          <w:szCs w:val="17"/>
        </w:rPr>
        <w:t xml:space="preserve"> 서울대 p.20, p.68</w:t>
      </w:r>
    </w:p>
    <w:p>
      <w:pPr>
        <w:pStyle w:val="ListParagraph"/>
        <w:numPr>
          <w:ilvl w:val="0"/>
          <w:numId w:val="2"/>
        </w:numPr>
        <w:spacing w:after="60" w:line="288"/>
      </w:pPr>
      <w:r>
        <w:t xml:space="preserve">동아리명과 학과명이 같아도 그 안에서 </w:t>
      </w:r>
      <w:r>
        <w:rPr>
          <w:b/>
          <w:bCs/>
        </w:rPr>
        <w:t xml:space="preserve">역량이 확인되지 않으면</w:t>
      </w:r>
      <w:r>
        <w:t xml:space="preserve"> 긍정 평가를 받기 어렵습니다. </w:t>
      </w:r>
      <w:r>
        <w:rPr>
          <w:color w:val="6B7280"/>
          <w:sz w:val="17"/>
          <w:szCs w:val="17"/>
        </w:rPr>
        <w:t xml:space="preserve"> 동국대 p.50~51</w:t>
      </w:r>
    </w:p>
    <w:p>
      <w:pPr>
        <w:pStyle w:val="ListParagraph"/>
        <w:numPr>
          <w:ilvl w:val="0"/>
          <w:numId w:val="2"/>
        </w:numPr>
        <w:spacing w:after="60" w:line="288"/>
      </w:pPr>
      <w:r>
        <w:t xml:space="preserve">주제와 결과만이 아니라 </w:t>
      </w:r>
      <w:r>
        <w:rPr>
          <w:b/>
          <w:bCs/>
        </w:rPr>
        <w:t xml:space="preserve">활동의 과정과 태도, 역할 수행과 협업</w:t>
      </w:r>
      <w:r>
        <w:t xml:space="preserve">도 평가 요소입니다. </w:t>
      </w:r>
      <w:r>
        <w:rPr>
          <w:color w:val="6B7280"/>
          <w:sz w:val="17"/>
          <w:szCs w:val="17"/>
        </w:rPr>
        <w:t xml:space="preserve"> 동국대 p.50~51</w:t>
      </w:r>
    </w:p>
    <w:p>
      <w:pPr>
        <w:pStyle w:val="ListParagraph"/>
        <w:numPr>
          <w:ilvl w:val="0"/>
          <w:numId w:val="2"/>
        </w:numPr>
        <w:spacing w:after="60" w:line="288"/>
      </w:pPr>
      <w:r>
        <w:t xml:space="preserve">교과에서 생긴 관심이 동아리에서 </w:t>
      </w:r>
      <w:r>
        <w:rPr>
          <w:b/>
          <w:bCs/>
        </w:rPr>
        <w:t xml:space="preserve">심화·확장되는 흐름</w:t>
      </w:r>
      <w:r>
        <w:t xml:space="preserve">이 학업역량과 진로역량을 함께 보여 줍니다. </w:t>
      </w:r>
      <w:r>
        <w:rPr>
          <w:color w:val="6B7280"/>
          <w:sz w:val="17"/>
          <w:szCs w:val="17"/>
        </w:rPr>
        <w:t xml:space="preserve"> 서울시립대 p.22~23</w:t>
      </w:r>
    </w:p>
    <w:p>
      <w:pPr>
        <w:keepNext/>
        <w:pBdr>
          <w:bottom w:val="single" w:color="0F766E" w:sz="6" w:space="2"/>
        </w:pBdr>
        <w:spacing w:after="80" w:before="160"/>
      </w:pPr>
      <w:r>
        <w:rPr>
          <w:b/>
          <w:bCs/>
          <w:color w:val="0F766E"/>
          <w:sz w:val="21"/>
          <w:szCs w:val="21"/>
        </w:rPr>
        <w:t xml:space="preserve">이렇게 기록하면 좋습니다</w:t>
      </w:r>
    </w:p>
    <w:p>
      <w:pPr>
        <w:pStyle w:val="ListParagraph"/>
        <w:numPr>
          <w:ilvl w:val="0"/>
          <w:numId w:val="2"/>
        </w:numPr>
        <w:spacing w:after="60" w:line="288"/>
      </w:pPr>
      <w:r>
        <w:t xml:space="preserve">학생 개인의 </w:t>
      </w:r>
      <w:r>
        <w:rPr>
          <w:b/>
          <w:bCs/>
        </w:rPr>
        <w:t xml:space="preserve">탐구 질문과 과정, 역할·기여, 협업 모습</w:t>
      </w:r>
      <w:r>
        <w:t xml:space="preserve">이 드러나게 씁니다. 부원 전체에 같은 문장을 반복하는 것은 피합니다.</w:t>
      </w:r>
    </w:p>
    <w:p>
      <w:pPr>
        <w:pStyle w:val="ListParagraph"/>
        <w:numPr>
          <w:ilvl w:val="0"/>
          <w:numId w:val="2"/>
        </w:numPr>
        <w:spacing w:after="60" w:line="288"/>
      </w:pPr>
      <w:r>
        <w:t xml:space="preserve">학업과 무관한 동아리(체육·예술·봉사 등)도 학생의 개인적 특성과 공동체 소양이 드러나면 의미 있게 평가됩니다. </w:t>
      </w:r>
      <w:r>
        <w:rPr>
          <w:color w:val="6B7280"/>
          <w:sz w:val="17"/>
          <w:szCs w:val="17"/>
        </w:rPr>
        <w:t xml:space="preserve"> 서울대 p.20</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45309" w:sz="24"/>
              <w:bottom w:val="none" w:color="FFFFFF" w:sz="0"/>
              <w:right w:val="none" w:color="FFFFFF" w:sz="0"/>
            </w:tcBorders>
            <w:shd w:fill="FFF7E8" w:color="auto" w:val="clear"/>
            <w:tcMar>
              <w:top w:type="dxa" w:w="140"/>
              <w:left w:type="dxa" w:w="200"/>
              <w:bottom w:type="dxa" w:w="120"/>
              <w:right w:type="dxa" w:w="200"/>
            </w:tcMar>
          </w:tcPr>
          <w:p>
            <w:pPr>
              <w:spacing w:after="80"/>
            </w:pPr>
            <w:r>
              <w:rPr>
                <w:b/>
                <w:bCs/>
                <w:color w:val="B45309"/>
                <w:sz w:val="21"/>
                <w:szCs w:val="21"/>
              </w:rPr>
              <w:t xml:space="preserve">주의사항 (2026 기재요령)</w:t>
            </w:r>
          </w:p>
          <w:p>
            <w:pPr>
              <w:pStyle w:val="ListParagraph"/>
              <w:numPr>
                <w:ilvl w:val="0"/>
                <w:numId w:val="2"/>
              </w:numPr>
              <w:spacing w:after="50" w:line="288"/>
            </w:pPr>
            <w:r>
              <w:t xml:space="preserve">자율동아리는 학기 초 구성된 </w:t>
            </w:r>
            <w:r>
              <w:rPr>
                <w:b/>
                <w:bCs/>
              </w:rPr>
              <w:t xml:space="preserve">학년당 1개</w:t>
            </w:r>
            <w:r>
              <w:t xml:space="preserve">에 한해 동아리명만(필요시 소개 30자 이내) 기재하며, 상급학교 진학 시 제공되지 않습니다. </w:t>
            </w:r>
            <w:r>
              <w:rPr>
                <w:color w:val="6B7280"/>
                <w:sz w:val="17"/>
                <w:szCs w:val="17"/>
              </w:rPr>
              <w:t xml:space="preserve"> 기재요령 p.84</w:t>
            </w:r>
          </w:p>
          <w:p>
            <w:pPr>
              <w:pStyle w:val="ListParagraph"/>
              <w:numPr>
                <w:ilvl w:val="0"/>
                <w:numId w:val="2"/>
              </w:numPr>
              <w:spacing w:after="50" w:line="288"/>
            </w:pPr>
            <w:r>
              <w:t xml:space="preserve">정규교육과정 이외의 </w:t>
            </w:r>
            <w:r>
              <w:rPr>
                <w:b/>
                <w:bCs/>
              </w:rPr>
              <w:t xml:space="preserve">청소년단체 활동</w:t>
            </w:r>
            <w:r>
              <w:t xml:space="preserve">은 단체명과 특기사항 모두 기재하지 않습니다. </w:t>
            </w:r>
            <w:r>
              <w:rPr>
                <w:color w:val="6B7280"/>
                <w:sz w:val="17"/>
                <w:szCs w:val="17"/>
              </w:rPr>
              <w:t xml:space="preserve"> 기재요령 p.78</w:t>
            </w:r>
          </w:p>
          <w:p>
            <w:pPr>
              <w:pStyle w:val="ListParagraph"/>
              <w:numPr>
                <w:ilvl w:val="0"/>
                <w:numId w:val="2"/>
              </w:numPr>
              <w:spacing w:after="50" w:line="288"/>
            </w:pPr>
            <w:r>
              <w:t xml:space="preserve">정규교육과정 이외의 학교스포츠클럽은 '동아리활동'에 </w:t>
            </w:r>
            <w:r>
              <w:rPr>
                <w:b/>
                <w:bCs/>
              </w:rPr>
              <w:t xml:space="preserve">클럽명만</w:t>
            </w:r>
            <w:r>
              <w:t xml:space="preserve"> 기재합니다. </w:t>
            </w:r>
            <w:r>
              <w:rPr>
                <w:color w:val="6B7280"/>
                <w:sz w:val="17"/>
                <w:szCs w:val="17"/>
              </w:rPr>
              <w:t xml:space="preserve"> 기재요령 p.84</w:t>
            </w:r>
          </w:p>
        </w:tc>
      </w:tr>
    </w:tbl>
    <w:p>
      <w:pPr>
        <w:pStyle w:val="Heading2"/>
        <w:keepNext/>
      </w:pPr>
      <w:r>
        <w:t xml:space="preserve">2-5. 진로활동</w:t>
      </w:r>
    </w:p>
    <w:p>
      <w:pPr>
        <w:keepNext/>
        <w:pBdr>
          <w:bottom w:val="single" w:color="1F3A5F" w:sz="6" w:space="2"/>
        </w:pBdr>
        <w:spacing w:after="80" w:before="160"/>
      </w:pPr>
      <w:r>
        <w:rPr>
          <w:b/>
          <w:bCs/>
          <w:color w:val="1F3A5F"/>
          <w:sz w:val="21"/>
          <w:szCs w:val="21"/>
        </w:rPr>
        <w:t xml:space="preserve">대학은 이렇게 봅니다</w:t>
      </w:r>
    </w:p>
    <w:p>
      <w:pPr>
        <w:pStyle w:val="ListParagraph"/>
        <w:numPr>
          <w:ilvl w:val="0"/>
          <w:numId w:val="2"/>
        </w:numPr>
        <w:spacing w:after="60" w:line="288"/>
      </w:pPr>
      <w:r>
        <w:t xml:space="preserve">진로를 탐색하는 과정의 </w:t>
      </w:r>
      <w:r>
        <w:rPr>
          <w:b/>
          <w:bCs/>
        </w:rPr>
        <w:t xml:space="preserve">활동·경험·노력 정도</w:t>
      </w:r>
      <w:r>
        <w:t xml:space="preserve">와, 교과와 창체에서 관심 분야를 탐색한 경험을 봅니다. </w:t>
      </w:r>
      <w:r>
        <w:rPr>
          <w:color w:val="6B7280"/>
          <w:sz w:val="17"/>
          <w:szCs w:val="17"/>
        </w:rPr>
        <w:t xml:space="preserve"> 5개 대학 공동연구 '진로 탐색 활동과 경험'</w:t>
      </w:r>
    </w:p>
    <w:p>
      <w:pPr>
        <w:pStyle w:val="ListParagraph"/>
        <w:numPr>
          <w:ilvl w:val="0"/>
          <w:numId w:val="2"/>
        </w:numPr>
        <w:spacing w:after="60" w:line="288"/>
      </w:pPr>
      <w:r>
        <w:t xml:space="preserve">학년이 올라가도 </w:t>
      </w:r>
      <w:r>
        <w:rPr>
          <w:b/>
          <w:bCs/>
        </w:rPr>
        <w:t xml:space="preserve">계획을 세우는 데 그치고</w:t>
      </w:r>
      <w:r>
        <w:t xml:space="preserve"> 실제 탐구 내용과 노력이 보이지 않으면 아쉬운 사례로 봅니다. </w:t>
      </w:r>
      <w:r>
        <w:rPr>
          <w:color w:val="6B7280"/>
          <w:sz w:val="17"/>
          <w:szCs w:val="17"/>
        </w:rPr>
        <w:t xml:space="preserve"> 동국대 p.54~55</w:t>
      </w:r>
    </w:p>
    <w:p>
      <w:pPr>
        <w:pStyle w:val="ListParagraph"/>
        <w:numPr>
          <w:ilvl w:val="0"/>
          <w:numId w:val="2"/>
        </w:numPr>
        <w:spacing w:after="60" w:line="288"/>
      </w:pPr>
      <w:r>
        <w:t xml:space="preserve">진로활동은 전공 관심도뿐 아니라 학습의 주도성, 협업·소통능력을 평가할 때도 쓰입니다. </w:t>
      </w:r>
      <w:r>
        <w:rPr>
          <w:color w:val="6B7280"/>
          <w:sz w:val="17"/>
          <w:szCs w:val="17"/>
        </w:rPr>
        <w:t xml:space="preserve"> 동국대 p.54~55</w:t>
      </w:r>
    </w:p>
    <w:p>
      <w:pPr>
        <w:pStyle w:val="ListParagraph"/>
        <w:numPr>
          <w:ilvl w:val="0"/>
          <w:numId w:val="2"/>
        </w:numPr>
        <w:spacing w:after="60" w:line="288"/>
      </w:pPr>
      <w:r>
        <w:t xml:space="preserve">한 학년의 탐구가 다음 학년에 </w:t>
      </w:r>
      <w:r>
        <w:rPr>
          <w:b/>
          <w:bCs/>
        </w:rPr>
        <w:t xml:space="preserve">오류 분석·개선으로 심화</w:t>
      </w:r>
      <w:r>
        <w:t xml:space="preserve">되는 흐름은 문제해결 역량의 근거가 됩니다. </w:t>
      </w:r>
      <w:r>
        <w:rPr>
          <w:color w:val="6B7280"/>
          <w:sz w:val="17"/>
          <w:szCs w:val="17"/>
        </w:rPr>
        <w:t xml:space="preserve"> 서울시립대 p.24~27</w:t>
      </w:r>
    </w:p>
    <w:p>
      <w:pPr>
        <w:keepNext/>
        <w:pBdr>
          <w:bottom w:val="single" w:color="0F766E" w:sz="6" w:space="2"/>
        </w:pBdr>
        <w:spacing w:after="80" w:before="160"/>
      </w:pPr>
      <w:r>
        <w:rPr>
          <w:b/>
          <w:bCs/>
          <w:color w:val="0F766E"/>
          <w:sz w:val="21"/>
          <w:szCs w:val="21"/>
        </w:rPr>
        <w:t xml:space="preserve">이렇게 기록하면 좋습니다</w:t>
      </w:r>
    </w:p>
    <w:p>
      <w:pPr>
        <w:pStyle w:val="ListParagraph"/>
        <w:numPr>
          <w:ilvl w:val="0"/>
          <w:numId w:val="2"/>
        </w:numPr>
        <w:spacing w:after="60" w:line="288"/>
      </w:pPr>
      <w:r>
        <w:rPr>
          <w:b/>
          <w:bCs/>
        </w:rPr>
        <w:t xml:space="preserve">관심이 생긴 계기 → 탐색 활동 → 알게 된 점과 변화 → 다음 탐색</w:t>
      </w:r>
      <w:r>
        <w:t xml:space="preserve">으로 이어지는 흐름이 드러나게 씁니다.</w:t>
      </w:r>
    </w:p>
    <w:p>
      <w:pPr>
        <w:pStyle w:val="ListParagraph"/>
        <w:numPr>
          <w:ilvl w:val="0"/>
          <w:numId w:val="2"/>
        </w:numPr>
        <w:spacing w:after="60" w:line="288"/>
      </w:pPr>
      <w:r>
        <w:t xml:space="preserve">학생이 </w:t>
      </w:r>
      <w:r>
        <w:rPr>
          <w:b/>
          <w:bCs/>
        </w:rPr>
        <w:t xml:space="preserve">스스로 설계하고 수정한 부분</w:t>
      </w:r>
      <w:r>
        <w:t xml:space="preserve">을 구체적으로 씁니다. 대학은 전공 기술의 깊이보다 스스로 탐구하려는 태도와 과정을 봅니다. </w:t>
      </w:r>
      <w:r>
        <w:rPr>
          <w:color w:val="6B7280"/>
          <w:sz w:val="17"/>
          <w:szCs w:val="17"/>
        </w:rPr>
        <w:t xml:space="preserve"> 서울시립대 p.26~27</w:t>
      </w:r>
    </w:p>
    <w:p>
      <w:pPr>
        <w:pStyle w:val="ListParagraph"/>
        <w:numPr>
          <w:ilvl w:val="0"/>
          <w:numId w:val="2"/>
        </w:numPr>
        <w:spacing w:after="60" w:line="288"/>
      </w:pPr>
      <w:r>
        <w:t xml:space="preserve">진로가 바뀌었다면 바뀐 계기와 탐색 과정을 관찰한 범위에서 기록해 두면, 변화의 개연성을 이해하는 데 도움이 됩니다. </w:t>
      </w:r>
      <w:r>
        <w:rPr>
          <w:color w:val="6B7280"/>
          <w:sz w:val="17"/>
          <w:szCs w:val="17"/>
        </w:rPr>
        <w:t xml:space="preserve"> 동국대 p.40~41</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45309" w:sz="24"/>
              <w:bottom w:val="none" w:color="FFFFFF" w:sz="0"/>
              <w:right w:val="none" w:color="FFFFFF" w:sz="0"/>
            </w:tcBorders>
            <w:shd w:fill="FFF7E8" w:color="auto" w:val="clear"/>
            <w:tcMar>
              <w:top w:type="dxa" w:w="140"/>
              <w:left w:type="dxa" w:w="200"/>
              <w:bottom w:type="dxa" w:w="120"/>
              <w:right w:type="dxa" w:w="200"/>
            </w:tcMar>
          </w:tcPr>
          <w:p>
            <w:pPr>
              <w:spacing w:after="80"/>
            </w:pPr>
            <w:r>
              <w:rPr>
                <w:b/>
                <w:bCs/>
                <w:color w:val="B45309"/>
                <w:sz w:val="21"/>
                <w:szCs w:val="21"/>
              </w:rPr>
              <w:t xml:space="preserve">주의사항 (2026 기재요령)</w:t>
            </w:r>
          </w:p>
          <w:p>
            <w:pPr>
              <w:pStyle w:val="ListParagraph"/>
              <w:numPr>
                <w:ilvl w:val="0"/>
                <w:numId w:val="2"/>
              </w:numPr>
              <w:spacing w:after="50" w:line="288"/>
            </w:pPr>
            <w:r>
              <w:t xml:space="preserve">진로활동을 편성하지 않았더라도 </w:t>
            </w:r>
            <w:r>
              <w:rPr>
                <w:b/>
                <w:bCs/>
              </w:rPr>
              <w:t xml:space="preserve">모든 학생</w:t>
            </w:r>
            <w:r>
              <w:t xml:space="preserve">을 대상으로 기재하며, 이수시간이 0시간이면 그 사유를 입력합니다. </w:t>
            </w:r>
            <w:r>
              <w:rPr>
                <w:color w:val="6B7280"/>
                <w:sz w:val="17"/>
                <w:szCs w:val="17"/>
              </w:rPr>
              <w:t xml:space="preserve"> 기재요령 p.83</w:t>
            </w:r>
          </w:p>
          <w:p>
            <w:pPr>
              <w:pStyle w:val="ListParagraph"/>
              <w:numPr>
                <w:ilvl w:val="0"/>
                <w:numId w:val="2"/>
              </w:numPr>
              <w:spacing w:after="50" w:line="288"/>
            </w:pPr>
            <w:r>
              <w:t xml:space="preserve">진로희망은 특기사항 내 </w:t>
            </w:r>
            <w:r>
              <w:rPr>
                <w:b/>
                <w:bCs/>
              </w:rPr>
              <w:t xml:space="preserve">'희망분야'</w:t>
            </w:r>
            <w:r>
              <w:t xml:space="preserve">에 입력하고, 정하지 못한 경우에도 '진로탐색 중임.' 등으로 입력합니다(희망분야는 상급학교에 미제공). </w:t>
            </w:r>
            <w:r>
              <w:rPr>
                <w:color w:val="6B7280"/>
                <w:sz w:val="17"/>
                <w:szCs w:val="17"/>
              </w:rPr>
              <w:t xml:space="preserve"> 기재요령 p.85</w:t>
            </w:r>
          </w:p>
        </w:tc>
      </w:tr>
    </w:tbl>
    <w:p>
      <w:pPr>
        <w:pStyle w:val="Heading2"/>
        <w:keepNext/>
      </w:pPr>
      <w:r>
        <w:t xml:space="preserve">2-6. 행동특성 및 종합의견</w:t>
      </w:r>
    </w:p>
    <w:p>
      <w:pPr>
        <w:keepNext/>
        <w:pBdr>
          <w:bottom w:val="single" w:color="1F3A5F" w:sz="6" w:space="2"/>
        </w:pBdr>
        <w:spacing w:after="80" w:before="160"/>
      </w:pPr>
      <w:r>
        <w:rPr>
          <w:b/>
          <w:bCs/>
          <w:color w:val="1F3A5F"/>
          <w:sz w:val="21"/>
          <w:szCs w:val="21"/>
        </w:rPr>
        <w:t xml:space="preserve">대학은 이렇게 봅니다</w:t>
      </w:r>
    </w:p>
    <w:p>
      <w:pPr>
        <w:pStyle w:val="ListParagraph"/>
        <w:numPr>
          <w:ilvl w:val="0"/>
          <w:numId w:val="2"/>
        </w:numPr>
        <w:spacing w:after="60" w:line="288"/>
      </w:pPr>
      <w:r>
        <w:t xml:space="preserve">담임교사의 상시 관찰·누가기록을 바탕으로 한 </w:t>
      </w:r>
      <w:r>
        <w:rPr>
          <w:b/>
          <w:bCs/>
        </w:rPr>
        <w:t xml:space="preserve">구체적인 변화와 성장</w:t>
      </w:r>
      <w:r>
        <w:t xml:space="preserve">을 봅니다. </w:t>
      </w:r>
      <w:r>
        <w:rPr>
          <w:color w:val="6B7280"/>
          <w:sz w:val="17"/>
          <w:szCs w:val="17"/>
        </w:rPr>
        <w:t xml:space="preserve"> 서울대 p.20</w:t>
      </w:r>
    </w:p>
    <w:p>
      <w:pPr>
        <w:pStyle w:val="ListParagraph"/>
        <w:numPr>
          <w:ilvl w:val="0"/>
          <w:numId w:val="2"/>
        </w:numPr>
        <w:spacing w:after="60" w:line="288"/>
      </w:pPr>
      <w:r>
        <w:t xml:space="preserve">특정 평가항목에 국한되지 않고 </w:t>
      </w:r>
      <w:r>
        <w:rPr>
          <w:b/>
          <w:bCs/>
        </w:rPr>
        <w:t xml:space="preserve">학업·진로·공동체 역량 모두</w:t>
      </w:r>
      <w:r>
        <w:t xml:space="preserve">의 근거가 되는 종합 영역입니다. </w:t>
      </w:r>
      <w:r>
        <w:rPr>
          <w:color w:val="6B7280"/>
          <w:sz w:val="17"/>
          <w:szCs w:val="17"/>
        </w:rPr>
        <w:t xml:space="preserve"> 동국대 p.62~63</w:t>
      </w:r>
    </w:p>
    <w:p>
      <w:pPr>
        <w:pStyle w:val="ListParagraph"/>
        <w:numPr>
          <w:ilvl w:val="0"/>
          <w:numId w:val="2"/>
        </w:numPr>
        <w:spacing w:after="60" w:line="288"/>
      </w:pPr>
      <w:r>
        <w:t xml:space="preserve">부정적 내용이 있다고 반드시 불합격하는 것은 아니며, 학생의 특성을 이해하는 자료로 활용합니다. </w:t>
      </w:r>
      <w:r>
        <w:rPr>
          <w:color w:val="6B7280"/>
          <w:sz w:val="17"/>
          <w:szCs w:val="17"/>
        </w:rPr>
        <w:t xml:space="preserve"> 동국대 p.62~63</w:t>
      </w:r>
    </w:p>
    <w:p>
      <w:pPr>
        <w:pStyle w:val="ListParagraph"/>
        <w:numPr>
          <w:ilvl w:val="0"/>
          <w:numId w:val="2"/>
        </w:numPr>
        <w:spacing w:after="60" w:line="288"/>
      </w:pPr>
      <w:r>
        <w:t xml:space="preserve">갈등 중재, 소외된 친구 배려, 의견 수렴 같은 모습이 </w:t>
      </w:r>
      <w:r>
        <w:rPr>
          <w:b/>
          <w:bCs/>
        </w:rPr>
        <w:t xml:space="preserve">학년별로 일관되게</w:t>
      </w:r>
      <w:r>
        <w:t xml:space="preserve"> 나타나고 다른 영역과 맞물릴 때 신뢰도가 높아집니다. </w:t>
      </w:r>
      <w:r>
        <w:rPr>
          <w:color w:val="6B7280"/>
          <w:sz w:val="17"/>
          <w:szCs w:val="17"/>
        </w:rPr>
        <w:t xml:space="preserve"> 서울시립대 p.26~29</w:t>
      </w:r>
    </w:p>
    <w:p>
      <w:pPr>
        <w:keepNext/>
        <w:pBdr>
          <w:bottom w:val="single" w:color="0F766E" w:sz="6" w:space="2"/>
        </w:pBdr>
        <w:spacing w:after="80" w:before="160"/>
      </w:pPr>
      <w:r>
        <w:rPr>
          <w:b/>
          <w:bCs/>
          <w:color w:val="0F766E"/>
          <w:sz w:val="21"/>
          <w:szCs w:val="21"/>
        </w:rPr>
        <w:t xml:space="preserve">이렇게 기록하면 좋습니다</w:t>
      </w:r>
    </w:p>
    <w:p>
      <w:pPr>
        <w:pStyle w:val="ListParagraph"/>
        <w:numPr>
          <w:ilvl w:val="0"/>
          <w:numId w:val="2"/>
        </w:numPr>
        <w:spacing w:after="60" w:line="288"/>
      </w:pPr>
      <w:r>
        <w:t xml:space="preserve">성격 형용사 나열보다 </w:t>
      </w:r>
      <w:r>
        <w:rPr>
          <w:b/>
          <w:bCs/>
        </w:rPr>
        <w:t xml:space="preserve">구체적 장면(상황 → 행동 → 변화)</w:t>
      </w:r>
      <w:r>
        <w:t xml:space="preserve">으로 씁니다.</w:t>
      </w:r>
    </w:p>
    <w:p>
      <w:pPr>
        <w:pStyle w:val="ListParagraph"/>
        <w:numPr>
          <w:ilvl w:val="0"/>
          <w:numId w:val="2"/>
        </w:numPr>
        <w:spacing w:after="60" w:line="288"/>
      </w:pPr>
      <w:r>
        <w:t xml:space="preserve">1년 동안 지속적으로 관찰한 성장 정도·특기사항·발전 가능성을 </w:t>
      </w:r>
      <w:r>
        <w:rPr>
          <w:b/>
          <w:bCs/>
        </w:rPr>
        <w:t xml:space="preserve">학생의 성장을 지원하는 교육적 관점</w:t>
      </w:r>
      <w:r>
        <w:t xml:space="preserve">에서 씁니다. </w:t>
      </w:r>
      <w:r>
        <w:rPr>
          <w:color w:val="6B7280"/>
          <w:sz w:val="17"/>
          <w:szCs w:val="17"/>
        </w:rPr>
        <w:t xml:space="preserve"> 기재요령 p.158</w:t>
      </w:r>
    </w:p>
    <w:p>
      <w:pPr>
        <w:pStyle w:val="ListParagraph"/>
        <w:numPr>
          <w:ilvl w:val="0"/>
          <w:numId w:val="2"/>
        </w:numPr>
        <w:spacing w:after="60" w:line="288"/>
      </w:pPr>
      <w:r>
        <w:t xml:space="preserve">세특·창체에 드러난 모습과 </w:t>
      </w:r>
      <w:r>
        <w:rPr>
          <w:b/>
          <w:bCs/>
        </w:rPr>
        <w:t xml:space="preserve">일관된 학생상</w:t>
      </w:r>
      <w:r>
        <w:t xml:space="preserve">이 그려지도록 씁니다.</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45309" w:sz="24"/>
              <w:bottom w:val="none" w:color="FFFFFF" w:sz="0"/>
              <w:right w:val="none" w:color="FFFFFF" w:sz="0"/>
            </w:tcBorders>
            <w:shd w:fill="FFF7E8" w:color="auto" w:val="clear"/>
            <w:tcMar>
              <w:top w:type="dxa" w:w="140"/>
              <w:left w:type="dxa" w:w="200"/>
              <w:bottom w:type="dxa" w:w="120"/>
              <w:right w:type="dxa" w:w="200"/>
            </w:tcMar>
          </w:tcPr>
          <w:p>
            <w:pPr>
              <w:spacing w:after="80"/>
            </w:pPr>
            <w:r>
              <w:rPr>
                <w:b/>
                <w:bCs/>
                <w:color w:val="B45309"/>
                <w:sz w:val="21"/>
                <w:szCs w:val="21"/>
              </w:rPr>
              <w:t xml:space="preserve">주의사항 (2026 기재요령)</w:t>
            </w:r>
          </w:p>
          <w:p>
            <w:pPr>
              <w:pStyle w:val="ListParagraph"/>
              <w:numPr>
                <w:ilvl w:val="0"/>
                <w:numId w:val="2"/>
              </w:numPr>
              <w:spacing w:after="50" w:line="288"/>
            </w:pPr>
            <w:r>
              <w:t xml:space="preserve">다른 항목에 입력할 수 없는 내용(방과후학교 활동 등)을 행특에 옮겨 적지 않습니다. </w:t>
            </w:r>
            <w:r>
              <w:rPr>
                <w:color w:val="6B7280"/>
                <w:sz w:val="17"/>
                <w:szCs w:val="17"/>
              </w:rPr>
              <w:t xml:space="preserve"> 기재요령 p.159</w:t>
            </w:r>
          </w:p>
          <w:p>
            <w:pPr>
              <w:pStyle w:val="ListParagraph"/>
              <w:numPr>
                <w:ilvl w:val="0"/>
                <w:numId w:val="2"/>
              </w:numPr>
              <w:spacing w:after="50" w:line="288"/>
            </w:pPr>
            <w:r>
              <w:t xml:space="preserve">부정적 행동특성을 입력할 때는 행동특성이 구체적으로 드러나도록 누가기록할 것을 권장합니다. </w:t>
            </w:r>
            <w:r>
              <w:rPr>
                <w:color w:val="6B7280"/>
                <w:sz w:val="17"/>
                <w:szCs w:val="17"/>
              </w:rPr>
              <w:t xml:space="preserve"> 현장점검 도움자료 13‑②</w:t>
            </w:r>
          </w:p>
          <w:p>
            <w:pPr>
              <w:pStyle w:val="ListParagraph"/>
              <w:numPr>
                <w:ilvl w:val="0"/>
                <w:numId w:val="2"/>
              </w:numPr>
              <w:spacing w:after="50" w:line="288"/>
            </w:pPr>
            <w:r>
              <w:t xml:space="preserve">학교교육계획에 따른 봉사활동에서 관찰한 특기사항은 필요시 행특에 기재할 수 있습니다. </w:t>
            </w:r>
            <w:r>
              <w:rPr>
                <w:color w:val="6B7280"/>
                <w:sz w:val="17"/>
                <w:szCs w:val="17"/>
              </w:rPr>
              <w:t xml:space="preserve"> 현장점검 도움자료 10‑⑭</w:t>
            </w:r>
          </w:p>
        </w:tc>
      </w:tr>
    </w:tbl>
    <w:p>
      <w:pPr>
        <w:pStyle w:val="Heading2"/>
        <w:keepNext/>
      </w:pPr>
      <w:r>
        <w:t xml:space="preserve">2-7. 봉사활동 · 독서</w:t>
      </w:r>
    </w:p>
    <w:p>
      <w:pPr>
        <w:keepNext/>
        <w:pBdr>
          <w:bottom w:val="single" w:color="1F3A5F" w:sz="6" w:space="2"/>
        </w:pBdr>
        <w:spacing w:after="80" w:before="160"/>
      </w:pPr>
      <w:r>
        <w:rPr>
          <w:b/>
          <w:bCs/>
          <w:color w:val="1F3A5F"/>
          <w:sz w:val="21"/>
          <w:szCs w:val="21"/>
        </w:rPr>
        <w:t xml:space="preserve">대학은 이렇게 봅니다</w:t>
      </w:r>
    </w:p>
    <w:p>
      <w:pPr>
        <w:pStyle w:val="ListParagraph"/>
        <w:numPr>
          <w:ilvl w:val="0"/>
          <w:numId w:val="2"/>
        </w:numPr>
        <w:spacing w:after="60" w:line="288"/>
      </w:pPr>
      <w:r>
        <w:rPr>
          <w:b/>
          <w:bCs/>
        </w:rPr>
        <w:t xml:space="preserve">봉사</w:t>
      </w:r>
      <w:r>
        <w:t xml:space="preserve">: 2024학년도 대입부터 개인 봉사 실적은 제공되지 않고 학교 봉사 등만 반영됩니다. 시간보다 </w:t>
      </w:r>
      <w:r>
        <w:rPr>
          <w:b/>
          <w:bCs/>
        </w:rPr>
        <w:t xml:space="preserve">꾸준히 참여해 무엇을 배우고 느꼈는지</w:t>
      </w:r>
      <w:r>
        <w:t xml:space="preserve">가 중요합니다. </w:t>
      </w:r>
      <w:r>
        <w:rPr>
          <w:color w:val="6B7280"/>
          <w:sz w:val="17"/>
          <w:szCs w:val="17"/>
        </w:rPr>
        <w:t xml:space="preserve"> 동국대 p.52~53</w:t>
      </w:r>
    </w:p>
    <w:p>
      <w:pPr>
        <w:pStyle w:val="ListParagraph"/>
        <w:numPr>
          <w:ilvl w:val="0"/>
          <w:numId w:val="2"/>
        </w:numPr>
        <w:spacing w:after="60" w:line="288"/>
      </w:pPr>
      <w:r>
        <w:rPr>
          <w:b/>
          <w:bCs/>
        </w:rPr>
        <w:t xml:space="preserve">독서</w:t>
      </w:r>
      <w:r>
        <w:t xml:space="preserve">: 독서활동상황은 대입에 제공되지 않지만, 독서로 쌓은 역량은 학생부 곳곳(세특 등)에 드러납니다. </w:t>
      </w:r>
      <w:r>
        <w:rPr>
          <w:color w:val="6B7280"/>
          <w:sz w:val="17"/>
          <w:szCs w:val="17"/>
        </w:rPr>
        <w:t xml:space="preserve"> 서울대 p.38</w:t>
      </w:r>
    </w:p>
    <w:p>
      <w:pPr>
        <w:keepNext/>
        <w:pBdr>
          <w:bottom w:val="single" w:color="0F766E" w:sz="6" w:space="2"/>
        </w:pBdr>
        <w:spacing w:after="80" w:before="160"/>
      </w:pPr>
      <w:r>
        <w:rPr>
          <w:b/>
          <w:bCs/>
          <w:color w:val="0F766E"/>
          <w:sz w:val="21"/>
          <w:szCs w:val="21"/>
        </w:rPr>
        <w:t xml:space="preserve">이렇게 기록하면 좋습니다</w:t>
      </w:r>
    </w:p>
    <w:p>
      <w:pPr>
        <w:pStyle w:val="ListParagraph"/>
        <w:numPr>
          <w:ilvl w:val="0"/>
          <w:numId w:val="2"/>
        </w:numPr>
        <w:spacing w:after="60" w:line="288"/>
      </w:pPr>
      <w:r>
        <w:t xml:space="preserve">독서는 수업과 연결된 심화 활동(토론·탐구·글쓰기)으로 이어진 경우에 세특·창체에 녹여 기록합니다.</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45309" w:sz="24"/>
              <w:bottom w:val="none" w:color="FFFFFF" w:sz="0"/>
              <w:right w:val="none" w:color="FFFFFF" w:sz="0"/>
            </w:tcBorders>
            <w:shd w:fill="FFF7E8" w:color="auto" w:val="clear"/>
            <w:tcMar>
              <w:top w:type="dxa" w:w="140"/>
              <w:left w:type="dxa" w:w="200"/>
              <w:bottom w:type="dxa" w:w="120"/>
              <w:right w:type="dxa" w:w="200"/>
            </w:tcMar>
          </w:tcPr>
          <w:p>
            <w:pPr>
              <w:spacing w:after="80"/>
            </w:pPr>
            <w:r>
              <w:rPr>
                <w:b/>
                <w:bCs/>
                <w:color w:val="B45309"/>
                <w:sz w:val="21"/>
                <w:szCs w:val="21"/>
              </w:rPr>
              <w:t xml:space="preserve">주의사항 (2026 기재요령)</w:t>
            </w:r>
          </w:p>
          <w:p>
            <w:pPr>
              <w:pStyle w:val="ListParagraph"/>
              <w:numPr>
                <w:ilvl w:val="0"/>
                <w:numId w:val="2"/>
              </w:numPr>
              <w:spacing w:after="50" w:line="288"/>
            </w:pPr>
            <w:r>
              <w:t xml:space="preserve">봉사활동 실적의 '활동 내용'에는 객관적 내용만 쓰고, 학생의 성장·감상 같은 정성적 내용은 쓰지 않습니다. </w:t>
            </w:r>
            <w:r>
              <w:rPr>
                <w:color w:val="6B7280"/>
                <w:sz w:val="17"/>
                <w:szCs w:val="17"/>
              </w:rPr>
              <w:t xml:space="preserve"> 기재요령 p.86</w:t>
            </w:r>
          </w:p>
          <w:p>
            <w:pPr>
              <w:pStyle w:val="ListParagraph"/>
              <w:numPr>
                <w:ilvl w:val="0"/>
                <w:numId w:val="2"/>
              </w:numPr>
              <w:spacing w:after="50" w:line="288"/>
            </w:pPr>
            <w:r>
              <w:t xml:space="preserve">해외 봉사, 물품·현금의 단순 기부는 기재할 수 없습니다. </w:t>
            </w:r>
            <w:r>
              <w:rPr>
                <w:color w:val="6B7280"/>
                <w:sz w:val="17"/>
                <w:szCs w:val="17"/>
              </w:rPr>
              <w:t xml:space="preserve"> 기재요령 p.87</w:t>
            </w:r>
          </w:p>
          <w:p>
            <w:pPr>
              <w:pStyle w:val="ListParagraph"/>
              <w:numPr>
                <w:ilvl w:val="0"/>
                <w:numId w:val="2"/>
              </w:numPr>
              <w:spacing w:after="50" w:line="288"/>
            </w:pPr>
            <w:r>
              <w:t xml:space="preserve">세특·창체에는 단순 독후활동(감상문 작성 등) 외에 교육활동을 전개한 경우에만 도서명을 포함해 기재할 수 있습니다. </w:t>
            </w:r>
            <w:r>
              <w:rPr>
                <w:color w:val="6B7280"/>
                <w:sz w:val="17"/>
                <w:szCs w:val="17"/>
              </w:rPr>
              <w:t xml:space="preserve"> 현장점검 도움자료 12‑③</w:t>
            </w:r>
          </w:p>
        </w:tc>
      </w:tr>
    </w:tbl>
    <w:p>
      <w:pPr>
        <w:pStyle w:val="Heading1"/>
        <w:pageBreakBefore/>
      </w:pPr>
      <w:r>
        <w:t xml:space="preserve">3. 사례로 보는 '좋은 기록'</w:t>
      </w:r>
    </w:p>
    <w:p>
      <w:pPr>
        <w:spacing w:after="100" w:line="300"/>
      </w:pPr>
      <w:r>
        <w:t xml:space="preserve">대학이 공개한 평가 사례의 해석(3-1~3-3), 교육부·교육청의 교과세특 기재 예시 분석(3-4), 학생부 기록에서 나온 면접 질문(3-5)을 정리하고, 이를 바탕으로 영역별 작성 예시를 새로 만들었습니다(3-6). 대학 자료에 실린 학생부 원문은 옮기지 않고 요지만 정리했습니다.</w:t>
      </w:r>
    </w:p>
    <w:p>
      <w:pPr>
        <w:pStyle w:val="Heading2"/>
        <w:keepNext/>
      </w:pPr>
      <w:r>
        <w:t xml:space="preserve">3-1. 서울시립대 가이드북 사례: 역량이 드러난 기록</w:t>
      </w:r>
    </w:p>
    <w:p>
      <w:pPr>
        <w:keepNext/>
        <w:spacing w:after="100" w:line="300"/>
      </w:pPr>
      <w:r>
        <w:t xml:space="preserve">서울시립대 「2026 UOS 학생부종합전형 가이드북」은 2026학년도 지원자 학생부를 바탕으로 한 평가 사례와 해석을 공개했습니다.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900"/>
        <w:gridCol w:w="2838"/>
      </w:tblGrid>
      <w:tr>
        <w:trPr>
          <w:tblHeader/>
        </w:trPr>
        <w:tc>
          <w:tcPr>
            <w:tcW w:type="dxa" w:w="1900"/>
            <w:tcBorders>
              <w:top w:val="single" w:color="D1D5DB" w:sz="4"/>
              <w:left w:val="single" w:color="D1D5DB" w:sz="4"/>
              <w:bottom w:val="single" w:color="D1D5DB" w:sz="4"/>
              <w:right w:val="single" w:color="D1D5DB" w:sz="4"/>
            </w:tcBorders>
            <w:shd w:fill="DCE7F3" w:color="auto" w:val="clear"/>
            <w:tcMar>
              <w:top w:type="dxa" w:w="80"/>
              <w:left w:type="dxa" w:w="120"/>
              <w:bottom w:type="dxa" w:w="80"/>
              <w:right w:type="dxa" w:w="120"/>
            </w:tcMar>
          </w:tcPr>
          <w:p>
            <w:pPr>
              <w:spacing w:after="30" w:line="276"/>
            </w:pPr>
            <w:r>
              <w:rPr>
                <w:b/>
                <w:bCs/>
                <w:color w:val="1F3A5F"/>
              </w:rPr>
              <w:t xml:space="preserve">사례</w:t>
            </w:r>
          </w:p>
        </w:tc>
        <w:tc>
          <w:tcPr>
            <w:tcW w:type="dxa" w:w="4900"/>
            <w:tcBorders>
              <w:top w:val="single" w:color="D1D5DB" w:sz="4"/>
              <w:left w:val="single" w:color="D1D5DB" w:sz="4"/>
              <w:bottom w:val="single" w:color="D1D5DB" w:sz="4"/>
              <w:right w:val="single" w:color="D1D5DB" w:sz="4"/>
            </w:tcBorders>
            <w:shd w:fill="DCE7F3" w:color="auto" w:val="clear"/>
            <w:tcMar>
              <w:top w:type="dxa" w:w="80"/>
              <w:left w:type="dxa" w:w="120"/>
              <w:bottom w:type="dxa" w:w="80"/>
              <w:right w:type="dxa" w:w="120"/>
            </w:tcMar>
          </w:tcPr>
          <w:p>
            <w:pPr>
              <w:spacing w:after="30" w:line="276"/>
            </w:pPr>
            <w:r>
              <w:rPr>
                <w:b/>
                <w:bCs/>
                <w:color w:val="1F3A5F"/>
              </w:rPr>
              <w:t xml:space="preserve">평가자가 주목한 점</w:t>
            </w:r>
          </w:p>
        </w:tc>
        <w:tc>
          <w:tcPr>
            <w:tcW w:type="dxa" w:w="2838"/>
            <w:tcBorders>
              <w:top w:val="single" w:color="D1D5DB" w:sz="4"/>
              <w:left w:val="single" w:color="D1D5DB" w:sz="4"/>
              <w:bottom w:val="single" w:color="D1D5DB" w:sz="4"/>
              <w:right w:val="single" w:color="D1D5DB" w:sz="4"/>
            </w:tcBorders>
            <w:shd w:fill="DCE7F3" w:color="auto" w:val="clear"/>
            <w:tcMar>
              <w:top w:type="dxa" w:w="80"/>
              <w:left w:type="dxa" w:w="120"/>
              <w:bottom w:type="dxa" w:w="80"/>
              <w:right w:type="dxa" w:w="120"/>
            </w:tcMar>
          </w:tcPr>
          <w:p>
            <w:pPr>
              <w:spacing w:after="30" w:line="276"/>
            </w:pPr>
            <w:r>
              <w:rPr>
                <w:b/>
                <w:bCs/>
                <w:color w:val="1F3A5F"/>
              </w:rPr>
              <w:t xml:space="preserve">기록 시사점</w:t>
            </w:r>
          </w:p>
        </w:tc>
      </w:tr>
      <w:tr>
        <w:trPr>
          <w:cantSplit/>
        </w:trPr>
        <w:tc>
          <w:tcPr>
            <w:tcW w:type="dxa" w:w="19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사례 A</w:t>
            </w:r>
          </w:p>
          <w:p>
            <w:pPr>
              <w:spacing w:after="30" w:line="276"/>
            </w:pPr>
            <w:r>
              <w:t xml:space="preserve">생명과학 계열</w:t>
            </w:r>
          </w:p>
          <w:p>
            <w:pPr>
              <w:spacing w:after="30" w:line="276"/>
            </w:pPr>
            <w:r>
              <w:t xml:space="preserve">(학업역량)</w:t>
            </w:r>
          </w:p>
          <w:p>
            <w:pPr>
              <w:spacing w:after="30" w:line="276"/>
            </w:pPr>
            <w:r>
              <w:rPr>
                <w:color w:val="6B7280"/>
                <w:sz w:val="17"/>
                <w:szCs w:val="17"/>
              </w:rPr>
              <w:t xml:space="preserve"> p.22~23</w:t>
            </w:r>
          </w:p>
        </w:tc>
        <w:tc>
          <w:tcPr>
            <w:tcW w:type="dxa" w:w="49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화학 과목에서 학기 중 성취가 향상되고 물리학까지 이수하며 학습 범위를 넓힘 → 학업태도로 해석.</w:t>
            </w:r>
          </w:p>
          <w:p>
            <w:pPr>
              <w:spacing w:after="30" w:line="276"/>
            </w:pPr>
            <w:r>
              <w:t xml:space="preserve">생명과학 세특의 질병 예방 탐구에서 관심이 장내 미생물로 확장되고, 동아리에서 면역과의 관계로 심화.</w:t>
            </w:r>
          </w:p>
          <w:p>
            <w:pPr>
              <w:spacing w:after="30" w:line="276"/>
            </w:pPr>
            <w:r>
              <w:t xml:space="preserve">수학 개념을 세포 성장 분석에 적용하는 등 교과 간 연결.</w:t>
            </w:r>
          </w:p>
        </w:tc>
        <w:tc>
          <w:tcPr>
            <w:tcW w:type="dxa" w:w="28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교과 → 동아리로 이어지는 </w:t>
            </w:r>
            <w:r>
              <w:rPr>
                <w:b/>
                <w:bCs/>
              </w:rPr>
              <w:t xml:space="preserve">관심의 확장</w:t>
            </w:r>
            <w:r>
              <w:t xml:space="preserve">과 </w:t>
            </w:r>
            <w:r>
              <w:rPr>
                <w:b/>
                <w:bCs/>
              </w:rPr>
              <w:t xml:space="preserve">교과 간 연결</w:t>
            </w:r>
            <w:r>
              <w:t xml:space="preserve">이 보이게 기록</w:t>
            </w:r>
          </w:p>
        </w:tc>
      </w:tr>
      <w:tr>
        <w:trPr>
          <w:cantSplit/>
        </w:trPr>
        <w:tc>
          <w:tcPr>
            <w:tcW w:type="dxa" w:w="19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사례 B</w:t>
            </w:r>
          </w:p>
          <w:p>
            <w:pPr>
              <w:spacing w:after="30" w:line="276"/>
            </w:pPr>
            <w:r>
              <w:t xml:space="preserve">컴퓨터·AI 계열</w:t>
            </w:r>
          </w:p>
          <w:p>
            <w:pPr>
              <w:spacing w:after="30" w:line="276"/>
            </w:pPr>
            <w:r>
              <w:t xml:space="preserve">(잠재역량)</w:t>
            </w:r>
          </w:p>
          <w:p>
            <w:pPr>
              <w:spacing w:after="30" w:line="276"/>
            </w:pPr>
            <w:r>
              <w:rPr>
                <w:color w:val="6B7280"/>
                <w:sz w:val="17"/>
                <w:szCs w:val="17"/>
              </w:rPr>
              <w:t xml:space="preserve"> p.24~27</w:t>
            </w:r>
          </w:p>
        </w:tc>
        <w:tc>
          <w:tcPr>
            <w:tcW w:type="dxa" w:w="49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문학 작품 속 사회문제를 기술로 해결할 과제로 재구성.</w:t>
            </w:r>
          </w:p>
          <w:p>
            <w:pPr>
              <w:spacing w:after="30" w:line="276"/>
            </w:pPr>
            <w:r>
              <w:t xml:space="preserve">수학 과목에서 관심 주제를 모델링·데이터 분석으로 풀어 봄.</w:t>
            </w:r>
          </w:p>
          <w:p>
            <w:pPr>
              <w:spacing w:after="30" w:line="276"/>
            </w:pPr>
            <w:r>
              <w:t xml:space="preserve">2학년 진로활동의 구현 경험이 3학년에 오류 분석·정확도 개선으로 심화.</w:t>
            </w:r>
          </w:p>
        </w:tc>
        <w:tc>
          <w:tcPr>
            <w:tcW w:type="dxa" w:w="28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기술 수준보다 </w:t>
            </w:r>
            <w:r>
              <w:rPr>
                <w:b/>
                <w:bCs/>
              </w:rPr>
              <w:t xml:space="preserve">문제를 정의하고 스스로 탐구한 과정</w:t>
            </w:r>
            <w:r>
              <w:t xml:space="preserve">을 구체적으로 기록</w:t>
            </w:r>
          </w:p>
        </w:tc>
      </w:tr>
      <w:tr>
        <w:trPr>
          <w:cantSplit/>
        </w:trPr>
        <w:tc>
          <w:tcPr>
            <w:tcW w:type="dxa" w:w="19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사례 C</w:t>
            </w:r>
          </w:p>
          <w:p>
            <w:pPr>
              <w:spacing w:after="30" w:line="276"/>
            </w:pPr>
            <w:r>
              <w:t xml:space="preserve">행정학과</w:t>
            </w:r>
          </w:p>
          <w:p>
            <w:pPr>
              <w:spacing w:after="30" w:line="276"/>
            </w:pPr>
            <w:r>
              <w:t xml:space="preserve">(사회역량)</w:t>
            </w:r>
          </w:p>
          <w:p>
            <w:pPr>
              <w:spacing w:after="30" w:line="276"/>
            </w:pPr>
            <w:r>
              <w:rPr>
                <w:color w:val="6B7280"/>
                <w:sz w:val="17"/>
                <w:szCs w:val="17"/>
              </w:rPr>
              <w:t xml:space="preserve"> p.26~29</w:t>
            </w:r>
          </w:p>
        </w:tc>
        <w:tc>
          <w:tcPr>
            <w:tcW w:type="dxa" w:w="49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학급 갈등 때 협의 자리를 만들고 의견을 존중, 소외된 친구를 배려하는 모습이 학년별로 일관됨(행특).</w:t>
            </w:r>
          </w:p>
          <w:p>
            <w:pPr>
              <w:spacing w:after="30" w:line="276"/>
            </w:pPr>
            <w:r>
              <w:t xml:space="preserve">학급의 불편을 해결하는 제도를 의견 수렴 → 설계 → 운영 → 보완까지 주도(자율·자치).</w:t>
            </w:r>
          </w:p>
        </w:tc>
        <w:tc>
          <w:tcPr>
            <w:tcW w:type="dxa" w:w="28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공동체역량은 친화적 성향이 아니라 </w:t>
            </w:r>
            <w:r>
              <w:rPr>
                <w:b/>
                <w:bCs/>
              </w:rPr>
              <w:t xml:space="preserve">공동체의 필요를 체계적으로 해결한 과정</w:t>
            </w:r>
            <w:r>
              <w:t xml:space="preserve">에서 드러남</w:t>
            </w:r>
          </w:p>
        </w:tc>
      </w:tr>
    </w:tbl>
    <w:p>
      <w:pPr>
        <w:spacing w:after="200"/>
      </w:pPr>
    </w:p>
    <w:p>
      <w:pPr>
        <w:pStyle w:val="Heading2"/>
        <w:keepNext/>
      </w:pPr>
      <w:r>
        <w:t xml:space="preserve">3-2. 동국대 가이드북 사례: 좋은 기록과 아쉬운 기록 비교</w:t>
      </w:r>
    </w:p>
    <w:p>
      <w:pPr>
        <w:keepNext/>
        <w:spacing w:after="100" w:line="300"/>
      </w:pPr>
      <w:r>
        <w:t xml:space="preserve">동국대 「2026 학생부위주전형 가이드북」은 영역별로 긍정적인 사례와 아쉬운 사례를 나란히 보여 주며 평가자의 해석을 덧붙였습니다. 해석의 요지는 다음과 같습니다.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638"/>
      </w:tblGrid>
      <w:tr>
        <w:trPr>
          <w:tblHeader/>
        </w:trPr>
        <w:tc>
          <w:tcPr>
            <w:tcW w:type="dxa" w:w="1500"/>
            <w:tcBorders>
              <w:top w:val="single" w:color="D1D5DB" w:sz="4"/>
              <w:left w:val="single" w:color="D1D5DB" w:sz="4"/>
              <w:bottom w:val="single" w:color="D1D5DB" w:sz="4"/>
              <w:right w:val="single" w:color="D1D5DB" w:sz="4"/>
            </w:tcBorders>
            <w:shd w:fill="DCE7F3" w:color="auto" w:val="clear"/>
            <w:tcMar>
              <w:top w:type="dxa" w:w="80"/>
              <w:left w:type="dxa" w:w="120"/>
              <w:bottom w:type="dxa" w:w="80"/>
              <w:right w:type="dxa" w:w="120"/>
            </w:tcMar>
          </w:tcPr>
          <w:p>
            <w:pPr>
              <w:spacing w:after="30" w:line="276"/>
            </w:pPr>
            <w:r>
              <w:rPr>
                <w:b/>
                <w:bCs/>
                <w:color w:val="1F3A5F"/>
              </w:rPr>
              <w:t xml:space="preserve">영역</w:t>
            </w:r>
          </w:p>
        </w:tc>
        <w:tc>
          <w:tcPr>
            <w:tcW w:type="dxa" w:w="4500"/>
            <w:tcBorders>
              <w:top w:val="single" w:color="D1D5DB" w:sz="4"/>
              <w:left w:val="single" w:color="D1D5DB" w:sz="4"/>
              <w:bottom w:val="single" w:color="D1D5DB" w:sz="4"/>
              <w:right w:val="single" w:color="D1D5DB" w:sz="4"/>
            </w:tcBorders>
            <w:shd w:fill="DCE7F3" w:color="auto" w:val="clear"/>
            <w:tcMar>
              <w:top w:type="dxa" w:w="80"/>
              <w:left w:type="dxa" w:w="120"/>
              <w:bottom w:type="dxa" w:w="80"/>
              <w:right w:type="dxa" w:w="120"/>
            </w:tcMar>
          </w:tcPr>
          <w:p>
            <w:pPr>
              <w:spacing w:after="30" w:line="276"/>
            </w:pPr>
            <w:r>
              <w:rPr>
                <w:b/>
                <w:bCs/>
                <w:color w:val="1F3A5F"/>
              </w:rPr>
              <w:t xml:space="preserve">좋은 기록: 평가자가 주목한 점</w:t>
            </w:r>
          </w:p>
        </w:tc>
        <w:tc>
          <w:tcPr>
            <w:tcW w:type="dxa" w:w="3638"/>
            <w:tcBorders>
              <w:top w:val="single" w:color="D1D5DB" w:sz="4"/>
              <w:left w:val="single" w:color="D1D5DB" w:sz="4"/>
              <w:bottom w:val="single" w:color="D1D5DB" w:sz="4"/>
              <w:right w:val="single" w:color="D1D5DB" w:sz="4"/>
            </w:tcBorders>
            <w:shd w:fill="DCE7F3" w:color="auto" w:val="clear"/>
            <w:tcMar>
              <w:top w:type="dxa" w:w="80"/>
              <w:left w:type="dxa" w:w="120"/>
              <w:bottom w:type="dxa" w:w="80"/>
              <w:right w:type="dxa" w:w="120"/>
            </w:tcMar>
          </w:tcPr>
          <w:p>
            <w:pPr>
              <w:spacing w:after="30" w:line="276"/>
            </w:pPr>
            <w:r>
              <w:rPr>
                <w:b/>
                <w:bCs/>
                <w:color w:val="1F3A5F"/>
              </w:rPr>
              <w:t xml:space="preserve">아쉬운 기록: 이유</w:t>
            </w:r>
          </w:p>
        </w:tc>
      </w:tr>
      <w:tr>
        <w:trPr>
          <w:cantSplit/>
        </w:trPr>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자율활동</w:t>
            </w:r>
          </w:p>
          <w:p>
            <w:pPr>
              <w:spacing w:after="30" w:line="276"/>
            </w:pPr>
            <w:r>
              <w:rPr>
                <w:color w:val="6B7280"/>
                <w:sz w:val="17"/>
                <w:szCs w:val="17"/>
              </w:rPr>
              <w:t xml:space="preserve"> p.48~49</w:t>
            </w:r>
          </w:p>
        </w:tc>
        <w:tc>
          <w:tcPr>
            <w:tcW w:type="dxa" w:w="45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1학년부터 3학년까지 학급 특색 활동에서 관심 분야 탐구가 </w:t>
            </w:r>
            <w:r>
              <w:rPr>
                <w:b/>
                <w:bCs/>
              </w:rPr>
              <w:t xml:space="preserve">점진적으로 심화</w:t>
            </w:r>
            <w:r>
              <w:t xml:space="preserve">되어, 일회성이 아닌 지속적인 문제 분석이 드러남(역사교육과)</w:t>
            </w:r>
          </w:p>
          <w:p>
            <w:pPr>
              <w:spacing w:after="30" w:line="276"/>
            </w:pPr>
            <w:r>
              <w:t xml:space="preserve">맡은 역할에 책임을 다하고 교육과정 설계를 돕는 활동으로 공동체와 소통에 기여함(건설환경공학과)</w:t>
            </w:r>
          </w:p>
        </w:tc>
        <w:tc>
          <w:tcPr>
            <w:tcW w:type="dxa" w:w="36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회장·차장 등 </w:t>
            </w:r>
            <w:r>
              <w:rPr>
                <w:b/>
                <w:bCs/>
              </w:rPr>
              <w:t xml:space="preserve">직책은 있지만</w:t>
            </w:r>
            <w:r>
              <w:t xml:space="preserve"> 직책에 맞는 깊이 있는 활동과 개인의 특성, 문제를 주도적으로 해결한 과정이 보이지 않음</w:t>
            </w:r>
          </w:p>
        </w:tc>
      </w:tr>
      <w:tr>
        <w:trPr>
          <w:cantSplit/>
        </w:trPr>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동아리활동</w:t>
            </w:r>
          </w:p>
          <w:p>
            <w:pPr>
              <w:spacing w:after="30" w:line="276"/>
            </w:pPr>
            <w:r>
              <w:rPr>
                <w:color w:val="6B7280"/>
                <w:sz w:val="17"/>
                <w:szCs w:val="17"/>
              </w:rPr>
              <w:t xml:space="preserve"> p.50~51</w:t>
            </w:r>
          </w:p>
        </w:tc>
        <w:tc>
          <w:tcPr>
            <w:tcW w:type="dxa" w:w="45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수학·과학 융합 동아리 실험에 </w:t>
            </w:r>
            <w:r>
              <w:rPr>
                <w:b/>
                <w:bCs/>
              </w:rPr>
              <w:t xml:space="preserve">물리학 수업에서 배운 내용을 적용</w:t>
            </w:r>
            <w:r>
              <w:t xml:space="preserve">함(물리학과)</w:t>
            </w:r>
          </w:p>
          <w:p>
            <w:pPr>
              <w:spacing w:after="30" w:line="276"/>
            </w:pPr>
            <w:r>
              <w:t xml:space="preserve">실험과 함께 탐구활동지를 직접 기획해 학습·역할의 주도성이 보임(화학과)</w:t>
            </w:r>
          </w:p>
          <w:p>
            <w:pPr>
              <w:spacing w:after="30" w:line="276"/>
            </w:pPr>
            <w:r>
              <w:t xml:space="preserve">학과와 간접적으로만 관련된 신문 제작 동아리에서도 관련 이론을 다룬 기사로 관심을 보임(국제통상학과)</w:t>
            </w:r>
          </w:p>
        </w:tc>
        <w:tc>
          <w:tcPr>
            <w:tcW w:type="dxa" w:w="36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어떤 활동을 했는지 </w:t>
            </w:r>
            <w:r>
              <w:rPr>
                <w:b/>
                <w:bCs/>
              </w:rPr>
              <w:t xml:space="preserve">구체적으로 확인하기 어려워</w:t>
            </w:r>
            <w:r>
              <w:t xml:space="preserve"> 단순 참여 사실 이상을 알 수 없음</w:t>
            </w:r>
          </w:p>
        </w:tc>
      </w:tr>
      <w:tr>
        <w:trPr>
          <w:cantSplit/>
        </w:trPr>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진로활동</w:t>
            </w:r>
          </w:p>
          <w:p>
            <w:pPr>
              <w:spacing w:after="30" w:line="276"/>
            </w:pPr>
            <w:r>
              <w:rPr>
                <w:color w:val="6B7280"/>
                <w:sz w:val="17"/>
                <w:szCs w:val="17"/>
              </w:rPr>
              <w:t xml:space="preserve"> p.54~55</w:t>
            </w:r>
          </w:p>
        </w:tc>
        <w:tc>
          <w:tcPr>
            <w:tcW w:type="dxa" w:w="45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1학년의 폭넓은 탐색 → 2학년의 관심 분야 구체화 → 3학년의 확장 탐구로 </w:t>
            </w:r>
            <w:r>
              <w:rPr>
                <w:b/>
                <w:bCs/>
              </w:rPr>
              <w:t xml:space="preserve">관심이 좁혀지고 깊어지는 과정</w:t>
            </w:r>
            <w:r>
              <w:t xml:space="preserve">이 보임(약학과)</w:t>
            </w:r>
          </w:p>
        </w:tc>
        <w:tc>
          <w:tcPr>
            <w:tcW w:type="dxa" w:w="36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같은 진로를 탐색했다는 내용만 3학년까지 반복되고, 실제 탐구 내용과 노력 과정 없이 </w:t>
            </w:r>
            <w:r>
              <w:rPr>
                <w:b/>
                <w:bCs/>
              </w:rPr>
              <w:t xml:space="preserve">계획 수립에 그침</w:t>
            </w:r>
          </w:p>
        </w:tc>
      </w:tr>
      <w:tr>
        <w:trPr>
          <w:cantSplit/>
        </w:trPr>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세부능력 및</w:t>
            </w:r>
          </w:p>
          <w:p>
            <w:pPr>
              <w:spacing w:after="30" w:line="276"/>
            </w:pPr>
            <w:r>
              <w:t xml:space="preserve">특기사항</w:t>
            </w:r>
          </w:p>
          <w:p>
            <w:pPr>
              <w:spacing w:after="30" w:line="276"/>
            </w:pPr>
            <w:r>
              <w:rPr>
                <w:color w:val="6B7280"/>
                <w:sz w:val="17"/>
                <w:szCs w:val="17"/>
              </w:rPr>
              <w:t xml:space="preserve"> p.58~61</w:t>
            </w:r>
          </w:p>
        </w:tc>
        <w:tc>
          <w:tcPr>
            <w:tcW w:type="dxa" w:w="45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과목 안에서 흥미를 느낀 부분과 주도적인 학습 태도(문화유산학과), 독서·발표·토론을 학습에 활용한 모습(식품생명공학과), 배운 내용을 스스로 고민해 심화 탐구한 과정(국어교육과), 비주요 교과에서도 역할을 주도한 모습(경영정보학과)</w:t>
            </w:r>
          </w:p>
        </w:tc>
        <w:tc>
          <w:tcPr>
            <w:tcW w:type="dxa" w:w="36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수학Ⅰ 세특에 </w:t>
            </w:r>
            <w:r>
              <w:rPr>
                <w:b/>
                <w:bCs/>
              </w:rPr>
              <w:t xml:space="preserve">진로 관심만 있고</w:t>
            </w:r>
            <w:r>
              <w:t xml:space="preserve">, 그 과목에서 무엇을 배웠고 어느 수준으로 성취했는지 판단할 근거가 없음</w:t>
            </w:r>
          </w:p>
        </w:tc>
      </w:tr>
      <w:tr>
        <w:trPr>
          <w:cantSplit/>
        </w:trPr>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교과 이수</w:t>
            </w:r>
          </w:p>
          <w:p>
            <w:pPr>
              <w:spacing w:after="30" w:line="276"/>
            </w:pPr>
            <w:r>
              <w:rPr>
                <w:color w:val="6B7280"/>
                <w:sz w:val="17"/>
                <w:szCs w:val="17"/>
              </w:rPr>
              <w:t xml:space="preserve"> p.56~59</w:t>
            </w:r>
          </w:p>
        </w:tc>
        <w:tc>
          <w:tcPr>
            <w:tcW w:type="dxa" w:w="45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학과가 요구하는 수학·과학 과목(미적분, 기하, 과학Ⅱ 과목 등)을 이수하고 진로선택 과목 성취도도 우수하며, 비주요 교과도 소홀히 하지 않음(의생명공학과)</w:t>
            </w:r>
          </w:p>
        </w:tc>
        <w:tc>
          <w:tcPr>
            <w:tcW w:type="dxa" w:w="36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과목을 왜 선택했는지 </w:t>
            </w:r>
            <w:r>
              <w:rPr>
                <w:b/>
                <w:bCs/>
              </w:rPr>
              <w:t xml:space="preserve">선택 사유를 확인하기 어려움</w:t>
            </w:r>
          </w:p>
        </w:tc>
      </w:tr>
      <w:tr>
        <w:trPr>
          <w:cantSplit/>
        </w:trPr>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행동특성 및</w:t>
            </w:r>
          </w:p>
          <w:p>
            <w:pPr>
              <w:spacing w:after="30" w:line="276"/>
            </w:pPr>
            <w:r>
              <w:t xml:space="preserve">종합의견</w:t>
            </w:r>
          </w:p>
          <w:p>
            <w:pPr>
              <w:spacing w:after="30" w:line="276"/>
            </w:pPr>
            <w:r>
              <w:rPr>
                <w:color w:val="6B7280"/>
                <w:sz w:val="17"/>
                <w:szCs w:val="17"/>
              </w:rPr>
              <w:t xml:space="preserve"> p.62~63</w:t>
            </w:r>
          </w:p>
        </w:tc>
        <w:tc>
          <w:tcPr>
            <w:tcW w:type="dxa" w:w="45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학업 의욕과 주도적 학습 태도, 관심을 실천으로 넓혀 가는 모습, 친구들과의 소통과 선한 영향력이 함께 드러나 </w:t>
            </w:r>
            <w:r>
              <w:rPr>
                <w:b/>
                <w:bCs/>
              </w:rPr>
              <w:t xml:space="preserve">여러 역량의 근거</w:t>
            </w:r>
            <w:r>
              <w:t xml:space="preserve">가 됨(정보통신공학과)</w:t>
            </w:r>
          </w:p>
        </w:tc>
        <w:tc>
          <w:tcPr>
            <w:tcW w:type="dxa" w:w="36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부정적 내용이 있다고 바로 불합격은 아니며 특성을 이해하는 자료로 쓰임. 강점이 드러날 구체적 근거가 중요</w:t>
            </w:r>
          </w:p>
        </w:tc>
      </w:tr>
      <w:tr>
        <w:trPr>
          <w:cantSplit/>
        </w:trPr>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봉사활동</w:t>
            </w:r>
          </w:p>
          <w:p>
            <w:pPr>
              <w:spacing w:after="30" w:line="276"/>
            </w:pPr>
            <w:r>
              <w:rPr>
                <w:color w:val="6B7280"/>
                <w:sz w:val="17"/>
                <w:szCs w:val="17"/>
              </w:rPr>
              <w:t xml:space="preserve"> p.52~53</w:t>
            </w:r>
          </w:p>
        </w:tc>
        <w:tc>
          <w:tcPr>
            <w:tcW w:type="dxa" w:w="45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또래 상담, 학습 멘토처럼 </w:t>
            </w:r>
            <w:r>
              <w:rPr>
                <w:b/>
                <w:bCs/>
              </w:rPr>
              <w:t xml:space="preserve">자발적이고 지속적인</w:t>
            </w:r>
            <w:r>
              <w:t xml:space="preserve"> 활동이 3년간 이어짐</w:t>
            </w:r>
          </w:p>
        </w:tc>
        <w:tc>
          <w:tcPr>
            <w:tcW w:type="dxa" w:w="36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학급·전교 단위로 함께한 대청소, 교육 등만 있어 </w:t>
            </w:r>
            <w:r>
              <w:rPr>
                <w:b/>
                <w:bCs/>
              </w:rPr>
              <w:t xml:space="preserve">자발적 의지가 드러나지 않음</w:t>
            </w:r>
          </w:p>
        </w:tc>
      </w:tr>
      <w:tr>
        <w:trPr>
          <w:cantSplit/>
        </w:trPr>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공통</w:t>
            </w:r>
          </w:p>
          <w:p>
            <w:pPr>
              <w:spacing w:after="30" w:line="276"/>
            </w:pPr>
            <w:r>
              <w:t xml:space="preserve">(입학사정관 의견)</w:t>
            </w:r>
          </w:p>
          <w:p>
            <w:pPr>
              <w:spacing w:after="30" w:line="276"/>
            </w:pPr>
            <w:r>
              <w:rPr>
                <w:color w:val="6B7280"/>
                <w:sz w:val="17"/>
                <w:szCs w:val="17"/>
              </w:rPr>
              <w:t xml:space="preserve"> p.38~41</w:t>
            </w:r>
          </w:p>
        </w:tc>
        <w:tc>
          <w:tcPr>
            <w:tcW w:type="dxa" w:w="45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특정 과목보다 </w:t>
            </w:r>
            <w:r>
              <w:rPr>
                <w:b/>
                <w:bCs/>
              </w:rPr>
              <w:t xml:space="preserve">여러 과목에서 고르게</w:t>
            </w:r>
            <w:r>
              <w:t xml:space="preserve"> 수업 태도·참여·지적 탐구력이 두드러지는 학생을 긍정적으로 봄</w:t>
            </w:r>
          </w:p>
        </w:tc>
        <w:tc>
          <w:tcPr>
            <w:tcW w:type="dxa" w:w="36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넓게만 다루고 깊이가 보이지 않는 </w:t>
            </w:r>
            <w:r>
              <w:rPr>
                <w:b/>
                <w:bCs/>
              </w:rPr>
              <w:t xml:space="preserve">수박 겉핥기식</w:t>
            </w:r>
            <w:r>
              <w:t xml:space="preserve"> 기록</w:t>
            </w:r>
          </w:p>
        </w:tc>
      </w:tr>
    </w:tbl>
    <w:p>
      <w:pPr>
        <w:pStyle w:val="Heading2"/>
        <w:keepNext/>
      </w:pPr>
      <w:r>
        <w:t xml:space="preserve">3-3. 경희대 가이드북 사례: 평가요소별로 본 실제 사례</w:t>
      </w:r>
    </w:p>
    <w:p>
      <w:pPr>
        <w:keepNext/>
        <w:spacing w:after="100" w:line="300"/>
      </w:pPr>
      <w:r>
        <w:t xml:space="preserve">경희대 「2026 학생부전형 가이드북」은 학업역량·진로역량·공동체역량별로 실제 지원자 사례와 평가 해석을 실었습니다(학생부 일부는 대학이 편집). 해석의 요지는 다음과 같습니다.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3438"/>
      </w:tblGrid>
      <w:tr>
        <w:trPr>
          <w:tblHeader/>
        </w:trPr>
        <w:tc>
          <w:tcPr>
            <w:tcW w:type="dxa" w:w="1900"/>
            <w:tcBorders>
              <w:top w:val="single" w:color="D1D5DB" w:sz="4"/>
              <w:left w:val="single" w:color="D1D5DB" w:sz="4"/>
              <w:bottom w:val="single" w:color="D1D5DB" w:sz="4"/>
              <w:right w:val="single" w:color="D1D5DB" w:sz="4"/>
            </w:tcBorders>
            <w:shd w:fill="DCE7F3" w:color="auto" w:val="clear"/>
            <w:tcMar>
              <w:top w:type="dxa" w:w="80"/>
              <w:left w:type="dxa" w:w="120"/>
              <w:bottom w:type="dxa" w:w="80"/>
              <w:right w:type="dxa" w:w="120"/>
            </w:tcMar>
          </w:tcPr>
          <w:p>
            <w:pPr>
              <w:spacing w:after="30" w:line="276"/>
            </w:pPr>
            <w:r>
              <w:rPr>
                <w:b/>
                <w:bCs/>
                <w:color w:val="1F3A5F"/>
              </w:rPr>
              <w:t xml:space="preserve">사례</w:t>
            </w:r>
          </w:p>
        </w:tc>
        <w:tc>
          <w:tcPr>
            <w:tcW w:type="dxa" w:w="4300"/>
            <w:tcBorders>
              <w:top w:val="single" w:color="D1D5DB" w:sz="4"/>
              <w:left w:val="single" w:color="D1D5DB" w:sz="4"/>
              <w:bottom w:val="single" w:color="D1D5DB" w:sz="4"/>
              <w:right w:val="single" w:color="D1D5DB" w:sz="4"/>
            </w:tcBorders>
            <w:shd w:fill="DCE7F3" w:color="auto" w:val="clear"/>
            <w:tcMar>
              <w:top w:type="dxa" w:w="80"/>
              <w:left w:type="dxa" w:w="120"/>
              <w:bottom w:type="dxa" w:w="80"/>
              <w:right w:type="dxa" w:w="120"/>
            </w:tcMar>
          </w:tcPr>
          <w:p>
            <w:pPr>
              <w:spacing w:after="30" w:line="276"/>
            </w:pPr>
            <w:r>
              <w:rPr>
                <w:b/>
                <w:bCs/>
                <w:color w:val="1F3A5F"/>
              </w:rPr>
              <w:t xml:space="preserve">학생부에서 드러난 점</w:t>
            </w:r>
          </w:p>
        </w:tc>
        <w:tc>
          <w:tcPr>
            <w:tcW w:type="dxa" w:w="3438"/>
            <w:tcBorders>
              <w:top w:val="single" w:color="D1D5DB" w:sz="4"/>
              <w:left w:val="single" w:color="D1D5DB" w:sz="4"/>
              <w:bottom w:val="single" w:color="D1D5DB" w:sz="4"/>
              <w:right w:val="single" w:color="D1D5DB" w:sz="4"/>
            </w:tcBorders>
            <w:shd w:fill="DCE7F3" w:color="auto" w:val="clear"/>
            <w:tcMar>
              <w:top w:type="dxa" w:w="80"/>
              <w:left w:type="dxa" w:w="120"/>
              <w:bottom w:type="dxa" w:w="80"/>
              <w:right w:type="dxa" w:w="120"/>
            </w:tcMar>
          </w:tcPr>
          <w:p>
            <w:pPr>
              <w:spacing w:after="30" w:line="276"/>
            </w:pPr>
            <w:r>
              <w:rPr>
                <w:b/>
                <w:bCs/>
                <w:color w:val="1F3A5F"/>
              </w:rPr>
              <w:t xml:space="preserve">평가자의 해석</w:t>
            </w:r>
          </w:p>
        </w:tc>
      </w:tr>
      <w:tr>
        <w:trPr>
          <w:cantSplit/>
        </w:trPr>
        <w:tc>
          <w:tcPr>
            <w:tcW w:type="dxa" w:w="19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학업역량</w:t>
            </w:r>
          </w:p>
          <w:p>
            <w:pPr>
              <w:spacing w:after="30" w:line="276"/>
            </w:pPr>
            <w:r>
              <w:t xml:space="preserve">기계공학과</w:t>
            </w:r>
          </w:p>
          <w:p>
            <w:pPr>
              <w:spacing w:after="30" w:line="276"/>
            </w:pPr>
            <w:r>
              <w:t xml:space="preserve">(소규모 일반고)</w:t>
            </w:r>
          </w:p>
          <w:p>
            <w:pPr>
              <w:spacing w:after="30" w:line="276"/>
            </w:pPr>
            <w:r>
              <w:rPr>
                <w:color w:val="6B7280"/>
                <w:sz w:val="17"/>
                <w:szCs w:val="17"/>
              </w:rPr>
              <w:t xml:space="preserve"> p.12~14</w:t>
            </w:r>
          </w:p>
        </w:tc>
        <w:tc>
          <w:tcPr>
            <w:tcW w:type="dxa" w:w="4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1학년 기초교과, 2학년 일반선택(수강자 수·원점수·표준편차), 3학년 진로선택(성취도 분포)을 함께 보면 성취의 변동 폭이 작음</w:t>
            </w:r>
          </w:p>
          <w:p>
            <w:pPr>
              <w:spacing w:after="30" w:line="276"/>
            </w:pPr>
            <w:r>
              <w:t xml:space="preserve">교과 내용과 연결한 독서 → 탐구 주제 선정 → 실험 설계와 수행 → 시행착오 보완 → 후속 탐구로 이어짐</w:t>
            </w:r>
          </w:p>
          <w:p>
            <w:pPr>
              <w:spacing w:after="30" w:line="276"/>
            </w:pPr>
            <w:r>
              <w:t xml:space="preserve">다른 교과에서 배운 내용을 실험에 활용</w:t>
            </w:r>
          </w:p>
        </w:tc>
        <w:tc>
          <w:tcPr>
            <w:tcW w:type="dxa" w:w="34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rPr>
                <w:b/>
                <w:bCs/>
              </w:rPr>
              <w:t xml:space="preserve">과제집착력, 목표의식, 자발적 학습 노력</w:t>
            </w:r>
            <w:r>
              <w:t xml:space="preserve">이 돋보임. 수치보다 학업태도와 탐구력을 학생부의 여러 맥락에서 함께 읽음</w:t>
            </w:r>
          </w:p>
        </w:tc>
      </w:tr>
      <w:tr>
        <w:trPr>
          <w:cantSplit/>
        </w:trPr>
        <w:tc>
          <w:tcPr>
            <w:tcW w:type="dxa" w:w="19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학업역량</w:t>
            </w:r>
          </w:p>
          <w:p>
            <w:pPr>
              <w:spacing w:after="30" w:line="276"/>
            </w:pPr>
            <w:r>
              <w:t xml:space="preserve">관광 계열</w:t>
            </w:r>
          </w:p>
          <w:p>
            <w:pPr>
              <w:spacing w:after="30" w:line="276"/>
            </w:pPr>
            <w:r>
              <w:t xml:space="preserve">(인문계 일반고,</w:t>
            </w:r>
          </w:p>
          <w:p>
            <w:pPr>
              <w:spacing w:after="30" w:line="276"/>
            </w:pPr>
            <w:r>
              <w:t xml:space="preserve">내신 2등급 중반)</w:t>
            </w:r>
          </w:p>
          <w:p>
            <w:pPr>
              <w:spacing w:after="30" w:line="276"/>
            </w:pPr>
            <w:r>
              <w:rPr>
                <w:color w:val="6B7280"/>
                <w:sz w:val="17"/>
                <w:szCs w:val="17"/>
              </w:rPr>
              <w:t xml:space="preserve"> p.15~17</w:t>
            </w:r>
          </w:p>
        </w:tc>
        <w:tc>
          <w:tcPr>
            <w:tcW w:type="dxa" w:w="4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여러 과목 기록에 적극적 참여, 활용 능력, 주체적·실천적 태도가 반복해 나타남</w:t>
            </w:r>
          </w:p>
          <w:p>
            <w:pPr>
              <w:spacing w:after="30" w:line="276"/>
            </w:pPr>
            <w:r>
              <w:t xml:space="preserve">동아리에서 지역 균형 개발을 탐구하며 지역 간 주택 가격 격차의 요인을 분석하고 대안을 제시</w:t>
            </w:r>
          </w:p>
        </w:tc>
        <w:tc>
          <w:tcPr>
            <w:tcW w:type="dxa" w:w="34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배운 지식을 </w:t>
            </w:r>
            <w:r>
              <w:rPr>
                <w:b/>
                <w:bCs/>
              </w:rPr>
              <w:t xml:space="preserve">추가 탐구와 다른 활동에 다시 활용</w:t>
            </w:r>
            <w:r>
              <w:t xml:space="preserve">하는 실천적 학습 태도가 우수</w:t>
            </w:r>
          </w:p>
        </w:tc>
      </w:tr>
      <w:tr>
        <w:trPr>
          <w:cantSplit/>
        </w:trPr>
        <w:tc>
          <w:tcPr>
            <w:tcW w:type="dxa" w:w="19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진로역량</w:t>
            </w:r>
          </w:p>
          <w:p>
            <w:pPr>
              <w:spacing w:after="30" w:line="276"/>
            </w:pPr>
            <w:r>
              <w:t xml:space="preserve">철학과</w:t>
            </w:r>
          </w:p>
          <w:p>
            <w:pPr>
              <w:spacing w:after="30" w:line="276"/>
            </w:pPr>
            <w:r>
              <w:t xml:space="preserve">(소규모 일반고,</w:t>
            </w:r>
          </w:p>
          <w:p>
            <w:pPr>
              <w:spacing w:after="30" w:line="276"/>
            </w:pPr>
            <w:r>
              <w:t xml:space="preserve">고른 2등급 전후)</w:t>
            </w:r>
          </w:p>
          <w:p>
            <w:pPr>
              <w:spacing w:after="30" w:line="276"/>
            </w:pPr>
            <w:r>
              <w:rPr>
                <w:color w:val="6B7280"/>
                <w:sz w:val="17"/>
                <w:szCs w:val="17"/>
              </w:rPr>
              <w:t xml:space="preserve"> p.18~21</w:t>
            </w:r>
          </w:p>
        </w:tc>
        <w:tc>
          <w:tcPr>
            <w:tcW w:type="dxa" w:w="4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독서 과목에서 철학적 기준으로 작품을 감상하며 사유를 확장</w:t>
            </w:r>
          </w:p>
          <w:p>
            <w:pPr>
              <w:spacing w:after="30" w:line="276"/>
            </w:pPr>
            <w:r>
              <w:t xml:space="preserve">자율활동에서 사회를 비판하는 짧은 소설을 발표하며 공정성의 의미를 고민</w:t>
            </w:r>
          </w:p>
          <w:p>
            <w:pPr>
              <w:spacing w:after="30" w:line="276"/>
            </w:pPr>
            <w:r>
              <w:t xml:space="preserve">학교에 없는 철학 과목을 공동교육과정으로 수강</w:t>
            </w:r>
          </w:p>
        </w:tc>
        <w:tc>
          <w:tcPr>
            <w:tcW w:type="dxa" w:w="34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정답이 없는 질문을 스스로 묻고 답하며, 학습 내용을 </w:t>
            </w:r>
            <w:r>
              <w:rPr>
                <w:b/>
                <w:bCs/>
              </w:rPr>
              <w:t xml:space="preserve">여러 교과로 연결</w:t>
            </w:r>
            <w:r>
              <w:t xml:space="preserve">하는 인문학적 소양. 학과가 권장하는 한문·제2외국어 역량도 함께 고려</w:t>
            </w:r>
          </w:p>
        </w:tc>
      </w:tr>
      <w:tr>
        <w:trPr>
          <w:cantSplit/>
        </w:trPr>
        <w:tc>
          <w:tcPr>
            <w:tcW w:type="dxa" w:w="19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진로역량</w:t>
            </w:r>
          </w:p>
          <w:p>
            <w:pPr>
              <w:spacing w:after="30" w:line="276"/>
            </w:pPr>
            <w:r>
              <w:t xml:space="preserve">화학공학과</w:t>
            </w:r>
          </w:p>
          <w:p>
            <w:pPr>
              <w:spacing w:after="30" w:line="276"/>
            </w:pPr>
            <w:r>
              <w:t xml:space="preserve">(자연계 일반고)</w:t>
            </w:r>
          </w:p>
          <w:p>
            <w:pPr>
              <w:spacing w:after="30" w:line="276"/>
            </w:pPr>
            <w:r>
              <w:rPr>
                <w:color w:val="6B7280"/>
                <w:sz w:val="17"/>
                <w:szCs w:val="17"/>
              </w:rPr>
              <w:t xml:space="preserve"> p.22~23</w:t>
            </w:r>
          </w:p>
        </w:tc>
        <w:tc>
          <w:tcPr>
            <w:tcW w:type="dxa" w:w="4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물리학Ⅰ·화학Ⅰ·생명과학Ⅰ과 물리학Ⅱ·화학Ⅱ를 이수하고, 2학년 2학기에 성취가 크게 향상</w:t>
            </w:r>
          </w:p>
          <w:p>
            <w:pPr>
              <w:spacing w:after="30" w:line="276"/>
            </w:pPr>
            <w:r>
              <w:t xml:space="preserve">동아리에서 친환경 에너지 주제를 탐구한 뒤 후속 실험을 스스로 기획</w:t>
            </w:r>
          </w:p>
          <w:p>
            <w:pPr>
              <w:spacing w:after="30" w:line="276"/>
            </w:pPr>
            <w:r>
              <w:t xml:space="preserve">인공지능 기초 과목에서 생활 속 화학물질의 위험성을 분류하는 모델을 만듦</w:t>
            </w:r>
          </w:p>
        </w:tc>
        <w:tc>
          <w:tcPr>
            <w:tcW w:type="dxa" w:w="34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화학의 직접적인 활용을 넘어 </w:t>
            </w:r>
            <w:r>
              <w:rPr>
                <w:b/>
                <w:bCs/>
              </w:rPr>
              <w:t xml:space="preserve">다른 영역으로 확장</w:t>
            </w:r>
            <w:r>
              <w:t xml:space="preserve">하며 관련 지식을 주도적으로 습득</w:t>
            </w:r>
          </w:p>
        </w:tc>
      </w:tr>
      <w:tr>
        <w:trPr>
          <w:cantSplit/>
        </w:trPr>
        <w:tc>
          <w:tcPr>
            <w:tcW w:type="dxa" w:w="19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공동체역량</w:t>
            </w:r>
          </w:p>
          <w:p>
            <w:pPr>
              <w:spacing w:after="30" w:line="276"/>
            </w:pPr>
            <w:r>
              <w:t xml:space="preserve">지원자 A</w:t>
            </w:r>
          </w:p>
          <w:p>
            <w:pPr>
              <w:spacing w:after="30" w:line="276"/>
            </w:pPr>
            <w:r>
              <w:t xml:space="preserve">(행특)</w:t>
            </w:r>
          </w:p>
          <w:p>
            <w:pPr>
              <w:spacing w:after="30" w:line="276"/>
            </w:pPr>
            <w:r>
              <w:rPr>
                <w:color w:val="6B7280"/>
                <w:sz w:val="17"/>
                <w:szCs w:val="17"/>
              </w:rPr>
              <w:t xml:space="preserve"> p.24</w:t>
            </w:r>
          </w:p>
        </w:tc>
        <w:tc>
          <w:tcPr>
            <w:tcW w:type="dxa" w:w="4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회의에서 자신의 의견이 채택되지 않아도 다른 의견을 발전시키는 방안을 함께 논의</w:t>
            </w:r>
          </w:p>
          <w:p>
            <w:pPr>
              <w:spacing w:after="30" w:line="276"/>
            </w:pPr>
            <w:r>
              <w:t xml:space="preserve">갑작스러운 비로 학교 바닥이 미끄러워지자 스스로 청소하고 친구들에게 함께하자고 제안</w:t>
            </w:r>
          </w:p>
          <w:p>
            <w:pPr>
              <w:spacing w:after="30" w:line="276"/>
            </w:pPr>
            <w:r>
              <w:t xml:space="preserve">지루해하는 청소 시간을 즐겁게 만드는 방법을 고안</w:t>
            </w:r>
          </w:p>
        </w:tc>
        <w:tc>
          <w:tcPr>
            <w:tcW w:type="dxa" w:w="34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협업과 소통, 나눔과 배려가 </w:t>
            </w:r>
            <w:r>
              <w:rPr>
                <w:b/>
                <w:bCs/>
              </w:rPr>
              <w:t xml:space="preserve">구체적 장면으로</w:t>
            </w:r>
            <w:r>
              <w:t xml:space="preserve"> 잘 기술됨. '모범적이다', '교우관계가 원만하다' 같은 표현보다 구체적 사례가 평가에 도움</w:t>
            </w:r>
          </w:p>
        </w:tc>
      </w:tr>
      <w:tr>
        <w:trPr>
          <w:cantSplit/>
        </w:trPr>
        <w:tc>
          <w:tcPr>
            <w:tcW w:type="dxa" w:w="19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공동체역량</w:t>
            </w:r>
          </w:p>
          <w:p>
            <w:pPr>
              <w:spacing w:after="30" w:line="276"/>
            </w:pPr>
            <w:r>
              <w:t xml:space="preserve">지원자 B</w:t>
            </w:r>
          </w:p>
          <w:p>
            <w:pPr>
              <w:spacing w:after="30" w:line="276"/>
            </w:pPr>
            <w:r>
              <w:t xml:space="preserve">(행특·창체)</w:t>
            </w:r>
          </w:p>
          <w:p>
            <w:pPr>
              <w:spacing w:after="30" w:line="276"/>
            </w:pPr>
            <w:r>
              <w:rPr>
                <w:color w:val="6B7280"/>
                <w:sz w:val="17"/>
                <w:szCs w:val="17"/>
              </w:rPr>
              <w:t xml:space="preserve"> p.25~26</w:t>
            </w:r>
          </w:p>
        </w:tc>
        <w:tc>
          <w:tcPr>
            <w:tcW w:type="dxa" w:w="4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학급 반장으로 매일 모든 친구와 대화하려 노력하고, 반 전체가 어울리는 시간을 마련</w:t>
            </w:r>
          </w:p>
          <w:p>
            <w:pPr>
              <w:spacing w:after="30" w:line="276"/>
            </w:pPr>
            <w:r>
              <w:t xml:space="preserve">학습 기록을 공유하며 함께 공부하는 모임을 꾸림</w:t>
            </w:r>
          </w:p>
        </w:tc>
        <w:tc>
          <w:tcPr>
            <w:tcW w:type="dxa" w:w="34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리더십, 성실성과 규칙준수에서 우수. 성실성은 </w:t>
            </w:r>
            <w:r>
              <w:rPr>
                <w:b/>
                <w:bCs/>
              </w:rPr>
              <w:t xml:space="preserve">출결</w:t>
            </w:r>
            <w:r>
              <w:t xml:space="preserve">로도, 리더십은 임원·학급도우미·동아리 등 </w:t>
            </w:r>
            <w:r>
              <w:rPr>
                <w:b/>
                <w:bCs/>
              </w:rPr>
              <w:t xml:space="preserve">여러 활동</w:t>
            </w:r>
            <w:r>
              <w:t xml:space="preserve">에서 확인</w:t>
            </w:r>
          </w:p>
        </w:tc>
      </w:tr>
    </w:tbl>
    <w:p>
      <w:pPr>
        <w:spacing w:after="160"/>
      </w:pPr>
    </w:p>
    <w:p>
      <w:pPr>
        <w:pStyle w:val="Heading2"/>
        <w:keepNext/>
      </w:pPr>
      <w:r>
        <w:t xml:space="preserve">3-4. 교육부·교육청 교과세특 기재 예시: 좋은 세특의 네 가지 요소</w:t>
      </w:r>
    </w:p>
    <w:p>
      <w:pPr>
        <w:keepNext/>
        <w:spacing w:after="100" w:line="300"/>
      </w:pPr>
      <w:r>
        <w:t xml:space="preserve">교육부·17개 시도교육청·한국교육과정평가원·한국교원대 종합교육연수원이 함께 만든 「교과세특 기재 예시 도움자료」는 좋은 세특을 다음 네 요소로 나누어 보여 줍니다. 성취기준과 평가 과제에서 출발해 관찰 결과를 기록하는 '교육과정–수업–평가–기록 일체화'가 핵심입니다. </w:t>
      </w:r>
      <w:r>
        <w:rPr>
          <w:color w:val="6B7280"/>
          <w:sz w:val="17"/>
          <w:szCs w:val="17"/>
        </w:rPr>
        <w:t xml:space="preserve"> 교과세특 도움자료 p.2~3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1D5DB" w:sz="4"/>
              <w:left w:val="single" w:color="D1D5DB" w:sz="4"/>
              <w:bottom w:val="single" w:color="D1D5DB" w:sz="4"/>
              <w:right w:val="single" w:color="D1D5DB" w:sz="4"/>
            </w:tcBorders>
            <w:shd w:fill="DCE7F3" w:color="auto" w:val="clear"/>
            <w:tcMar>
              <w:top w:type="dxa" w:w="80"/>
              <w:left w:type="dxa" w:w="120"/>
              <w:bottom w:type="dxa" w:w="80"/>
              <w:right w:type="dxa" w:w="120"/>
            </w:tcMar>
          </w:tcPr>
          <w:p>
            <w:pPr>
              <w:spacing w:after="30" w:line="276"/>
            </w:pPr>
            <w:r>
              <w:rPr>
                <w:b/>
                <w:bCs/>
                <w:color w:val="1F3A5F"/>
              </w:rPr>
              <w:t xml:space="preserve">요소</w:t>
            </w:r>
          </w:p>
        </w:tc>
        <w:tc>
          <w:tcPr>
            <w:tcW w:type="dxa" w:w="7238"/>
            <w:tcBorders>
              <w:top w:val="single" w:color="D1D5DB" w:sz="4"/>
              <w:left w:val="single" w:color="D1D5DB" w:sz="4"/>
              <w:bottom w:val="single" w:color="D1D5DB" w:sz="4"/>
              <w:right w:val="single" w:color="D1D5DB" w:sz="4"/>
            </w:tcBorders>
            <w:shd w:fill="DCE7F3" w:color="auto" w:val="clear"/>
            <w:tcMar>
              <w:top w:type="dxa" w:w="80"/>
              <w:left w:type="dxa" w:w="120"/>
              <w:bottom w:type="dxa" w:w="80"/>
              <w:right w:type="dxa" w:w="120"/>
            </w:tcMar>
          </w:tcPr>
          <w:p>
            <w:pPr>
              <w:spacing w:after="30" w:line="276"/>
            </w:pPr>
            <w:r>
              <w:rPr>
                <w:b/>
                <w:bCs/>
                <w:color w:val="1F3A5F"/>
              </w:rPr>
              <w:t xml:space="preserve">내용</w:t>
            </w:r>
          </w:p>
        </w:tc>
      </w:tr>
      <w:tr>
        <w:trPr>
          <w:cantSplit/>
        </w:trP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① 학생의 성취수준</w:t>
            </w:r>
          </w:p>
        </w:tc>
        <w:tc>
          <w:tcPr>
            <w:tcW w:type="dxa" w:w="72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해당 성취기준에 학생이 최종적으로 도달한 수준의 특성. 성취기준별 평가기준을 참고해 포괄적으로 서술</w:t>
            </w:r>
          </w:p>
        </w:tc>
      </w:tr>
      <w:tr>
        <w:trPr>
          <w:cantSplit/>
        </w:trP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② 수행 과정 및 결과</w:t>
            </w:r>
          </w:p>
        </w:tc>
        <w:tc>
          <w:tcPr>
            <w:tcW w:type="dxa" w:w="72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평가 과제나 문항에서 관찰한 수행 과정과 결과. 성취수준을 판단한 </w:t>
            </w:r>
            <w:r>
              <w:rPr>
                <w:b/>
                <w:bCs/>
              </w:rPr>
              <w:t xml:space="preserve">근거</w:t>
            </w:r>
            <w:r>
              <w:t xml:space="preserve">가 되는 부분</w:t>
            </w:r>
          </w:p>
        </w:tc>
      </w:tr>
      <w:tr>
        <w:trPr>
          <w:cantSplit/>
        </w:trP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③ 교과역량·핵심역량</w:t>
            </w:r>
          </w:p>
        </w:tc>
        <w:tc>
          <w:tcPr>
            <w:tcW w:type="dxa" w:w="72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수업과 평가에서 관찰된 역량의 특성</w:t>
            </w:r>
          </w:p>
        </w:tc>
      </w:tr>
      <w:tr>
        <w:trPr>
          <w:cantSplit/>
        </w:trP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④ 교사 총평</w:t>
            </w:r>
          </w:p>
        </w:tc>
        <w:tc>
          <w:tcPr>
            <w:tcW w:type="dxa" w:w="72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특정 성취기준에 국한되지 않고 수시·상시로 관찰한 학생의 교과 특성</w:t>
            </w:r>
          </w:p>
        </w:tc>
      </w:tr>
    </w:tbl>
    <w:p>
      <w:pPr>
        <w:spacing w:after="120"/>
      </w:pPr>
    </w:p>
    <w:p>
      <w:pPr>
        <w:keepNext/>
        <w:spacing w:after="100" w:line="300"/>
      </w:pPr>
      <w:r>
        <w:t xml:space="preserve">자료에 실린 고등학교 예시가 성취기준·평가 과제와 어떻게 연결되는지 정리하면 다음과 같습니다(2015 개정 교육과정 기준, 기록 문장은 요약).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4538"/>
      </w:tblGrid>
      <w:tr>
        <w:trPr>
          <w:tblHeader/>
        </w:trPr>
        <w:tc>
          <w:tcPr>
            <w:tcW w:type="dxa" w:w="1700"/>
            <w:tcBorders>
              <w:top w:val="single" w:color="D1D5DB" w:sz="4"/>
              <w:left w:val="single" w:color="D1D5DB" w:sz="4"/>
              <w:bottom w:val="single" w:color="D1D5DB" w:sz="4"/>
              <w:right w:val="single" w:color="D1D5DB" w:sz="4"/>
            </w:tcBorders>
            <w:shd w:fill="DCE7F3" w:color="auto" w:val="clear"/>
            <w:tcMar>
              <w:top w:type="dxa" w:w="80"/>
              <w:left w:type="dxa" w:w="120"/>
              <w:bottom w:type="dxa" w:w="80"/>
              <w:right w:type="dxa" w:w="120"/>
            </w:tcMar>
          </w:tcPr>
          <w:p>
            <w:pPr>
              <w:spacing w:after="30" w:line="276"/>
            </w:pPr>
            <w:r>
              <w:rPr>
                <w:b/>
                <w:bCs/>
                <w:color w:val="1F3A5F"/>
              </w:rPr>
              <w:t xml:space="preserve">과목</w:t>
            </w:r>
          </w:p>
        </w:tc>
        <w:tc>
          <w:tcPr>
            <w:tcW w:type="dxa" w:w="3400"/>
            <w:tcBorders>
              <w:top w:val="single" w:color="D1D5DB" w:sz="4"/>
              <w:left w:val="single" w:color="D1D5DB" w:sz="4"/>
              <w:bottom w:val="single" w:color="D1D5DB" w:sz="4"/>
              <w:right w:val="single" w:color="D1D5DB" w:sz="4"/>
            </w:tcBorders>
            <w:shd w:fill="DCE7F3" w:color="auto" w:val="clear"/>
            <w:tcMar>
              <w:top w:type="dxa" w:w="80"/>
              <w:left w:type="dxa" w:w="120"/>
              <w:bottom w:type="dxa" w:w="80"/>
              <w:right w:type="dxa" w:w="120"/>
            </w:tcMar>
          </w:tcPr>
          <w:p>
            <w:pPr>
              <w:spacing w:after="30" w:line="276"/>
            </w:pPr>
            <w:r>
              <w:rPr>
                <w:b/>
                <w:bCs/>
                <w:color w:val="1F3A5F"/>
              </w:rPr>
              <w:t xml:space="preserve">성취기준 · 평가 과제</w:t>
            </w:r>
          </w:p>
        </w:tc>
        <w:tc>
          <w:tcPr>
            <w:tcW w:type="dxa" w:w="4538"/>
            <w:tcBorders>
              <w:top w:val="single" w:color="D1D5DB" w:sz="4"/>
              <w:left w:val="single" w:color="D1D5DB" w:sz="4"/>
              <w:bottom w:val="single" w:color="D1D5DB" w:sz="4"/>
              <w:right w:val="single" w:color="D1D5DB" w:sz="4"/>
            </w:tcBorders>
            <w:shd w:fill="DCE7F3" w:color="auto" w:val="clear"/>
            <w:tcMar>
              <w:top w:type="dxa" w:w="80"/>
              <w:left w:type="dxa" w:w="120"/>
              <w:bottom w:type="dxa" w:w="80"/>
              <w:right w:type="dxa" w:w="120"/>
            </w:tcMar>
          </w:tcPr>
          <w:p>
            <w:pPr>
              <w:spacing w:after="30" w:line="276"/>
            </w:pPr>
            <w:r>
              <w:rPr>
                <w:b/>
                <w:bCs/>
                <w:color w:val="1F3A5F"/>
              </w:rPr>
              <w:t xml:space="preserve">기록에 드러난 요소</w:t>
            </w:r>
          </w:p>
        </w:tc>
      </w:tr>
      <w:tr>
        <w:trPr>
          <w:cantSplit/>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수학</w:t>
            </w:r>
          </w:p>
          <w:p>
            <w:pPr>
              <w:spacing w:after="30" w:line="276"/>
            </w:pPr>
            <w:r>
              <w:rPr>
                <w:color w:val="6B7280"/>
                <w:sz w:val="17"/>
                <w:szCs w:val="17"/>
              </w:rPr>
              <w:t xml:space="preserve"> p.149</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다항식의 사칙연산 / 실생활에 적용하는 모둠 프로젝트 후 발표</w:t>
            </w:r>
          </w:p>
        </w:tc>
        <w:tc>
          <w:tcPr>
            <w:tcW w:type="dxa" w:w="45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연산의 성질을 정확히 설명(①) → 계절별 식물 자료를 표로 정리하고 수식으로 설명해 발표(②) → 관심 분야와 수학을 연결한 창의·융합(③) → 친구 이야기를 경청하는 소통 태도(④)</w:t>
            </w:r>
          </w:p>
        </w:tc>
      </w:tr>
      <w:tr>
        <w:trPr>
          <w:cantSplit/>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한국사</w:t>
            </w:r>
          </w:p>
          <w:p>
            <w:pPr>
              <w:spacing w:after="30" w:line="276"/>
            </w:pPr>
            <w:r>
              <w:rPr>
                <w:color w:val="6B7280"/>
                <w:sz w:val="17"/>
                <w:szCs w:val="17"/>
              </w:rPr>
              <w:t xml:space="preserve"> p.161</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조선 시대 세계관의 변화 / 16~17세기 변화를 임진왜란과 연관해 탐구·발표</w:t>
            </w:r>
          </w:p>
        </w:tc>
        <w:tc>
          <w:tcPr>
            <w:tcW w:type="dxa" w:w="45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자료를 수집해 세계관의 변화를 설명(①) → 1차 사료를 찾아 정리하고 생활 속 변화 사례로 쉽게 전달(②) → 사료 분석과 해석(③) → 교과서에 머물지 않고 사료로 이해하려는 태도(④)</w:t>
            </w:r>
          </w:p>
        </w:tc>
      </w:tr>
      <w:tr>
        <w:trPr>
          <w:cantSplit/>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통합과학</w:t>
            </w:r>
          </w:p>
          <w:p>
            <w:pPr>
              <w:spacing w:after="30" w:line="276"/>
            </w:pPr>
            <w:r>
              <w:rPr>
                <w:color w:val="6B7280"/>
                <w:sz w:val="17"/>
                <w:szCs w:val="17"/>
              </w:rPr>
              <w:t xml:space="preserve"> p.171</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세포 내 정보의 흐름, 생태계 보전 / 단백질 모형 만들기, 생태계 보전 프로젝트</w:t>
            </w:r>
          </w:p>
        </w:tc>
        <w:tc>
          <w:tcPr>
            <w:tcW w:type="dxa" w:w="45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유전 정보 흐름을 정확히 설명(①) → 모형을 만들고 원리와 연결해 설명, 실천 방법을 담은 작품 제작(②) → 시행착오를 거쳐 결과물이 향상되고 참여 역량이 나아짐(④, 성장)</w:t>
            </w:r>
          </w:p>
        </w:tc>
      </w:tr>
      <w:tr>
        <w:trPr>
          <w:cantSplit/>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정보</w:t>
            </w:r>
          </w:p>
          <w:p>
            <w:pPr>
              <w:spacing w:after="30" w:line="276"/>
            </w:pPr>
            <w:r>
              <w:rPr>
                <w:color w:val="6B7280"/>
                <w:sz w:val="17"/>
                <w:szCs w:val="17"/>
              </w:rPr>
              <w:t xml:space="preserve"> p.195</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제어 구조를 활용한 알고리즘 설계, 성능 비교 / 생활 속 문제를 추상화해 알고리즘으로 설계하고 효율 비교</w:t>
            </w:r>
          </w:p>
        </w:tc>
        <w:tc>
          <w:tcPr>
            <w:tcW w:type="dxa" w:w="45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알고리즘을 설계하고 성능을 비교·분석(①) → 생활 사례로 조건을 설명하고 순서도로 설계, 추상화 방법에 따른 차이 파악(②) → 다양한 의견을 융합해 더 나은 알고리즘 제시(③)</w:t>
            </w:r>
          </w:p>
        </w:tc>
      </w:tr>
      <w:tr>
        <w:trPr>
          <w:cantSplit/>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영어 회화</w:t>
            </w:r>
          </w:p>
          <w:p>
            <w:pPr>
              <w:spacing w:after="30" w:line="276"/>
            </w:pPr>
            <w:r>
              <w:rPr>
                <w:color w:val="6B7280"/>
                <w:sz w:val="17"/>
                <w:szCs w:val="17"/>
              </w:rPr>
              <w:t xml:space="preserve"> p.155</w:t>
            </w:r>
          </w:p>
        </w:tc>
        <w:tc>
          <w:tcPr>
            <w:tcW w:type="dxa" w:w="3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세부 정보 파악, 의견 표현 / 영상 속 정보와 실생활 표현 정리, 관심사 발표</w:t>
            </w:r>
          </w:p>
        </w:tc>
        <w:tc>
          <w:tcPr>
            <w:tcW w:type="dxa" w:w="45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세부 정보를 파악하고 자세히 표현(①) → 정리한 표현을 발표에 활용(②) → 반복 연습으로 유창성이 향상(④, 성장)</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F766E" w:sz="24"/>
              <w:bottom w:val="none" w:color="FFFFFF" w:sz="0"/>
              <w:right w:val="none" w:color="FFFFFF" w:sz="0"/>
            </w:tcBorders>
            <w:shd w:fill="E8F5F3" w:color="auto" w:val="clear"/>
            <w:tcMar>
              <w:top w:type="dxa" w:w="140"/>
              <w:left w:type="dxa" w:w="200"/>
              <w:bottom w:type="dxa" w:w="120"/>
              <w:right w:type="dxa" w:w="200"/>
            </w:tcMar>
          </w:tcPr>
          <w:p>
            <w:pPr>
              <w:pStyle w:val="ListParagraph"/>
              <w:numPr>
                <w:ilvl w:val="0"/>
                <w:numId w:val="2"/>
              </w:numPr>
              <w:spacing w:after="50" w:line="288"/>
            </w:pPr>
            <w:r>
              <w:rPr>
                <w:b/>
                <w:bCs/>
              </w:rPr>
              <w:t xml:space="preserve">점검 질문.</w:t>
            </w:r>
            <w:r>
              <w:t xml:space="preserve"> 이 세특에는 성취기준에 비춘 </w:t>
            </w:r>
            <w:r>
              <w:rPr>
                <w:b/>
                <w:bCs/>
              </w:rPr>
              <w:t xml:space="preserve">성취수준</w:t>
            </w:r>
            <w:r>
              <w:t xml:space="preserve">, 그 판단의 </w:t>
            </w:r>
            <w:r>
              <w:rPr>
                <w:b/>
                <w:bCs/>
              </w:rPr>
              <w:t xml:space="preserve">근거가 된 수행 과정</w:t>
            </w:r>
            <w:r>
              <w:t xml:space="preserve">, 관찰된 </w:t>
            </w:r>
            <w:r>
              <w:rPr>
                <w:b/>
                <w:bCs/>
              </w:rPr>
              <w:t xml:space="preserve">역량</w:t>
            </w:r>
            <w:r>
              <w:t xml:space="preserve">, 그리고 학생만의 </w:t>
            </w:r>
            <w:r>
              <w:rPr>
                <w:b/>
                <w:bCs/>
              </w:rPr>
              <w:t xml:space="preserve">특성(총평)</w:t>
            </w:r>
            <w:r>
              <w:t xml:space="preserve">이 모두 들어 있나요?</w:t>
            </w:r>
          </w:p>
          <w:p>
            <w:pPr>
              <w:pStyle w:val="ListParagraph"/>
              <w:numPr>
                <w:ilvl w:val="0"/>
                <w:numId w:val="2"/>
              </w:numPr>
              <w:spacing w:after="50" w:line="288"/>
            </w:pPr>
            <w:r>
              <w:t xml:space="preserve">자료는 '모범 답안'을 제시하려는 것이 아니라 교사가 함께 고민할 사례를 제공하려는 것이라고 밝히고 있습니다. 실제 기록은 교사의 수업과 평가 결과에서 출발해야 합니다. </w:t>
            </w:r>
            <w:r>
              <w:rPr>
                <w:color w:val="6B7280"/>
                <w:sz w:val="17"/>
                <w:szCs w:val="17"/>
              </w:rPr>
              <w:t xml:space="preserve"> 교과세특 도움자료 p.2</w:t>
            </w:r>
          </w:p>
        </w:tc>
      </w:tr>
    </w:tbl>
    <w:p>
      <w:pPr>
        <w:spacing w:after="160"/>
      </w:pPr>
    </w:p>
    <w:p>
      <w:pPr>
        <w:pStyle w:val="Heading2"/>
        <w:keepNext/>
      </w:pPr>
      <w:r>
        <w:t xml:space="preserve">3-5. 건국대 가이드북: 학생부의 구체적 기록이 면접 질문이 됩니다</w:t>
      </w:r>
    </w:p>
    <w:p>
      <w:pPr>
        <w:keepNext/>
        <w:spacing w:after="100" w:line="300"/>
      </w:pPr>
      <w:r>
        <w:t xml:space="preserve">건국대 「2026 KU 학생부위주전형 가이드북」의 학과별 면접 질문 예시는 대부분 학생부에 적힌 </w:t>
      </w:r>
      <w:r>
        <w:rPr>
          <w:b/>
          <w:bCs/>
        </w:rPr>
        <w:t xml:space="preserve">개념과 과정</w:t>
      </w:r>
      <w:r>
        <w:t xml:space="preserve">을 학생이 실제로 설명할 수 있는지 확인합니다. </w:t>
      </w:r>
      <w:r>
        <w:rPr>
          <w:color w:val="6B7280"/>
          <w:sz w:val="17"/>
          <w:szCs w:val="17"/>
        </w:rPr>
        <w:t xml:space="preserve"> 건국대 p.18~24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D1D5DB" w:sz="4"/>
              <w:left w:val="single" w:color="D1D5DB" w:sz="4"/>
              <w:bottom w:val="single" w:color="D1D5DB" w:sz="4"/>
              <w:right w:val="single" w:color="D1D5DB" w:sz="4"/>
            </w:tcBorders>
            <w:shd w:fill="DCE7F3" w:color="auto" w:val="clear"/>
            <w:tcMar>
              <w:top w:type="dxa" w:w="80"/>
              <w:left w:type="dxa" w:w="120"/>
              <w:bottom w:type="dxa" w:w="80"/>
              <w:right w:type="dxa" w:w="120"/>
            </w:tcMar>
          </w:tcPr>
          <w:p>
            <w:pPr>
              <w:spacing w:after="30" w:line="276"/>
            </w:pPr>
            <w:r>
              <w:rPr>
                <w:b/>
                <w:bCs/>
                <w:color w:val="1F3A5F"/>
              </w:rPr>
              <w:t xml:space="preserve">학생부 기록의 유형</w:t>
            </w:r>
          </w:p>
        </w:tc>
        <w:tc>
          <w:tcPr>
            <w:tcW w:type="dxa" w:w="6638"/>
            <w:tcBorders>
              <w:top w:val="single" w:color="D1D5DB" w:sz="4"/>
              <w:left w:val="single" w:color="D1D5DB" w:sz="4"/>
              <w:bottom w:val="single" w:color="D1D5DB" w:sz="4"/>
              <w:right w:val="single" w:color="D1D5DB" w:sz="4"/>
            </w:tcBorders>
            <w:shd w:fill="DCE7F3" w:color="auto" w:val="clear"/>
            <w:tcMar>
              <w:top w:type="dxa" w:w="80"/>
              <w:left w:type="dxa" w:w="120"/>
              <w:bottom w:type="dxa" w:w="80"/>
              <w:right w:type="dxa" w:w="120"/>
            </w:tcMar>
          </w:tcPr>
          <w:p>
            <w:pPr>
              <w:spacing w:after="30" w:line="276"/>
            </w:pPr>
            <w:r>
              <w:rPr>
                <w:b/>
                <w:bCs/>
                <w:color w:val="1F3A5F"/>
              </w:rPr>
              <w:t xml:space="preserve">면접에서 확인한 것 (예시 요약)</w:t>
            </w:r>
          </w:p>
        </w:tc>
      </w:tr>
      <w:tr>
        <w:trPr>
          <w:cantSplit/>
        </w:trP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 개념의 이해가 높다'는 평가 문구 (물리학과)</w:t>
            </w:r>
          </w:p>
        </w:tc>
        <w:tc>
          <w:tcPr>
            <w:tcW w:type="dxa" w:w="66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그 개념을 직접 정의하게 하고, 현상을 더 크게 만들 방법까지 응용해 물음</w:t>
            </w:r>
          </w:p>
        </w:tc>
      </w:tr>
      <w:tr>
        <w:trPr>
          <w:cantSplit/>
        </w:trP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실험을 직접 설계해 비교했다는 기록 (화학과)</w:t>
            </w:r>
          </w:p>
        </w:tc>
        <w:tc>
          <w:tcPr>
            <w:tcW w:type="dxa" w:w="66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실험을 어떻게 설계했는지 과정을 물음</w:t>
            </w:r>
          </w:p>
        </w:tc>
      </w:tr>
      <w:tr>
        <w:trPr>
          <w:cantSplit/>
        </w:trP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수업에서 수학 개념으로 사회 현상을 분석한 기록 (부동산학과)</w:t>
            </w:r>
          </w:p>
        </w:tc>
        <w:tc>
          <w:tcPr>
            <w:tcW w:type="dxa" w:w="66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분석 과정을 단계별로 설명하게 함</w:t>
            </w:r>
          </w:p>
        </w:tc>
      </w:tr>
      <w:tr>
        <w:trPr>
          <w:cantSplit/>
        </w:trP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보고서를 작성했다는 기록 (사학과)</w:t>
            </w:r>
          </w:p>
        </w:tc>
        <w:tc>
          <w:tcPr>
            <w:tcW w:type="dxa" w:w="66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대상을 고른 이유와 그 활동이 진로 선택에 준 영향을 물음</w:t>
            </w:r>
          </w:p>
        </w:tc>
      </w:tr>
      <w:tr>
        <w:trPr>
          <w:cantSplit/>
        </w:trP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수업 토론에 참여한 기록 (행정학과)</w:t>
            </w:r>
          </w:p>
        </w:tc>
        <w:tc>
          <w:tcPr>
            <w:tcW w:type="dxa" w:w="66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이해관계자별 입장 차이에 대한 학생의 생각을 물음</w:t>
            </w:r>
          </w:p>
        </w:tc>
      </w:tr>
      <w:tr>
        <w:trPr>
          <w:cantSplit/>
        </w:trP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프로그램을 작성한 기록 (컴퓨터공학부)</w:t>
            </w:r>
          </w:p>
        </w:tc>
        <w:tc>
          <w:tcPr>
            <w:tcW w:type="dxa" w:w="66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직접 구현한 알고리즘을 설명하게 함</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45309" w:sz="24"/>
              <w:bottom w:val="none" w:color="FFFFFF" w:sz="0"/>
              <w:right w:val="none" w:color="FFFFFF" w:sz="0"/>
            </w:tcBorders>
            <w:shd w:fill="FFF7E8" w:color="auto" w:val="clear"/>
            <w:tcMar>
              <w:top w:type="dxa" w:w="140"/>
              <w:left w:type="dxa" w:w="200"/>
              <w:bottom w:type="dxa" w:w="120"/>
              <w:right w:type="dxa" w:w="200"/>
            </w:tcMar>
          </w:tcPr>
          <w:p>
            <w:pPr>
              <w:spacing w:after="80"/>
            </w:pPr>
            <w:r>
              <w:rPr>
                <w:b/>
                <w:bCs/>
                <w:color w:val="B45309"/>
                <w:sz w:val="21"/>
                <w:szCs w:val="21"/>
              </w:rPr>
              <w:t xml:space="preserve">기록 시사점</w:t>
            </w:r>
          </w:p>
          <w:p>
            <w:pPr>
              <w:pStyle w:val="ListParagraph"/>
              <w:numPr>
                <w:ilvl w:val="0"/>
                <w:numId w:val="2"/>
              </w:numPr>
              <w:spacing w:after="50" w:line="288"/>
            </w:pPr>
            <w:r>
              <w:t xml:space="preserve">학생이 </w:t>
            </w:r>
            <w:r>
              <w:rPr>
                <w:b/>
                <w:bCs/>
              </w:rPr>
              <w:t xml:space="preserve">실제로 수행하고 이해한 범위</w:t>
            </w:r>
            <w:r>
              <w:t xml:space="preserve">만 쓰고, 과장하지 않습니다. 기록된 내용은 그대로 면접 질문이 됩니다. </w:t>
            </w:r>
            <w:r>
              <w:rPr>
                <w:color w:val="6B7280"/>
                <w:sz w:val="17"/>
                <w:szCs w:val="17"/>
              </w:rPr>
              <w:t xml:space="preserve"> 기재요령 p.19</w:t>
            </w:r>
          </w:p>
          <w:p>
            <w:pPr>
              <w:pStyle w:val="ListParagraph"/>
              <w:numPr>
                <w:ilvl w:val="0"/>
                <w:numId w:val="2"/>
              </w:numPr>
              <w:spacing w:after="50" w:line="288"/>
            </w:pPr>
            <w:r>
              <w:t xml:space="preserve">'우수함', '탁월함' 같은 평가어만 쓰기보다, 그렇게 판단한 </w:t>
            </w:r>
            <w:r>
              <w:rPr>
                <w:b/>
                <w:bCs/>
              </w:rPr>
              <w:t xml:space="preserve">근거가 된 장면</w:t>
            </w:r>
            <w:r>
              <w:t xml:space="preserve">을 함께 씁니다.</w:t>
            </w:r>
          </w:p>
          <w:p>
            <w:pPr>
              <w:pStyle w:val="ListParagraph"/>
              <w:numPr>
                <w:ilvl w:val="0"/>
                <w:numId w:val="2"/>
              </w:numPr>
              <w:spacing w:after="50" w:line="288"/>
            </w:pPr>
            <w:r>
              <w:t xml:space="preserve">같은 가이드북의 합격생 인터뷰에서도 '생활기록부를 채우려는 활동이 아니라 관심에서 출발한 탐구'와 '흥미와 학과에 필요한 과목을 함께 고려한 과목 선택'이 공통으로 나타났습니다. </w:t>
            </w:r>
            <w:r>
              <w:rPr>
                <w:color w:val="6B7280"/>
                <w:sz w:val="17"/>
                <w:szCs w:val="17"/>
              </w:rPr>
              <w:t xml:space="preserve"> 건국대 p.31~33</w:t>
            </w:r>
          </w:p>
        </w:tc>
      </w:tr>
    </w:tbl>
    <w:p>
      <w:pPr>
        <w:spacing w:after="200"/>
      </w:pPr>
    </w:p>
    <w:p>
      <w:pPr>
        <w:pStyle w:val="Heading2"/>
        <w:keepNext/>
      </w:pPr>
      <w:r>
        <w:t xml:space="preserve">3-6. 영역별 작성 예시: 아쉬운 예 → 좋은 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A5F" w:sz="24"/>
              <w:bottom w:val="none" w:color="FFFFFF" w:sz="0"/>
              <w:right w:val="none" w:color="FFFFFF" w:sz="0"/>
            </w:tcBorders>
            <w:shd w:fill="EEF4FA" w:color="auto" w:val="clear"/>
            <w:tcMar>
              <w:top w:type="dxa" w:w="140"/>
              <w:left w:type="dxa" w:w="200"/>
              <w:bottom w:type="dxa" w:w="120"/>
              <w:right w:type="dxa" w:w="200"/>
            </w:tcMar>
          </w:tcPr>
          <w:p>
            <w:pPr>
              <w:pStyle w:val="ListParagraph"/>
              <w:numPr>
                <w:ilvl w:val="0"/>
                <w:numId w:val="2"/>
              </w:numPr>
              <w:spacing w:after="50" w:line="288"/>
            </w:pPr>
            <w:r>
              <w:t xml:space="preserve">아래 예시는 이 자료를 위해 </w:t>
            </w:r>
            <w:r>
              <w:rPr>
                <w:b/>
                <w:bCs/>
              </w:rPr>
              <w:t xml:space="preserve">새로 작성한 가상의 기록</w:t>
            </w:r>
            <w:r>
              <w:t xml:space="preserve">으로, 실제 학생의 학생부가 아닙니다.</w:t>
            </w:r>
          </w:p>
          <w:p>
            <w:pPr>
              <w:pStyle w:val="ListParagraph"/>
              <w:numPr>
                <w:ilvl w:val="0"/>
                <w:numId w:val="2"/>
              </w:numPr>
              <w:spacing w:after="50" w:line="288"/>
            </w:pPr>
            <w:r>
              <w:t xml:space="preserve">실제 기록은 교사가 </w:t>
            </w:r>
            <w:r>
              <w:rPr>
                <w:b/>
                <w:bCs/>
              </w:rPr>
              <w:t xml:space="preserve">직접 관찰한 사실</w:t>
            </w:r>
            <w:r>
              <w:t xml:space="preserve">에만 근거해야 합니다. 예시 문장을 그대로 옮겨 쓰지 마세요. </w:t>
            </w:r>
            <w:r>
              <w:rPr>
                <w:color w:val="6B7280"/>
                <w:sz w:val="17"/>
                <w:szCs w:val="17"/>
              </w:rPr>
              <w:t xml:space="preserve"> 기재요령 p.27</w:t>
            </w:r>
          </w:p>
          <w:p>
            <w:pPr>
              <w:pStyle w:val="ListParagraph"/>
              <w:numPr>
                <w:ilvl w:val="0"/>
                <w:numId w:val="2"/>
              </w:numPr>
              <w:spacing w:after="50" w:line="288"/>
            </w:pPr>
            <w:r>
              <w:t xml:space="preserve">'아쉬운 예'도 규정 위반은 아닙니다. 다만 대학이 학생의 역량을 판단할 </w:t>
            </w:r>
            <w:r>
              <w:rPr>
                <w:b/>
                <w:bCs/>
              </w:rPr>
              <w:t xml:space="preserve">정보가 부족한</w:t>
            </w:r>
            <w:r>
              <w:t xml:space="preserve"> 기록입니다.</w:t>
            </w:r>
          </w:p>
          <w:p>
            <w:pPr>
              <w:pStyle w:val="ListParagraph"/>
              <w:numPr>
                <w:ilvl w:val="0"/>
                <w:numId w:val="2"/>
              </w:numPr>
              <w:spacing w:after="50" w:line="288"/>
            </w:pPr>
            <w:r>
              <w:t xml:space="preserve">모든 예시 문장은 'NEIS 생기부 점검' 사이트의 기재 금지어·맞춤법·명사형 어미 점검을 통과했습니다.</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9638"/>
            <w:gridSpan w:val="2"/>
            <w:tcBorders>
              <w:top w:val="single" w:color="D1D5DB" w:sz="4"/>
              <w:left w:val="single" w:color="D1D5DB" w:sz="4"/>
              <w:bottom w:val="single" w:color="D1D5DB" w:sz="4"/>
              <w:right w:val="single" w:color="D1D5DB" w:sz="4"/>
            </w:tcBorders>
            <w:shd w:fill="DCE7F3" w:color="auto" w:val="clear"/>
            <w:tcMar>
              <w:top w:type="dxa" w:w="100"/>
              <w:left w:type="dxa" w:w="140"/>
              <w:bottom w:type="dxa" w:w="100"/>
              <w:right w:type="dxa" w:w="140"/>
            </w:tcMar>
          </w:tcPr>
          <w:p>
            <w:pPr>
              <w:keepNext/>
              <w:spacing w:after="40" w:line="300"/>
            </w:pPr>
            <w:r>
              <w:rPr>
                <w:b/>
                <w:bCs/>
                <w:color w:val="1F3A5F"/>
                <w:sz w:val="21"/>
                <w:szCs w:val="21"/>
              </w:rPr>
              <w:t xml:space="preserve">예시 1. 과목별 세부능력 및 특기사항 · 수학(확률과 통계)</w:t>
            </w:r>
          </w:p>
        </w:tc>
      </w:tr>
      <w:tr>
        <w:trPr>
          <w:cantSplit/>
        </w:trPr>
        <w:tc>
          <w:tcPr>
            <w:tcW w:type="dxa" w:w="1500"/>
            <w:tcBorders>
              <w:top w:val="single" w:color="D1D5DB" w:sz="4"/>
              <w:left w:val="single" w:color="D1D5DB" w:sz="4"/>
              <w:bottom w:val="single" w:color="D1D5DB" w:sz="4"/>
              <w:right w:val="single" w:color="D1D5DB" w:sz="4"/>
            </w:tcBorders>
            <w:shd w:fill="FCEDE0" w:color="auto" w:val="clear"/>
            <w:tcMar>
              <w:top w:type="dxa" w:w="100"/>
              <w:left w:type="dxa" w:w="140"/>
              <w:bottom w:type="dxa" w:w="100"/>
              <w:right w:type="dxa" w:w="140"/>
            </w:tcMar>
          </w:tcPr>
          <w:p>
            <w:pPr>
              <w:keepNext/>
              <w:spacing w:after="40" w:line="300"/>
            </w:pPr>
            <w:r>
              <w:rPr>
                <w:b/>
                <w:bCs/>
                <w:color w:val="B45309"/>
              </w:rPr>
              <w:t xml:space="preserve">아쉬운 예</w:t>
            </w:r>
          </w:p>
        </w:tc>
        <w:tc>
          <w:tcPr>
            <w:tcW w:type="dxa" w:w="8138"/>
            <w:tcBorders>
              <w:top w:val="single" w:color="D1D5DB" w:sz="4"/>
              <w:left w:val="single" w:color="D1D5DB" w:sz="4"/>
              <w:bottom w:val="single" w:color="D1D5DB" w:sz="4"/>
              <w:right w:val="single" w:color="D1D5DB" w:sz="4"/>
            </w:tcBorders>
            <w:shd w:fill="FFFBF5" w:color="auto" w:val="clear"/>
            <w:tcMar>
              <w:top w:type="dxa" w:w="100"/>
              <w:left w:type="dxa" w:w="140"/>
              <w:bottom w:type="dxa" w:w="100"/>
              <w:right w:type="dxa" w:w="140"/>
            </w:tcMar>
          </w:tcPr>
          <w:p>
            <w:pPr>
              <w:keepNext/>
              <w:spacing w:after="40" w:line="300"/>
            </w:pPr>
            <w:r>
              <w:rPr>
                <w:color w:val="4B5563"/>
              </w:rPr>
              <w:t xml:space="preserve">확률 단원 수업에 성실하게 참여함. 조건부확률의 개념을 이해하고 관련 문제를 정확하게 해결함. 모둠 활동에 적극적으로 참여하고 발표를 잘함.</w:t>
            </w:r>
          </w:p>
        </w:tc>
      </w:tr>
      <w:tr>
        <w:trPr>
          <w:cantSplit/>
        </w:trPr>
        <w:tc>
          <w:tcPr>
            <w:tcW w:type="dxa" w:w="1500"/>
            <w:tcBorders>
              <w:top w:val="single" w:color="D1D5DB" w:sz="4"/>
              <w:left w:val="single" w:color="D1D5DB" w:sz="4"/>
              <w:bottom w:val="single" w:color="D1D5DB" w:sz="4"/>
              <w:right w:val="single" w:color="D1D5DB" w:sz="4"/>
            </w:tcBorders>
            <w:shd w:fill="DDF1EE" w:color="auto" w:val="clear"/>
            <w:tcMar>
              <w:top w:type="dxa" w:w="100"/>
              <w:left w:type="dxa" w:w="140"/>
              <w:bottom w:type="dxa" w:w="100"/>
              <w:right w:type="dxa" w:w="140"/>
            </w:tcMar>
          </w:tcPr>
          <w:p>
            <w:pPr>
              <w:keepNext/>
              <w:spacing w:after="40" w:line="300"/>
            </w:pPr>
            <w:r>
              <w:rPr>
                <w:b/>
                <w:bCs/>
                <w:color w:val="0F766E"/>
              </w:rPr>
              <w:t xml:space="preserve">좋은 예</w:t>
            </w:r>
          </w:p>
        </w:tc>
        <w:tc>
          <w:tcPr>
            <w:tcW w:type="dxa" w:w="8138"/>
            <w:tcBorders>
              <w:top w:val="single" w:color="D1D5DB" w:sz="4"/>
              <w:left w:val="single" w:color="D1D5DB" w:sz="4"/>
              <w:bottom w:val="single" w:color="D1D5DB" w:sz="4"/>
              <w:right w:val="single" w:color="D1D5DB" w:sz="4"/>
            </w:tcBorders>
            <w:shd w:fill="F5FBFA" w:color="auto" w:val="clear"/>
            <w:tcMar>
              <w:top w:type="dxa" w:w="100"/>
              <w:left w:type="dxa" w:w="140"/>
              <w:bottom w:type="dxa" w:w="100"/>
              <w:right w:type="dxa" w:w="140"/>
            </w:tcMar>
          </w:tcPr>
          <w:p>
            <w:pPr>
              <w:keepNext/>
              <w:spacing w:after="40" w:line="300"/>
            </w:pPr>
            <w:r>
              <w:t xml:space="preserve">조건부확률을 학습한 뒤 질병 진단 결과에서 양성 판정이 실제 감염을 뜻하는지 의문을 품고, 유병률에 따라 판정 결과의 의미가 달라짐을 표와 수형도로 정리하여 설명함. 처음에는 두 사건의 조건을 혼동하였으나 교사의 조언을 바탕으로 표본공간을 다시 나누어 풀이를 수정하는 과정에서 개념을 정확히 이해함. 모둠 발표에서 친구들이 어려워한 부분을 구체적인 수치 예시로 다시 설명하여 이해를 도움.</w:t>
            </w:r>
          </w:p>
        </w:tc>
      </w:tr>
      <w:tr>
        <w:trPr>
          <w:cantSplit/>
        </w:trPr>
        <w:tc>
          <w:tcPr>
            <w:tcW w:type="dxa" w:w="1500"/>
            <w:tcBorders>
              <w:top w:val="single" w:color="D1D5DB" w:sz="4"/>
              <w:left w:val="single" w:color="D1D5DB" w:sz="4"/>
              <w:bottom w:val="single" w:color="D1D5DB" w:sz="4"/>
              <w:right w:val="single" w:color="D1D5DB" w:sz="4"/>
            </w:tcBorders>
            <w:shd w:fill="EEF2F7" w:color="auto" w:val="clear"/>
            <w:tcMar>
              <w:top w:type="dxa" w:w="100"/>
              <w:left w:type="dxa" w:w="140"/>
              <w:bottom w:type="dxa" w:w="100"/>
              <w:right w:type="dxa" w:w="140"/>
            </w:tcMar>
          </w:tcPr>
          <w:p>
            <w:pPr>
              <w:keepNext w:val="false"/>
              <w:spacing w:after="40" w:line="300"/>
            </w:pPr>
            <w:r>
              <w:rPr>
                <w:b/>
                <w:bCs/>
                <w:color w:val="1F3A5F"/>
              </w:rPr>
              <w:t xml:space="preserve">포인트</w:t>
            </w:r>
          </w:p>
        </w:tc>
        <w:tc>
          <w:tcPr>
            <w:tcW w:type="dxa" w:w="8138"/>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pStyle w:val="ListParagraph"/>
              <w:keepNext/>
              <w:numPr>
                <w:ilvl w:val="0"/>
                <w:numId w:val="2"/>
              </w:numPr>
              <w:spacing w:after="30" w:line="288"/>
            </w:pPr>
            <w:r>
              <w:t xml:space="preserve">수업에서 배운 개념이 탐구의 출발점이고, 끝까지 그 과목의 개념이 중심에 있음</w:t>
            </w:r>
          </w:p>
          <w:p>
            <w:pPr>
              <w:pStyle w:val="ListParagraph"/>
              <w:keepNext/>
              <w:numPr>
                <w:ilvl w:val="0"/>
                <w:numId w:val="2"/>
              </w:numPr>
              <w:spacing w:after="30" w:line="288"/>
            </w:pPr>
            <w:r>
              <w:t xml:space="preserve">오개념을 바로잡은 과정이 드러나 성장과 학업태도를 보여 줌</w:t>
            </w:r>
          </w:p>
          <w:p>
            <w:pPr>
              <w:pStyle w:val="ListParagraph"/>
              <w:keepNext/>
              <w:numPr>
                <w:ilvl w:val="0"/>
                <w:numId w:val="2"/>
              </w:numPr>
              <w:spacing w:after="30" w:line="288"/>
            </w:pPr>
            <w:r>
              <w:t xml:space="preserve">모둠에서 설명한 장면으로 협업과 소통 능력까지 함께 확인됨</w:t>
            </w:r>
          </w:p>
          <w:p>
            <w:pPr>
              <w:keepNext w:val="false"/>
              <w:spacing w:after="0"/>
            </w:pPr>
            <w:r>
              <w:rPr>
                <w:color w:val="6B7280"/>
                <w:sz w:val="17"/>
                <w:szCs w:val="17"/>
              </w:rPr>
              <w:t xml:space="preserve"> 서울대 p.20 · 동국대 p.58~61</w:t>
            </w:r>
          </w:p>
        </w:tc>
      </w:tr>
    </w:tbl>
    <w:p>
      <w:pPr>
        <w:spacing w:after="2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9638"/>
            <w:gridSpan w:val="2"/>
            <w:tcBorders>
              <w:top w:val="single" w:color="D1D5DB" w:sz="4"/>
              <w:left w:val="single" w:color="D1D5DB" w:sz="4"/>
              <w:bottom w:val="single" w:color="D1D5DB" w:sz="4"/>
              <w:right w:val="single" w:color="D1D5DB" w:sz="4"/>
            </w:tcBorders>
            <w:shd w:fill="DCE7F3" w:color="auto" w:val="clear"/>
            <w:tcMar>
              <w:top w:type="dxa" w:w="100"/>
              <w:left w:type="dxa" w:w="140"/>
              <w:bottom w:type="dxa" w:w="100"/>
              <w:right w:type="dxa" w:w="140"/>
            </w:tcMar>
          </w:tcPr>
          <w:p>
            <w:pPr>
              <w:keepNext/>
              <w:spacing w:after="40" w:line="300"/>
            </w:pPr>
            <w:r>
              <w:rPr>
                <w:b/>
                <w:bCs/>
                <w:color w:val="1F3A5F"/>
                <w:sz w:val="21"/>
                <w:szCs w:val="21"/>
              </w:rPr>
              <w:t xml:space="preserve">예시 2. 과목별 세부능력 및 특기사항 · 국어(문학)</w:t>
            </w:r>
          </w:p>
        </w:tc>
      </w:tr>
      <w:tr>
        <w:trPr>
          <w:cantSplit/>
        </w:trPr>
        <w:tc>
          <w:tcPr>
            <w:tcW w:type="dxa" w:w="1500"/>
            <w:tcBorders>
              <w:top w:val="single" w:color="D1D5DB" w:sz="4"/>
              <w:left w:val="single" w:color="D1D5DB" w:sz="4"/>
              <w:bottom w:val="single" w:color="D1D5DB" w:sz="4"/>
              <w:right w:val="single" w:color="D1D5DB" w:sz="4"/>
            </w:tcBorders>
            <w:shd w:fill="FCEDE0" w:color="auto" w:val="clear"/>
            <w:tcMar>
              <w:top w:type="dxa" w:w="100"/>
              <w:left w:type="dxa" w:w="140"/>
              <w:bottom w:type="dxa" w:w="100"/>
              <w:right w:type="dxa" w:w="140"/>
            </w:tcMar>
          </w:tcPr>
          <w:p>
            <w:pPr>
              <w:keepNext/>
              <w:spacing w:after="40" w:line="300"/>
            </w:pPr>
            <w:r>
              <w:rPr>
                <w:b/>
                <w:bCs/>
                <w:color w:val="B45309"/>
              </w:rPr>
              <w:t xml:space="preserve">아쉬운 예</w:t>
            </w:r>
          </w:p>
        </w:tc>
        <w:tc>
          <w:tcPr>
            <w:tcW w:type="dxa" w:w="8138"/>
            <w:tcBorders>
              <w:top w:val="single" w:color="D1D5DB" w:sz="4"/>
              <w:left w:val="single" w:color="D1D5DB" w:sz="4"/>
              <w:bottom w:val="single" w:color="D1D5DB" w:sz="4"/>
              <w:right w:val="single" w:color="D1D5DB" w:sz="4"/>
            </w:tcBorders>
            <w:shd w:fill="FFFBF5" w:color="auto" w:val="clear"/>
            <w:tcMar>
              <w:top w:type="dxa" w:w="100"/>
              <w:left w:type="dxa" w:w="140"/>
              <w:bottom w:type="dxa" w:w="100"/>
              <w:right w:type="dxa" w:w="140"/>
            </w:tcMar>
          </w:tcPr>
          <w:p>
            <w:pPr>
              <w:keepNext/>
              <w:spacing w:after="40" w:line="300"/>
            </w:pPr>
            <w:r>
              <w:rPr>
                <w:color w:val="4B5563"/>
              </w:rPr>
              <w:t xml:space="preserve">현대 소설 단원에서 작품을 읽고 감상문을 작성함. 작품의 주제를 잘 파악하며 발표 태도가 우수함. 희망 진로와 관련된 책을 찾아 읽으며 진로에 대한 관심을 보임.</w:t>
            </w:r>
          </w:p>
        </w:tc>
      </w:tr>
      <w:tr>
        <w:trPr>
          <w:cantSplit/>
        </w:trPr>
        <w:tc>
          <w:tcPr>
            <w:tcW w:type="dxa" w:w="1500"/>
            <w:tcBorders>
              <w:top w:val="single" w:color="D1D5DB" w:sz="4"/>
              <w:left w:val="single" w:color="D1D5DB" w:sz="4"/>
              <w:bottom w:val="single" w:color="D1D5DB" w:sz="4"/>
              <w:right w:val="single" w:color="D1D5DB" w:sz="4"/>
            </w:tcBorders>
            <w:shd w:fill="DDF1EE" w:color="auto" w:val="clear"/>
            <w:tcMar>
              <w:top w:type="dxa" w:w="100"/>
              <w:left w:type="dxa" w:w="140"/>
              <w:bottom w:type="dxa" w:w="100"/>
              <w:right w:type="dxa" w:w="140"/>
            </w:tcMar>
          </w:tcPr>
          <w:p>
            <w:pPr>
              <w:keepNext/>
              <w:spacing w:after="40" w:line="300"/>
            </w:pPr>
            <w:r>
              <w:rPr>
                <w:b/>
                <w:bCs/>
                <w:color w:val="0F766E"/>
              </w:rPr>
              <w:t xml:space="preserve">좋은 예</w:t>
            </w:r>
          </w:p>
        </w:tc>
        <w:tc>
          <w:tcPr>
            <w:tcW w:type="dxa" w:w="8138"/>
            <w:tcBorders>
              <w:top w:val="single" w:color="D1D5DB" w:sz="4"/>
              <w:left w:val="single" w:color="D1D5DB" w:sz="4"/>
              <w:bottom w:val="single" w:color="D1D5DB" w:sz="4"/>
              <w:right w:val="single" w:color="D1D5DB" w:sz="4"/>
            </w:tcBorders>
            <w:shd w:fill="F5FBFA" w:color="auto" w:val="clear"/>
            <w:tcMar>
              <w:top w:type="dxa" w:w="100"/>
              <w:left w:type="dxa" w:w="140"/>
              <w:bottom w:type="dxa" w:w="100"/>
              <w:right w:type="dxa" w:w="140"/>
            </w:tcMar>
          </w:tcPr>
          <w:p>
            <w:pPr>
              <w:keepNext/>
              <w:spacing w:after="40" w:line="300"/>
            </w:pPr>
            <w:r>
              <w:t xml:space="preserve">현대 소설 단원에서 서술자의 위치가 독자의 인물 판단에 미치는 영향을 탐구 주제로 정하고, 같은 장면을 일인칭과 삼인칭 시점으로 바꾸어 써 보며 시점에 따라 인물과의 거리감이 달라짐을 분석함. 친구들이 다시 쓴 글을 비교하는 토론을 이끌며 판단의 근거가 된 문장을 함께 찾도록 제안함. 작품 속 소외된 인물의 처지를 오늘날의 돌봄 문제와 연결하여 자신의 관점을 논리적으로 서술함.</w:t>
            </w:r>
          </w:p>
        </w:tc>
      </w:tr>
      <w:tr>
        <w:trPr>
          <w:cantSplit/>
        </w:trPr>
        <w:tc>
          <w:tcPr>
            <w:tcW w:type="dxa" w:w="1500"/>
            <w:tcBorders>
              <w:top w:val="single" w:color="D1D5DB" w:sz="4"/>
              <w:left w:val="single" w:color="D1D5DB" w:sz="4"/>
              <w:bottom w:val="single" w:color="D1D5DB" w:sz="4"/>
              <w:right w:val="single" w:color="D1D5DB" w:sz="4"/>
            </w:tcBorders>
            <w:shd w:fill="EEF2F7" w:color="auto" w:val="clear"/>
            <w:tcMar>
              <w:top w:type="dxa" w:w="100"/>
              <w:left w:type="dxa" w:w="140"/>
              <w:bottom w:type="dxa" w:w="100"/>
              <w:right w:type="dxa" w:w="140"/>
            </w:tcMar>
          </w:tcPr>
          <w:p>
            <w:pPr>
              <w:keepNext w:val="false"/>
              <w:spacing w:after="40" w:line="300"/>
            </w:pPr>
            <w:r>
              <w:rPr>
                <w:b/>
                <w:bCs/>
                <w:color w:val="1F3A5F"/>
              </w:rPr>
              <w:t xml:space="preserve">포인트</w:t>
            </w:r>
          </w:p>
        </w:tc>
        <w:tc>
          <w:tcPr>
            <w:tcW w:type="dxa" w:w="8138"/>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pStyle w:val="ListParagraph"/>
              <w:keepNext/>
              <w:numPr>
                <w:ilvl w:val="0"/>
                <w:numId w:val="2"/>
              </w:numPr>
              <w:spacing w:after="30" w:line="288"/>
            </w:pPr>
            <w:r>
              <w:t xml:space="preserve">진로 관심을 앞세우지 않고 과목 핵심 개념(시점)을 깊이 다룸</w:t>
            </w:r>
          </w:p>
          <w:p>
            <w:pPr>
              <w:pStyle w:val="ListParagraph"/>
              <w:keepNext/>
              <w:numPr>
                <w:ilvl w:val="0"/>
                <w:numId w:val="2"/>
              </w:numPr>
              <w:spacing w:after="30" w:line="288"/>
            </w:pPr>
            <w:r>
              <w:t xml:space="preserve">다시 쓰기와 비교 토론처럼 학생이 직접 수행한 탐구 방법이 구체적임</w:t>
            </w:r>
          </w:p>
          <w:p>
            <w:pPr>
              <w:pStyle w:val="ListParagraph"/>
              <w:keepNext/>
              <w:numPr>
                <w:ilvl w:val="0"/>
                <w:numId w:val="2"/>
              </w:numPr>
              <w:spacing w:after="30" w:line="288"/>
            </w:pPr>
            <w:r>
              <w:t xml:space="preserve">사회 문제와의 연결이 과목 학습에서 자연스럽게 확장됨</w:t>
            </w:r>
          </w:p>
          <w:p>
            <w:pPr>
              <w:keepNext w:val="false"/>
              <w:spacing w:after="0"/>
            </w:pPr>
            <w:r>
              <w:rPr>
                <w:color w:val="6B7280"/>
                <w:sz w:val="17"/>
                <w:szCs w:val="17"/>
              </w:rPr>
              <w:t xml:space="preserve"> 동국대 p.58~61</w:t>
            </w:r>
          </w:p>
        </w:tc>
      </w:tr>
    </w:tbl>
    <w:p>
      <w:pPr>
        <w:spacing w:after="2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9638"/>
            <w:gridSpan w:val="2"/>
            <w:tcBorders>
              <w:top w:val="single" w:color="D1D5DB" w:sz="4"/>
              <w:left w:val="single" w:color="D1D5DB" w:sz="4"/>
              <w:bottom w:val="single" w:color="D1D5DB" w:sz="4"/>
              <w:right w:val="single" w:color="D1D5DB" w:sz="4"/>
            </w:tcBorders>
            <w:shd w:fill="DCE7F3" w:color="auto" w:val="clear"/>
            <w:tcMar>
              <w:top w:type="dxa" w:w="100"/>
              <w:left w:type="dxa" w:w="140"/>
              <w:bottom w:type="dxa" w:w="100"/>
              <w:right w:type="dxa" w:w="140"/>
            </w:tcMar>
          </w:tcPr>
          <w:p>
            <w:pPr>
              <w:keepNext/>
              <w:spacing w:after="40" w:line="300"/>
            </w:pPr>
            <w:r>
              <w:rPr>
                <w:b/>
                <w:bCs/>
                <w:color w:val="1F3A5F"/>
                <w:sz w:val="21"/>
                <w:szCs w:val="21"/>
              </w:rPr>
              <w:t xml:space="preserve">예시 3. 과목별 세부능력 및 특기사항 · 과학(화학)</w:t>
            </w:r>
          </w:p>
        </w:tc>
      </w:tr>
      <w:tr>
        <w:trPr>
          <w:cantSplit/>
        </w:trPr>
        <w:tc>
          <w:tcPr>
            <w:tcW w:type="dxa" w:w="1500"/>
            <w:tcBorders>
              <w:top w:val="single" w:color="D1D5DB" w:sz="4"/>
              <w:left w:val="single" w:color="D1D5DB" w:sz="4"/>
              <w:bottom w:val="single" w:color="D1D5DB" w:sz="4"/>
              <w:right w:val="single" w:color="D1D5DB" w:sz="4"/>
            </w:tcBorders>
            <w:shd w:fill="FCEDE0" w:color="auto" w:val="clear"/>
            <w:tcMar>
              <w:top w:type="dxa" w:w="100"/>
              <w:left w:type="dxa" w:w="140"/>
              <w:bottom w:type="dxa" w:w="100"/>
              <w:right w:type="dxa" w:w="140"/>
            </w:tcMar>
          </w:tcPr>
          <w:p>
            <w:pPr>
              <w:keepNext/>
              <w:spacing w:after="40" w:line="300"/>
            </w:pPr>
            <w:r>
              <w:rPr>
                <w:b/>
                <w:bCs/>
                <w:color w:val="B45309"/>
              </w:rPr>
              <w:t xml:space="preserve">아쉬운 예</w:t>
            </w:r>
          </w:p>
        </w:tc>
        <w:tc>
          <w:tcPr>
            <w:tcW w:type="dxa" w:w="8138"/>
            <w:tcBorders>
              <w:top w:val="single" w:color="D1D5DB" w:sz="4"/>
              <w:left w:val="single" w:color="D1D5DB" w:sz="4"/>
              <w:bottom w:val="single" w:color="D1D5DB" w:sz="4"/>
              <w:right w:val="single" w:color="D1D5DB" w:sz="4"/>
            </w:tcBorders>
            <w:shd w:fill="FFFBF5" w:color="auto" w:val="clear"/>
            <w:tcMar>
              <w:top w:type="dxa" w:w="100"/>
              <w:left w:type="dxa" w:w="140"/>
              <w:bottom w:type="dxa" w:w="100"/>
              <w:right w:type="dxa" w:w="140"/>
            </w:tcMar>
          </w:tcPr>
          <w:p>
            <w:pPr>
              <w:keepNext/>
              <w:spacing w:after="40" w:line="300"/>
            </w:pPr>
            <w:r>
              <w:rPr>
                <w:color w:val="4B5563"/>
              </w:rPr>
              <w:t xml:space="preserve">산과 염기 단원에서 중화 반응 실험에 참여하여 실험 보고서를 성실하게 제출함. 화학 분야에 관심이 많아 관련 영상을 찾아보며 진로를 탐색함.</w:t>
            </w:r>
          </w:p>
        </w:tc>
      </w:tr>
      <w:tr>
        <w:trPr>
          <w:cantSplit/>
        </w:trPr>
        <w:tc>
          <w:tcPr>
            <w:tcW w:type="dxa" w:w="1500"/>
            <w:tcBorders>
              <w:top w:val="single" w:color="D1D5DB" w:sz="4"/>
              <w:left w:val="single" w:color="D1D5DB" w:sz="4"/>
              <w:bottom w:val="single" w:color="D1D5DB" w:sz="4"/>
              <w:right w:val="single" w:color="D1D5DB" w:sz="4"/>
            </w:tcBorders>
            <w:shd w:fill="DDF1EE" w:color="auto" w:val="clear"/>
            <w:tcMar>
              <w:top w:type="dxa" w:w="100"/>
              <w:left w:type="dxa" w:w="140"/>
              <w:bottom w:type="dxa" w:w="100"/>
              <w:right w:type="dxa" w:w="140"/>
            </w:tcMar>
          </w:tcPr>
          <w:p>
            <w:pPr>
              <w:keepNext/>
              <w:spacing w:after="40" w:line="300"/>
            </w:pPr>
            <w:r>
              <w:rPr>
                <w:b/>
                <w:bCs/>
                <w:color w:val="0F766E"/>
              </w:rPr>
              <w:t xml:space="preserve">좋은 예</w:t>
            </w:r>
          </w:p>
        </w:tc>
        <w:tc>
          <w:tcPr>
            <w:tcW w:type="dxa" w:w="8138"/>
            <w:tcBorders>
              <w:top w:val="single" w:color="D1D5DB" w:sz="4"/>
              <w:left w:val="single" w:color="D1D5DB" w:sz="4"/>
              <w:bottom w:val="single" w:color="D1D5DB" w:sz="4"/>
              <w:right w:val="single" w:color="D1D5DB" w:sz="4"/>
            </w:tcBorders>
            <w:shd w:fill="F5FBFA" w:color="auto" w:val="clear"/>
            <w:tcMar>
              <w:top w:type="dxa" w:w="100"/>
              <w:left w:type="dxa" w:w="140"/>
              <w:bottom w:type="dxa" w:w="100"/>
              <w:right w:type="dxa" w:w="140"/>
            </w:tcMar>
          </w:tcPr>
          <w:p>
            <w:pPr>
              <w:keepNext/>
              <w:spacing w:after="40" w:line="300"/>
            </w:pPr>
            <w:r>
              <w:t xml:space="preserve">중화 반응 실험에서 지시약의 색이 변한 시점과 계산한 중화점이 다르게 나타나자, 표준 용액 농도의 오차와 적정 속도를 원인으로 추정하고 이를 확인하기 위한 재실험을 설계함. 적정 속도를 늦추었을 때 오차가 줄어드는 결과를 그래프로 정리하고, 측정 오차를 줄이기 위한 절차를 모둠원과 공유함. 결과를 해석할 때 근거를 수치로 제시하는 태도가 돋보임.</w:t>
            </w:r>
          </w:p>
        </w:tc>
      </w:tr>
      <w:tr>
        <w:trPr>
          <w:cantSplit/>
        </w:trPr>
        <w:tc>
          <w:tcPr>
            <w:tcW w:type="dxa" w:w="1500"/>
            <w:tcBorders>
              <w:top w:val="single" w:color="D1D5DB" w:sz="4"/>
              <w:left w:val="single" w:color="D1D5DB" w:sz="4"/>
              <w:bottom w:val="single" w:color="D1D5DB" w:sz="4"/>
              <w:right w:val="single" w:color="D1D5DB" w:sz="4"/>
            </w:tcBorders>
            <w:shd w:fill="EEF2F7" w:color="auto" w:val="clear"/>
            <w:tcMar>
              <w:top w:type="dxa" w:w="100"/>
              <w:left w:type="dxa" w:w="140"/>
              <w:bottom w:type="dxa" w:w="100"/>
              <w:right w:type="dxa" w:w="140"/>
            </w:tcMar>
          </w:tcPr>
          <w:p>
            <w:pPr>
              <w:keepNext w:val="false"/>
              <w:spacing w:after="40" w:line="300"/>
            </w:pPr>
            <w:r>
              <w:rPr>
                <w:b/>
                <w:bCs/>
                <w:color w:val="1F3A5F"/>
              </w:rPr>
              <w:t xml:space="preserve">포인트</w:t>
            </w:r>
          </w:p>
        </w:tc>
        <w:tc>
          <w:tcPr>
            <w:tcW w:type="dxa" w:w="8138"/>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pStyle w:val="ListParagraph"/>
              <w:keepNext/>
              <w:numPr>
                <w:ilvl w:val="0"/>
                <w:numId w:val="2"/>
              </w:numPr>
              <w:spacing w:after="30" w:line="288"/>
            </w:pPr>
            <w:r>
              <w:t xml:space="preserve">예상과 다른 결과를 그냥 넘기지 않고 변인을 세워 다시 확인한 탐구 과정</w:t>
            </w:r>
          </w:p>
          <w:p>
            <w:pPr>
              <w:pStyle w:val="ListParagraph"/>
              <w:keepNext/>
              <w:numPr>
                <w:ilvl w:val="0"/>
                <w:numId w:val="2"/>
              </w:numPr>
              <w:spacing w:after="30" w:line="288"/>
            </w:pPr>
            <w:r>
              <w:t xml:space="preserve">실험 설계 능력처럼 성적만으로는 보이지 않는 우수성이 드러남</w:t>
            </w:r>
          </w:p>
          <w:p>
            <w:pPr>
              <w:pStyle w:val="ListParagraph"/>
              <w:keepNext/>
              <w:numPr>
                <w:ilvl w:val="0"/>
                <w:numId w:val="2"/>
              </w:numPr>
              <w:spacing w:after="30" w:line="288"/>
            </w:pPr>
            <w:r>
              <w:t xml:space="preserve">결과를 모둠과 공유한 장면으로 공동체 기여가 함께 보임</w:t>
            </w:r>
          </w:p>
          <w:p>
            <w:pPr>
              <w:keepNext w:val="false"/>
              <w:spacing w:after="0"/>
            </w:pPr>
            <w:r>
              <w:rPr>
                <w:color w:val="6B7280"/>
                <w:sz w:val="17"/>
                <w:szCs w:val="17"/>
              </w:rPr>
              <w:t xml:space="preserve"> 서울대 p.20 · 5개 대학 공동연구 '탐구력'</w:t>
            </w:r>
          </w:p>
        </w:tc>
      </w:tr>
    </w:tbl>
    <w:p>
      <w:pPr>
        <w:spacing w:after="2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9638"/>
            <w:gridSpan w:val="2"/>
            <w:tcBorders>
              <w:top w:val="single" w:color="D1D5DB" w:sz="4"/>
              <w:left w:val="single" w:color="D1D5DB" w:sz="4"/>
              <w:bottom w:val="single" w:color="D1D5DB" w:sz="4"/>
              <w:right w:val="single" w:color="D1D5DB" w:sz="4"/>
            </w:tcBorders>
            <w:shd w:fill="DCE7F3" w:color="auto" w:val="clear"/>
            <w:tcMar>
              <w:top w:type="dxa" w:w="100"/>
              <w:left w:type="dxa" w:w="140"/>
              <w:bottom w:type="dxa" w:w="100"/>
              <w:right w:type="dxa" w:w="140"/>
            </w:tcMar>
          </w:tcPr>
          <w:p>
            <w:pPr>
              <w:keepNext/>
              <w:spacing w:after="40" w:line="300"/>
            </w:pPr>
            <w:r>
              <w:rPr>
                <w:b/>
                <w:bCs/>
                <w:color w:val="1F3A5F"/>
                <w:sz w:val="21"/>
                <w:szCs w:val="21"/>
              </w:rPr>
              <w:t xml:space="preserve">예시 4. 과목별 세부능력 및 특기사항 · 사회(통합사회)</w:t>
            </w:r>
          </w:p>
        </w:tc>
      </w:tr>
      <w:tr>
        <w:trPr>
          <w:cantSplit/>
        </w:trPr>
        <w:tc>
          <w:tcPr>
            <w:tcW w:type="dxa" w:w="1500"/>
            <w:tcBorders>
              <w:top w:val="single" w:color="D1D5DB" w:sz="4"/>
              <w:left w:val="single" w:color="D1D5DB" w:sz="4"/>
              <w:bottom w:val="single" w:color="D1D5DB" w:sz="4"/>
              <w:right w:val="single" w:color="D1D5DB" w:sz="4"/>
            </w:tcBorders>
            <w:shd w:fill="FCEDE0" w:color="auto" w:val="clear"/>
            <w:tcMar>
              <w:top w:type="dxa" w:w="100"/>
              <w:left w:type="dxa" w:w="140"/>
              <w:bottom w:type="dxa" w:w="100"/>
              <w:right w:type="dxa" w:w="140"/>
            </w:tcMar>
          </w:tcPr>
          <w:p>
            <w:pPr>
              <w:keepNext/>
              <w:spacing w:after="40" w:line="300"/>
            </w:pPr>
            <w:r>
              <w:rPr>
                <w:b/>
                <w:bCs/>
                <w:color w:val="B45309"/>
              </w:rPr>
              <w:t xml:space="preserve">아쉬운 예</w:t>
            </w:r>
          </w:p>
        </w:tc>
        <w:tc>
          <w:tcPr>
            <w:tcW w:type="dxa" w:w="8138"/>
            <w:tcBorders>
              <w:top w:val="single" w:color="D1D5DB" w:sz="4"/>
              <w:left w:val="single" w:color="D1D5DB" w:sz="4"/>
              <w:bottom w:val="single" w:color="D1D5DB" w:sz="4"/>
              <w:right w:val="single" w:color="D1D5DB" w:sz="4"/>
            </w:tcBorders>
            <w:shd w:fill="FFFBF5" w:color="auto" w:val="clear"/>
            <w:tcMar>
              <w:top w:type="dxa" w:w="100"/>
              <w:left w:type="dxa" w:w="140"/>
              <w:bottom w:type="dxa" w:w="100"/>
              <w:right w:type="dxa" w:w="140"/>
            </w:tcMar>
          </w:tcPr>
          <w:p>
            <w:pPr>
              <w:keepNext/>
              <w:spacing w:after="40" w:line="300"/>
            </w:pPr>
            <w:r>
              <w:rPr>
                <w:color w:val="4B5563"/>
              </w:rPr>
              <w:t xml:space="preserve">시장 경제 단원에서 수요와 공급의 원리를 배우고 이해함. 경제 관련 기사를 스크랩하여 제출하며 경제에 대한 관심을 보임.</w:t>
            </w:r>
          </w:p>
        </w:tc>
      </w:tr>
      <w:tr>
        <w:trPr>
          <w:cantSplit/>
        </w:trPr>
        <w:tc>
          <w:tcPr>
            <w:tcW w:type="dxa" w:w="1500"/>
            <w:tcBorders>
              <w:top w:val="single" w:color="D1D5DB" w:sz="4"/>
              <w:left w:val="single" w:color="D1D5DB" w:sz="4"/>
              <w:bottom w:val="single" w:color="D1D5DB" w:sz="4"/>
              <w:right w:val="single" w:color="D1D5DB" w:sz="4"/>
            </w:tcBorders>
            <w:shd w:fill="DDF1EE" w:color="auto" w:val="clear"/>
            <w:tcMar>
              <w:top w:type="dxa" w:w="100"/>
              <w:left w:type="dxa" w:w="140"/>
              <w:bottom w:type="dxa" w:w="100"/>
              <w:right w:type="dxa" w:w="140"/>
            </w:tcMar>
          </w:tcPr>
          <w:p>
            <w:pPr>
              <w:keepNext/>
              <w:spacing w:after="40" w:line="300"/>
            </w:pPr>
            <w:r>
              <w:rPr>
                <w:b/>
                <w:bCs/>
                <w:color w:val="0F766E"/>
              </w:rPr>
              <w:t xml:space="preserve">좋은 예</w:t>
            </w:r>
          </w:p>
        </w:tc>
        <w:tc>
          <w:tcPr>
            <w:tcW w:type="dxa" w:w="8138"/>
            <w:tcBorders>
              <w:top w:val="single" w:color="D1D5DB" w:sz="4"/>
              <w:left w:val="single" w:color="D1D5DB" w:sz="4"/>
              <w:bottom w:val="single" w:color="D1D5DB" w:sz="4"/>
              <w:right w:val="single" w:color="D1D5DB" w:sz="4"/>
            </w:tcBorders>
            <w:shd w:fill="F5FBFA" w:color="auto" w:val="clear"/>
            <w:tcMar>
              <w:top w:type="dxa" w:w="100"/>
              <w:left w:type="dxa" w:w="140"/>
              <w:bottom w:type="dxa" w:w="100"/>
              <w:right w:type="dxa" w:w="140"/>
            </w:tcMar>
          </w:tcPr>
          <w:p>
            <w:pPr>
              <w:keepNext/>
              <w:spacing w:after="40" w:line="300"/>
            </w:pPr>
            <w:r>
              <w:t xml:space="preserve">시장 경제 단원에서 수요와 공급의 원리를 배운 뒤 학교 매점의 인기 간식이 특정 시간대에만 품절되는 현상에 주목하여, 시간대별 판매량을 학급 친구들과 함께 조사하고 수요 곡선의 이동으로 설명함. 가격 조정과 판매 시간 분산 중 어떤 방법이 소비자 만족도를 높일지 근거를 들어 비교하고, 각 방안의 한계를 함께 제시하는 균형 잡힌 시각을 보임.</w:t>
            </w:r>
          </w:p>
        </w:tc>
      </w:tr>
      <w:tr>
        <w:trPr>
          <w:cantSplit/>
        </w:trPr>
        <w:tc>
          <w:tcPr>
            <w:tcW w:type="dxa" w:w="1500"/>
            <w:tcBorders>
              <w:top w:val="single" w:color="D1D5DB" w:sz="4"/>
              <w:left w:val="single" w:color="D1D5DB" w:sz="4"/>
              <w:bottom w:val="single" w:color="D1D5DB" w:sz="4"/>
              <w:right w:val="single" w:color="D1D5DB" w:sz="4"/>
            </w:tcBorders>
            <w:shd w:fill="EEF2F7" w:color="auto" w:val="clear"/>
            <w:tcMar>
              <w:top w:type="dxa" w:w="100"/>
              <w:left w:type="dxa" w:w="140"/>
              <w:bottom w:type="dxa" w:w="100"/>
              <w:right w:type="dxa" w:w="140"/>
            </w:tcMar>
          </w:tcPr>
          <w:p>
            <w:pPr>
              <w:keepNext w:val="false"/>
              <w:spacing w:after="40" w:line="300"/>
            </w:pPr>
            <w:r>
              <w:rPr>
                <w:b/>
                <w:bCs/>
                <w:color w:val="1F3A5F"/>
              </w:rPr>
              <w:t xml:space="preserve">포인트</w:t>
            </w:r>
          </w:p>
        </w:tc>
        <w:tc>
          <w:tcPr>
            <w:tcW w:type="dxa" w:w="8138"/>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pStyle w:val="ListParagraph"/>
              <w:keepNext/>
              <w:numPr>
                <w:ilvl w:val="0"/>
                <w:numId w:val="2"/>
              </w:numPr>
              <w:spacing w:after="30" w:line="288"/>
            </w:pPr>
            <w:r>
              <w:t xml:space="preserve">교과 개념을 생활 속 현상에 적용해 직접 자료를 모으고 해석함</w:t>
            </w:r>
          </w:p>
          <w:p>
            <w:pPr>
              <w:pStyle w:val="ListParagraph"/>
              <w:keepNext/>
              <w:numPr>
                <w:ilvl w:val="0"/>
                <w:numId w:val="2"/>
              </w:numPr>
              <w:spacing w:after="30" w:line="288"/>
            </w:pPr>
            <w:r>
              <w:t xml:space="preserve">대안 비교와 한계 제시로 비판적 사고와 논리성이 드러남</w:t>
            </w:r>
          </w:p>
          <w:p>
            <w:pPr>
              <w:pStyle w:val="ListParagraph"/>
              <w:keepNext/>
              <w:numPr>
                <w:ilvl w:val="0"/>
                <w:numId w:val="2"/>
              </w:numPr>
              <w:spacing w:after="30" w:line="288"/>
            </w:pPr>
            <w:r>
              <w:t xml:space="preserve">기사 스크랩 같은 단순 제출보다 학생의 사고 과정이 보임</w:t>
            </w:r>
          </w:p>
          <w:p>
            <w:pPr>
              <w:keepNext w:val="false"/>
              <w:spacing w:after="0"/>
            </w:pPr>
            <w:r>
              <w:rPr>
                <w:color w:val="6B7280"/>
                <w:sz w:val="17"/>
                <w:szCs w:val="17"/>
              </w:rPr>
              <w:t xml:space="preserve"> 5개 대학 공동연구 '탐구력' · 서울시립대 p.22~23</w:t>
            </w:r>
          </w:p>
        </w:tc>
      </w:tr>
    </w:tbl>
    <w:p>
      <w:pPr>
        <w:spacing w:after="2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9638"/>
            <w:gridSpan w:val="2"/>
            <w:tcBorders>
              <w:top w:val="single" w:color="D1D5DB" w:sz="4"/>
              <w:left w:val="single" w:color="D1D5DB" w:sz="4"/>
              <w:bottom w:val="single" w:color="D1D5DB" w:sz="4"/>
              <w:right w:val="single" w:color="D1D5DB" w:sz="4"/>
            </w:tcBorders>
            <w:shd w:fill="DCE7F3" w:color="auto" w:val="clear"/>
            <w:tcMar>
              <w:top w:type="dxa" w:w="100"/>
              <w:left w:type="dxa" w:w="140"/>
              <w:bottom w:type="dxa" w:w="100"/>
              <w:right w:type="dxa" w:w="140"/>
            </w:tcMar>
          </w:tcPr>
          <w:p>
            <w:pPr>
              <w:keepNext/>
              <w:spacing w:after="40" w:line="300"/>
            </w:pPr>
            <w:r>
              <w:rPr>
                <w:b/>
                <w:bCs/>
                <w:color w:val="1F3A5F"/>
                <w:sz w:val="21"/>
                <w:szCs w:val="21"/>
              </w:rPr>
              <w:t xml:space="preserve">예시 5. 자율·자치활동</w:t>
            </w:r>
          </w:p>
        </w:tc>
      </w:tr>
      <w:tr>
        <w:trPr>
          <w:cantSplit/>
        </w:trPr>
        <w:tc>
          <w:tcPr>
            <w:tcW w:type="dxa" w:w="1500"/>
            <w:tcBorders>
              <w:top w:val="single" w:color="D1D5DB" w:sz="4"/>
              <w:left w:val="single" w:color="D1D5DB" w:sz="4"/>
              <w:bottom w:val="single" w:color="D1D5DB" w:sz="4"/>
              <w:right w:val="single" w:color="D1D5DB" w:sz="4"/>
            </w:tcBorders>
            <w:shd w:fill="FCEDE0" w:color="auto" w:val="clear"/>
            <w:tcMar>
              <w:top w:type="dxa" w:w="100"/>
              <w:left w:type="dxa" w:w="140"/>
              <w:bottom w:type="dxa" w:w="100"/>
              <w:right w:type="dxa" w:w="140"/>
            </w:tcMar>
          </w:tcPr>
          <w:p>
            <w:pPr>
              <w:keepNext/>
              <w:spacing w:after="40" w:line="300"/>
            </w:pPr>
            <w:r>
              <w:rPr>
                <w:b/>
                <w:bCs/>
                <w:color w:val="B45309"/>
              </w:rPr>
              <w:t xml:space="preserve">아쉬운 예</w:t>
            </w:r>
          </w:p>
        </w:tc>
        <w:tc>
          <w:tcPr>
            <w:tcW w:type="dxa" w:w="8138"/>
            <w:tcBorders>
              <w:top w:val="single" w:color="D1D5DB" w:sz="4"/>
              <w:left w:val="single" w:color="D1D5DB" w:sz="4"/>
              <w:bottom w:val="single" w:color="D1D5DB" w:sz="4"/>
              <w:right w:val="single" w:color="D1D5DB" w:sz="4"/>
            </w:tcBorders>
            <w:shd w:fill="FFFBF5" w:color="auto" w:val="clear"/>
            <w:tcMar>
              <w:top w:type="dxa" w:w="100"/>
              <w:left w:type="dxa" w:w="140"/>
              <w:bottom w:type="dxa" w:w="100"/>
              <w:right w:type="dxa" w:w="140"/>
            </w:tcMar>
          </w:tcPr>
          <w:p>
            <w:pPr>
              <w:keepNext/>
              <w:spacing w:after="40" w:line="300"/>
            </w:pPr>
            <w:r>
              <w:rPr>
                <w:color w:val="4B5563"/>
              </w:rPr>
              <w:t xml:space="preserve">학급 회장으로서 학급 회의를 진행하고 학급 행사에 적극적으로 참여함. 책임감이 강하고 리더십이 뛰어나 학급 친구들에게 신뢰를 받음.</w:t>
            </w:r>
          </w:p>
        </w:tc>
      </w:tr>
      <w:tr>
        <w:trPr>
          <w:cantSplit/>
        </w:trPr>
        <w:tc>
          <w:tcPr>
            <w:tcW w:type="dxa" w:w="1500"/>
            <w:tcBorders>
              <w:top w:val="single" w:color="D1D5DB" w:sz="4"/>
              <w:left w:val="single" w:color="D1D5DB" w:sz="4"/>
              <w:bottom w:val="single" w:color="D1D5DB" w:sz="4"/>
              <w:right w:val="single" w:color="D1D5DB" w:sz="4"/>
            </w:tcBorders>
            <w:shd w:fill="DDF1EE" w:color="auto" w:val="clear"/>
            <w:tcMar>
              <w:top w:type="dxa" w:w="100"/>
              <w:left w:type="dxa" w:w="140"/>
              <w:bottom w:type="dxa" w:w="100"/>
              <w:right w:type="dxa" w:w="140"/>
            </w:tcMar>
          </w:tcPr>
          <w:p>
            <w:pPr>
              <w:keepNext/>
              <w:spacing w:after="40" w:line="300"/>
            </w:pPr>
            <w:r>
              <w:rPr>
                <w:b/>
                <w:bCs/>
                <w:color w:val="0F766E"/>
              </w:rPr>
              <w:t xml:space="preserve">좋은 예</w:t>
            </w:r>
          </w:p>
        </w:tc>
        <w:tc>
          <w:tcPr>
            <w:tcW w:type="dxa" w:w="8138"/>
            <w:tcBorders>
              <w:top w:val="single" w:color="D1D5DB" w:sz="4"/>
              <w:left w:val="single" w:color="D1D5DB" w:sz="4"/>
              <w:bottom w:val="single" w:color="D1D5DB" w:sz="4"/>
              <w:right w:val="single" w:color="D1D5DB" w:sz="4"/>
            </w:tcBorders>
            <w:shd w:fill="F5FBFA" w:color="auto" w:val="clear"/>
            <w:tcMar>
              <w:top w:type="dxa" w:w="100"/>
              <w:left w:type="dxa" w:w="140"/>
              <w:bottom w:type="dxa" w:w="100"/>
              <w:right w:type="dxa" w:w="140"/>
            </w:tcMar>
          </w:tcPr>
          <w:p>
            <w:pPr>
              <w:keepNext/>
              <w:spacing w:after="40" w:line="300"/>
            </w:pPr>
            <w:r>
              <w:t xml:space="preserve">학급 회장으로서 쉬는 시간마다 반복되던 사물함 주변 혼잡 문제를 해결하기 위해 학급 회의에서 의견을 모으고 시간대별 이용 순서를 정하는 방안을 제안함. 일부 학생이 불편을 호소하자 두 주 동안 시범 운영한 뒤 다시 의견을 받아 규칙을 수정하였으며, 결정 과정을 학급 게시판에 공유하여 구성원의 동의를 이끌어 냄. 의견이 엇갈릴 때 소수 의견을 먼저 듣고 절충안을 제시하는 조정 능력을 보임.</w:t>
            </w:r>
          </w:p>
        </w:tc>
      </w:tr>
      <w:tr>
        <w:trPr>
          <w:cantSplit/>
        </w:trPr>
        <w:tc>
          <w:tcPr>
            <w:tcW w:type="dxa" w:w="1500"/>
            <w:tcBorders>
              <w:top w:val="single" w:color="D1D5DB" w:sz="4"/>
              <w:left w:val="single" w:color="D1D5DB" w:sz="4"/>
              <w:bottom w:val="single" w:color="D1D5DB" w:sz="4"/>
              <w:right w:val="single" w:color="D1D5DB" w:sz="4"/>
            </w:tcBorders>
            <w:shd w:fill="EEF2F7" w:color="auto" w:val="clear"/>
            <w:tcMar>
              <w:top w:type="dxa" w:w="100"/>
              <w:left w:type="dxa" w:w="140"/>
              <w:bottom w:type="dxa" w:w="100"/>
              <w:right w:type="dxa" w:w="140"/>
            </w:tcMar>
          </w:tcPr>
          <w:p>
            <w:pPr>
              <w:keepNext w:val="false"/>
              <w:spacing w:after="40" w:line="300"/>
            </w:pPr>
            <w:r>
              <w:rPr>
                <w:b/>
                <w:bCs/>
                <w:color w:val="1F3A5F"/>
              </w:rPr>
              <w:t xml:space="preserve">포인트</w:t>
            </w:r>
          </w:p>
        </w:tc>
        <w:tc>
          <w:tcPr>
            <w:tcW w:type="dxa" w:w="8138"/>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pStyle w:val="ListParagraph"/>
              <w:keepNext/>
              <w:numPr>
                <w:ilvl w:val="0"/>
                <w:numId w:val="2"/>
              </w:numPr>
              <w:spacing w:after="30" w:line="288"/>
            </w:pPr>
            <w:r>
              <w:t xml:space="preserve">직책 나열 대신 공동체의 문제를 인식하고 해결한 과정이 보임</w:t>
            </w:r>
          </w:p>
          <w:p>
            <w:pPr>
              <w:pStyle w:val="ListParagraph"/>
              <w:keepNext/>
              <w:numPr>
                <w:ilvl w:val="0"/>
                <w:numId w:val="2"/>
              </w:numPr>
              <w:spacing w:after="30" w:line="288"/>
            </w:pPr>
            <w:r>
              <w:t xml:space="preserve">실행 후 점검하고 보완한 단계까지 기록되어 신뢰도가 높음</w:t>
            </w:r>
          </w:p>
          <w:p>
            <w:pPr>
              <w:pStyle w:val="ListParagraph"/>
              <w:keepNext/>
              <w:numPr>
                <w:ilvl w:val="0"/>
                <w:numId w:val="2"/>
              </w:numPr>
              <w:spacing w:after="30" w:line="288"/>
            </w:pPr>
            <w:r>
              <w:t xml:space="preserve">'리더십' 같은 단어 대신 리더십이 드러난 행동을 씀</w:t>
            </w:r>
          </w:p>
          <w:p>
            <w:pPr>
              <w:keepNext w:val="false"/>
              <w:spacing w:after="0"/>
            </w:pPr>
            <w:r>
              <w:rPr>
                <w:color w:val="6B7280"/>
                <w:sz w:val="17"/>
                <w:szCs w:val="17"/>
              </w:rPr>
              <w:t xml:space="preserve"> 서울대 p.21 · 서울시립대 p.28~29 · 동국대 p.48~49</w:t>
            </w:r>
          </w:p>
        </w:tc>
      </w:tr>
    </w:tbl>
    <w:p>
      <w:pPr>
        <w:spacing w:after="2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9638"/>
            <w:gridSpan w:val="2"/>
            <w:tcBorders>
              <w:top w:val="single" w:color="D1D5DB" w:sz="4"/>
              <w:left w:val="single" w:color="D1D5DB" w:sz="4"/>
              <w:bottom w:val="single" w:color="D1D5DB" w:sz="4"/>
              <w:right w:val="single" w:color="D1D5DB" w:sz="4"/>
            </w:tcBorders>
            <w:shd w:fill="DCE7F3" w:color="auto" w:val="clear"/>
            <w:tcMar>
              <w:top w:type="dxa" w:w="100"/>
              <w:left w:type="dxa" w:w="140"/>
              <w:bottom w:type="dxa" w:w="100"/>
              <w:right w:type="dxa" w:w="140"/>
            </w:tcMar>
          </w:tcPr>
          <w:p>
            <w:pPr>
              <w:keepNext/>
              <w:spacing w:after="40" w:line="300"/>
            </w:pPr>
            <w:r>
              <w:rPr>
                <w:b/>
                <w:bCs/>
                <w:color w:val="1F3A5F"/>
                <w:sz w:val="21"/>
                <w:szCs w:val="21"/>
              </w:rPr>
              <w:t xml:space="preserve">예시 6. 동아리활동</w:t>
            </w:r>
          </w:p>
        </w:tc>
      </w:tr>
      <w:tr>
        <w:trPr>
          <w:cantSplit/>
        </w:trPr>
        <w:tc>
          <w:tcPr>
            <w:tcW w:type="dxa" w:w="1500"/>
            <w:tcBorders>
              <w:top w:val="single" w:color="D1D5DB" w:sz="4"/>
              <w:left w:val="single" w:color="D1D5DB" w:sz="4"/>
              <w:bottom w:val="single" w:color="D1D5DB" w:sz="4"/>
              <w:right w:val="single" w:color="D1D5DB" w:sz="4"/>
            </w:tcBorders>
            <w:shd w:fill="FCEDE0" w:color="auto" w:val="clear"/>
            <w:tcMar>
              <w:top w:type="dxa" w:w="100"/>
              <w:left w:type="dxa" w:w="140"/>
              <w:bottom w:type="dxa" w:w="100"/>
              <w:right w:type="dxa" w:w="140"/>
            </w:tcMar>
          </w:tcPr>
          <w:p>
            <w:pPr>
              <w:keepNext/>
              <w:spacing w:after="40" w:line="300"/>
            </w:pPr>
            <w:r>
              <w:rPr>
                <w:b/>
                <w:bCs/>
                <w:color w:val="B45309"/>
              </w:rPr>
              <w:t xml:space="preserve">아쉬운 예</w:t>
            </w:r>
          </w:p>
        </w:tc>
        <w:tc>
          <w:tcPr>
            <w:tcW w:type="dxa" w:w="8138"/>
            <w:tcBorders>
              <w:top w:val="single" w:color="D1D5DB" w:sz="4"/>
              <w:left w:val="single" w:color="D1D5DB" w:sz="4"/>
              <w:bottom w:val="single" w:color="D1D5DB" w:sz="4"/>
              <w:right w:val="single" w:color="D1D5DB" w:sz="4"/>
            </w:tcBorders>
            <w:shd w:fill="FFFBF5" w:color="auto" w:val="clear"/>
            <w:tcMar>
              <w:top w:type="dxa" w:w="100"/>
              <w:left w:type="dxa" w:w="140"/>
              <w:bottom w:type="dxa" w:w="100"/>
              <w:right w:type="dxa" w:w="140"/>
            </w:tcMar>
          </w:tcPr>
          <w:p>
            <w:pPr>
              <w:keepNext/>
              <w:spacing w:after="40" w:line="300"/>
            </w:pPr>
            <w:r>
              <w:rPr>
                <w:color w:val="4B5563"/>
              </w:rPr>
              <w:t xml:space="preserve">과학 탐구 동아리에서 다양한 실험 활동에 참여함. 실험 도구를 정리하는 등 성실한 모습을 보이며 부원들과 원만하게 지냄.</w:t>
            </w:r>
          </w:p>
        </w:tc>
      </w:tr>
      <w:tr>
        <w:trPr>
          <w:cantSplit/>
        </w:trPr>
        <w:tc>
          <w:tcPr>
            <w:tcW w:type="dxa" w:w="1500"/>
            <w:tcBorders>
              <w:top w:val="single" w:color="D1D5DB" w:sz="4"/>
              <w:left w:val="single" w:color="D1D5DB" w:sz="4"/>
              <w:bottom w:val="single" w:color="D1D5DB" w:sz="4"/>
              <w:right w:val="single" w:color="D1D5DB" w:sz="4"/>
            </w:tcBorders>
            <w:shd w:fill="DDF1EE" w:color="auto" w:val="clear"/>
            <w:tcMar>
              <w:top w:type="dxa" w:w="100"/>
              <w:left w:type="dxa" w:w="140"/>
              <w:bottom w:type="dxa" w:w="100"/>
              <w:right w:type="dxa" w:w="140"/>
            </w:tcMar>
          </w:tcPr>
          <w:p>
            <w:pPr>
              <w:keepNext/>
              <w:spacing w:after="40" w:line="300"/>
            </w:pPr>
            <w:r>
              <w:rPr>
                <w:b/>
                <w:bCs/>
                <w:color w:val="0F766E"/>
              </w:rPr>
              <w:t xml:space="preserve">좋은 예</w:t>
            </w:r>
          </w:p>
        </w:tc>
        <w:tc>
          <w:tcPr>
            <w:tcW w:type="dxa" w:w="8138"/>
            <w:tcBorders>
              <w:top w:val="single" w:color="D1D5DB" w:sz="4"/>
              <w:left w:val="single" w:color="D1D5DB" w:sz="4"/>
              <w:bottom w:val="single" w:color="D1D5DB" w:sz="4"/>
              <w:right w:val="single" w:color="D1D5DB" w:sz="4"/>
            </w:tcBorders>
            <w:shd w:fill="F5FBFA" w:color="auto" w:val="clear"/>
            <w:tcMar>
              <w:top w:type="dxa" w:w="100"/>
              <w:left w:type="dxa" w:w="140"/>
              <w:bottom w:type="dxa" w:w="100"/>
              <w:right w:type="dxa" w:w="140"/>
            </w:tcMar>
          </w:tcPr>
          <w:p>
            <w:pPr>
              <w:keepNext/>
              <w:spacing w:after="40" w:line="300"/>
            </w:pPr>
            <w:r>
              <w:t xml:space="preserve">과학 탐구 동아리에서 물리학 수업 시간에 배운 운동량 보존 개념을 직접 확인하고 싶어 수레 충돌 실험을 제안하고 실험 절차를 설계함. 마찰 때문에 결과가 예상과 다르게 나오자 측정 구간을 줄이고 반복 횟수를 늘려 오차의 원인을 분석함. 실험 안내지를 만들어 후배 부원들이 실험을 다시 해 볼 수 있도록 도우며 활동을 주도함.</w:t>
            </w:r>
          </w:p>
        </w:tc>
      </w:tr>
      <w:tr>
        <w:trPr>
          <w:cantSplit/>
        </w:trPr>
        <w:tc>
          <w:tcPr>
            <w:tcW w:type="dxa" w:w="1500"/>
            <w:tcBorders>
              <w:top w:val="single" w:color="D1D5DB" w:sz="4"/>
              <w:left w:val="single" w:color="D1D5DB" w:sz="4"/>
              <w:bottom w:val="single" w:color="D1D5DB" w:sz="4"/>
              <w:right w:val="single" w:color="D1D5DB" w:sz="4"/>
            </w:tcBorders>
            <w:shd w:fill="EEF2F7" w:color="auto" w:val="clear"/>
            <w:tcMar>
              <w:top w:type="dxa" w:w="100"/>
              <w:left w:type="dxa" w:w="140"/>
              <w:bottom w:type="dxa" w:w="100"/>
              <w:right w:type="dxa" w:w="140"/>
            </w:tcMar>
          </w:tcPr>
          <w:p>
            <w:pPr>
              <w:keepNext w:val="false"/>
              <w:spacing w:after="40" w:line="300"/>
            </w:pPr>
            <w:r>
              <w:rPr>
                <w:b/>
                <w:bCs/>
                <w:color w:val="1F3A5F"/>
              </w:rPr>
              <w:t xml:space="preserve">포인트</w:t>
            </w:r>
          </w:p>
        </w:tc>
        <w:tc>
          <w:tcPr>
            <w:tcW w:type="dxa" w:w="8138"/>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pStyle w:val="ListParagraph"/>
              <w:keepNext/>
              <w:numPr>
                <w:ilvl w:val="0"/>
                <w:numId w:val="2"/>
              </w:numPr>
              <w:spacing w:after="30" w:line="288"/>
            </w:pPr>
            <w:r>
              <w:t xml:space="preserve">수업에서 배운 개념을 동아리에서 심화하는 교과 연계 흐름</w:t>
            </w:r>
          </w:p>
          <w:p>
            <w:pPr>
              <w:pStyle w:val="ListParagraph"/>
              <w:keepNext/>
              <w:numPr>
                <w:ilvl w:val="0"/>
                <w:numId w:val="2"/>
              </w:numPr>
              <w:spacing w:after="30" w:line="288"/>
            </w:pPr>
            <w:r>
              <w:t xml:space="preserve">제안, 설계, 분석까지 학생 개인의 역할이 구별되게 드러남</w:t>
            </w:r>
          </w:p>
          <w:p>
            <w:pPr>
              <w:pStyle w:val="ListParagraph"/>
              <w:keepNext/>
              <w:numPr>
                <w:ilvl w:val="0"/>
                <w:numId w:val="2"/>
              </w:numPr>
              <w:spacing w:after="30" w:line="288"/>
            </w:pPr>
            <w:r>
              <w:t xml:space="preserve">안내지 제작으로 학습의 주도성과 역할의 주도성이 함께 보임</w:t>
            </w:r>
          </w:p>
          <w:p>
            <w:pPr>
              <w:keepNext w:val="false"/>
              <w:spacing w:after="0"/>
            </w:pPr>
            <w:r>
              <w:rPr>
                <w:color w:val="6B7280"/>
                <w:sz w:val="17"/>
                <w:szCs w:val="17"/>
              </w:rPr>
              <w:t xml:space="preserve"> 동국대 p.50~51 · 서울시립대 p.22~23</w:t>
            </w:r>
          </w:p>
        </w:tc>
      </w:tr>
    </w:tbl>
    <w:p>
      <w:pPr>
        <w:spacing w:after="2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9638"/>
            <w:gridSpan w:val="2"/>
            <w:tcBorders>
              <w:top w:val="single" w:color="D1D5DB" w:sz="4"/>
              <w:left w:val="single" w:color="D1D5DB" w:sz="4"/>
              <w:bottom w:val="single" w:color="D1D5DB" w:sz="4"/>
              <w:right w:val="single" w:color="D1D5DB" w:sz="4"/>
            </w:tcBorders>
            <w:shd w:fill="DCE7F3" w:color="auto" w:val="clear"/>
            <w:tcMar>
              <w:top w:type="dxa" w:w="100"/>
              <w:left w:type="dxa" w:w="140"/>
              <w:bottom w:type="dxa" w:w="100"/>
              <w:right w:type="dxa" w:w="140"/>
            </w:tcMar>
          </w:tcPr>
          <w:p>
            <w:pPr>
              <w:keepNext/>
              <w:spacing w:after="40" w:line="300"/>
            </w:pPr>
            <w:r>
              <w:rPr>
                <w:b/>
                <w:bCs/>
                <w:color w:val="1F3A5F"/>
                <w:sz w:val="21"/>
                <w:szCs w:val="21"/>
              </w:rPr>
              <w:t xml:space="preserve">예시 7. 진로활동</w:t>
            </w:r>
          </w:p>
        </w:tc>
      </w:tr>
      <w:tr>
        <w:trPr>
          <w:cantSplit/>
        </w:trPr>
        <w:tc>
          <w:tcPr>
            <w:tcW w:type="dxa" w:w="1500"/>
            <w:tcBorders>
              <w:top w:val="single" w:color="D1D5DB" w:sz="4"/>
              <w:left w:val="single" w:color="D1D5DB" w:sz="4"/>
              <w:bottom w:val="single" w:color="D1D5DB" w:sz="4"/>
              <w:right w:val="single" w:color="D1D5DB" w:sz="4"/>
            </w:tcBorders>
            <w:shd w:fill="FCEDE0" w:color="auto" w:val="clear"/>
            <w:tcMar>
              <w:top w:type="dxa" w:w="100"/>
              <w:left w:type="dxa" w:w="140"/>
              <w:bottom w:type="dxa" w:w="100"/>
              <w:right w:type="dxa" w:w="140"/>
            </w:tcMar>
          </w:tcPr>
          <w:p>
            <w:pPr>
              <w:keepNext/>
              <w:spacing w:after="40" w:line="300"/>
            </w:pPr>
            <w:r>
              <w:rPr>
                <w:b/>
                <w:bCs/>
                <w:color w:val="B45309"/>
              </w:rPr>
              <w:t xml:space="preserve">아쉬운 예</w:t>
            </w:r>
          </w:p>
        </w:tc>
        <w:tc>
          <w:tcPr>
            <w:tcW w:type="dxa" w:w="8138"/>
            <w:tcBorders>
              <w:top w:val="single" w:color="D1D5DB" w:sz="4"/>
              <w:left w:val="single" w:color="D1D5DB" w:sz="4"/>
              <w:bottom w:val="single" w:color="D1D5DB" w:sz="4"/>
              <w:right w:val="single" w:color="D1D5DB" w:sz="4"/>
            </w:tcBorders>
            <w:shd w:fill="FFFBF5" w:color="auto" w:val="clear"/>
            <w:tcMar>
              <w:top w:type="dxa" w:w="100"/>
              <w:left w:type="dxa" w:w="140"/>
              <w:bottom w:type="dxa" w:w="100"/>
              <w:right w:type="dxa" w:w="140"/>
            </w:tcMar>
          </w:tcPr>
          <w:p>
            <w:pPr>
              <w:keepNext/>
              <w:spacing w:after="40" w:line="300"/>
            </w:pPr>
            <w:r>
              <w:rPr>
                <w:color w:val="4B5563"/>
              </w:rPr>
              <w:t xml:space="preserve">약학 분야에 관심이 많아 관련 학과를 탐색함. 희망 직업을 이루기 위한 진로 계획을 세우고 꾸준히 노력하겠다는 다짐을 함.</w:t>
            </w:r>
          </w:p>
        </w:tc>
      </w:tr>
      <w:tr>
        <w:trPr>
          <w:cantSplit/>
        </w:trPr>
        <w:tc>
          <w:tcPr>
            <w:tcW w:type="dxa" w:w="1500"/>
            <w:tcBorders>
              <w:top w:val="single" w:color="D1D5DB" w:sz="4"/>
              <w:left w:val="single" w:color="D1D5DB" w:sz="4"/>
              <w:bottom w:val="single" w:color="D1D5DB" w:sz="4"/>
              <w:right w:val="single" w:color="D1D5DB" w:sz="4"/>
            </w:tcBorders>
            <w:shd w:fill="DDF1EE" w:color="auto" w:val="clear"/>
            <w:tcMar>
              <w:top w:type="dxa" w:w="100"/>
              <w:left w:type="dxa" w:w="140"/>
              <w:bottom w:type="dxa" w:w="100"/>
              <w:right w:type="dxa" w:w="140"/>
            </w:tcMar>
          </w:tcPr>
          <w:p>
            <w:pPr>
              <w:keepNext/>
              <w:spacing w:after="40" w:line="300"/>
            </w:pPr>
            <w:r>
              <w:rPr>
                <w:b/>
                <w:bCs/>
                <w:color w:val="0F766E"/>
              </w:rPr>
              <w:t xml:space="preserve">좋은 예</w:t>
            </w:r>
          </w:p>
        </w:tc>
        <w:tc>
          <w:tcPr>
            <w:tcW w:type="dxa" w:w="8138"/>
            <w:tcBorders>
              <w:top w:val="single" w:color="D1D5DB" w:sz="4"/>
              <w:left w:val="single" w:color="D1D5DB" w:sz="4"/>
              <w:bottom w:val="single" w:color="D1D5DB" w:sz="4"/>
              <w:right w:val="single" w:color="D1D5DB" w:sz="4"/>
            </w:tcBorders>
            <w:shd w:fill="F5FBFA" w:color="auto" w:val="clear"/>
            <w:tcMar>
              <w:top w:type="dxa" w:w="100"/>
              <w:left w:type="dxa" w:w="140"/>
              <w:bottom w:type="dxa" w:w="100"/>
              <w:right w:type="dxa" w:w="140"/>
            </w:tcMar>
          </w:tcPr>
          <w:p>
            <w:pPr>
              <w:keepNext/>
              <w:spacing w:after="40" w:line="300"/>
            </w:pPr>
            <w:r>
              <w:t xml:space="preserve">진로 탐색 활동에서 약이 몸속에서 흡수되는 과정에 관심을 갖고, 같은 성분이라도 제형에 따라 효과가 나타나는 시간이 다른 이유를 조사함. 조사 과정에서 생명과학과 화학 개념이 함께 필요함을 깨닫고 관련 과목의 학습 계획을 스스로 수정함. 이후 복약 안내문이 어려워 약을 잘못 복용할 수 있다는 점에 주목하여 노년층을 위한 쉬운 복약 안내문을 만들고, 학급 친구들의 의견을 받아 문장을 고쳐 씀.</w:t>
            </w:r>
          </w:p>
        </w:tc>
      </w:tr>
      <w:tr>
        <w:trPr>
          <w:cantSplit/>
        </w:trPr>
        <w:tc>
          <w:tcPr>
            <w:tcW w:type="dxa" w:w="1500"/>
            <w:tcBorders>
              <w:top w:val="single" w:color="D1D5DB" w:sz="4"/>
              <w:left w:val="single" w:color="D1D5DB" w:sz="4"/>
              <w:bottom w:val="single" w:color="D1D5DB" w:sz="4"/>
              <w:right w:val="single" w:color="D1D5DB" w:sz="4"/>
            </w:tcBorders>
            <w:shd w:fill="EEF2F7" w:color="auto" w:val="clear"/>
            <w:tcMar>
              <w:top w:type="dxa" w:w="100"/>
              <w:left w:type="dxa" w:w="140"/>
              <w:bottom w:type="dxa" w:w="100"/>
              <w:right w:type="dxa" w:w="140"/>
            </w:tcMar>
          </w:tcPr>
          <w:p>
            <w:pPr>
              <w:keepNext w:val="false"/>
              <w:spacing w:after="40" w:line="300"/>
            </w:pPr>
            <w:r>
              <w:rPr>
                <w:b/>
                <w:bCs/>
                <w:color w:val="1F3A5F"/>
              </w:rPr>
              <w:t xml:space="preserve">포인트</w:t>
            </w:r>
          </w:p>
        </w:tc>
        <w:tc>
          <w:tcPr>
            <w:tcW w:type="dxa" w:w="8138"/>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pStyle w:val="ListParagraph"/>
              <w:keepNext/>
              <w:numPr>
                <w:ilvl w:val="0"/>
                <w:numId w:val="2"/>
              </w:numPr>
              <w:spacing w:after="30" w:line="288"/>
            </w:pPr>
            <w:r>
              <w:t xml:space="preserve">관심이 생긴 계기에서 조사, 깨달음, 다음 실천으로 이어지는 흐름</w:t>
            </w:r>
          </w:p>
          <w:p>
            <w:pPr>
              <w:pStyle w:val="ListParagraph"/>
              <w:keepNext/>
              <w:numPr>
                <w:ilvl w:val="0"/>
                <w:numId w:val="2"/>
              </w:numPr>
              <w:spacing w:after="30" w:line="288"/>
            </w:pPr>
            <w:r>
              <w:t xml:space="preserve">계획과 다짐에 그치지 않고 실제 탐구 내용과 노력이 보임</w:t>
            </w:r>
          </w:p>
          <w:p>
            <w:pPr>
              <w:pStyle w:val="ListParagraph"/>
              <w:keepNext/>
              <w:numPr>
                <w:ilvl w:val="0"/>
                <w:numId w:val="2"/>
              </w:numPr>
              <w:spacing w:after="30" w:line="288"/>
            </w:pPr>
            <w:r>
              <w:t xml:space="preserve">진로 관심이 과목 선택과 학습으로 연결됨</w:t>
            </w:r>
          </w:p>
          <w:p>
            <w:pPr>
              <w:keepNext w:val="false"/>
              <w:spacing w:after="0"/>
            </w:pPr>
            <w:r>
              <w:rPr>
                <w:color w:val="6B7280"/>
                <w:sz w:val="17"/>
                <w:szCs w:val="17"/>
              </w:rPr>
              <w:t xml:space="preserve"> 동국대 p.54~55 · 5개 대학 공동연구 '진로 탐색 활동과 경험'</w:t>
            </w:r>
          </w:p>
        </w:tc>
      </w:tr>
    </w:tbl>
    <w:p>
      <w:pPr>
        <w:spacing w:after="2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9638"/>
            <w:gridSpan w:val="2"/>
            <w:tcBorders>
              <w:top w:val="single" w:color="D1D5DB" w:sz="4"/>
              <w:left w:val="single" w:color="D1D5DB" w:sz="4"/>
              <w:bottom w:val="single" w:color="D1D5DB" w:sz="4"/>
              <w:right w:val="single" w:color="D1D5DB" w:sz="4"/>
            </w:tcBorders>
            <w:shd w:fill="DCE7F3" w:color="auto" w:val="clear"/>
            <w:tcMar>
              <w:top w:type="dxa" w:w="100"/>
              <w:left w:type="dxa" w:w="140"/>
              <w:bottom w:type="dxa" w:w="100"/>
              <w:right w:type="dxa" w:w="140"/>
            </w:tcMar>
          </w:tcPr>
          <w:p>
            <w:pPr>
              <w:keepNext/>
              <w:spacing w:after="40" w:line="300"/>
            </w:pPr>
            <w:r>
              <w:rPr>
                <w:b/>
                <w:bCs/>
                <w:color w:val="1F3A5F"/>
                <w:sz w:val="21"/>
                <w:szCs w:val="21"/>
              </w:rPr>
              <w:t xml:space="preserve">예시 8. 행동특성 및 종합의견</w:t>
            </w:r>
          </w:p>
        </w:tc>
      </w:tr>
      <w:tr>
        <w:trPr>
          <w:cantSplit/>
        </w:trPr>
        <w:tc>
          <w:tcPr>
            <w:tcW w:type="dxa" w:w="1500"/>
            <w:tcBorders>
              <w:top w:val="single" w:color="D1D5DB" w:sz="4"/>
              <w:left w:val="single" w:color="D1D5DB" w:sz="4"/>
              <w:bottom w:val="single" w:color="D1D5DB" w:sz="4"/>
              <w:right w:val="single" w:color="D1D5DB" w:sz="4"/>
            </w:tcBorders>
            <w:shd w:fill="FCEDE0" w:color="auto" w:val="clear"/>
            <w:tcMar>
              <w:top w:type="dxa" w:w="100"/>
              <w:left w:type="dxa" w:w="140"/>
              <w:bottom w:type="dxa" w:w="100"/>
              <w:right w:type="dxa" w:w="140"/>
            </w:tcMar>
          </w:tcPr>
          <w:p>
            <w:pPr>
              <w:keepNext/>
              <w:spacing w:after="40" w:line="300"/>
            </w:pPr>
            <w:r>
              <w:rPr>
                <w:b/>
                <w:bCs/>
                <w:color w:val="B45309"/>
              </w:rPr>
              <w:t xml:space="preserve">아쉬운 예</w:t>
            </w:r>
          </w:p>
        </w:tc>
        <w:tc>
          <w:tcPr>
            <w:tcW w:type="dxa" w:w="8138"/>
            <w:tcBorders>
              <w:top w:val="single" w:color="D1D5DB" w:sz="4"/>
              <w:left w:val="single" w:color="D1D5DB" w:sz="4"/>
              <w:bottom w:val="single" w:color="D1D5DB" w:sz="4"/>
              <w:right w:val="single" w:color="D1D5DB" w:sz="4"/>
            </w:tcBorders>
            <w:shd w:fill="FFFBF5" w:color="auto" w:val="clear"/>
            <w:tcMar>
              <w:top w:type="dxa" w:w="100"/>
              <w:left w:type="dxa" w:w="140"/>
              <w:bottom w:type="dxa" w:w="100"/>
              <w:right w:type="dxa" w:w="140"/>
            </w:tcMar>
          </w:tcPr>
          <w:p>
            <w:pPr>
              <w:keepNext/>
              <w:spacing w:after="40" w:line="300"/>
            </w:pPr>
            <w:r>
              <w:rPr>
                <w:color w:val="4B5563"/>
              </w:rPr>
              <w:t xml:space="preserve">성실하고 책임감이 강하며 교우 관계가 원만함. 리더십이 있고 배려심이 깊어 친구들에게 신뢰를 받음. 앞으로의 성장이 기대되는 학생임.</w:t>
            </w:r>
          </w:p>
        </w:tc>
      </w:tr>
      <w:tr>
        <w:trPr>
          <w:cantSplit/>
        </w:trPr>
        <w:tc>
          <w:tcPr>
            <w:tcW w:type="dxa" w:w="1500"/>
            <w:tcBorders>
              <w:top w:val="single" w:color="D1D5DB" w:sz="4"/>
              <w:left w:val="single" w:color="D1D5DB" w:sz="4"/>
              <w:bottom w:val="single" w:color="D1D5DB" w:sz="4"/>
              <w:right w:val="single" w:color="D1D5DB" w:sz="4"/>
            </w:tcBorders>
            <w:shd w:fill="DDF1EE" w:color="auto" w:val="clear"/>
            <w:tcMar>
              <w:top w:type="dxa" w:w="100"/>
              <w:left w:type="dxa" w:w="140"/>
              <w:bottom w:type="dxa" w:w="100"/>
              <w:right w:type="dxa" w:w="140"/>
            </w:tcMar>
          </w:tcPr>
          <w:p>
            <w:pPr>
              <w:keepNext/>
              <w:spacing w:after="40" w:line="300"/>
            </w:pPr>
            <w:r>
              <w:rPr>
                <w:b/>
                <w:bCs/>
                <w:color w:val="0F766E"/>
              </w:rPr>
              <w:t xml:space="preserve">좋은 예</w:t>
            </w:r>
          </w:p>
        </w:tc>
        <w:tc>
          <w:tcPr>
            <w:tcW w:type="dxa" w:w="8138"/>
            <w:tcBorders>
              <w:top w:val="single" w:color="D1D5DB" w:sz="4"/>
              <w:left w:val="single" w:color="D1D5DB" w:sz="4"/>
              <w:bottom w:val="single" w:color="D1D5DB" w:sz="4"/>
              <w:right w:val="single" w:color="D1D5DB" w:sz="4"/>
            </w:tcBorders>
            <w:shd w:fill="F5FBFA" w:color="auto" w:val="clear"/>
            <w:tcMar>
              <w:top w:type="dxa" w:w="100"/>
              <w:left w:type="dxa" w:w="140"/>
              <w:bottom w:type="dxa" w:w="100"/>
              <w:right w:type="dxa" w:w="140"/>
            </w:tcMar>
          </w:tcPr>
          <w:p>
            <w:pPr>
              <w:keepNext/>
              <w:spacing w:after="40" w:line="300"/>
            </w:pPr>
            <w:r>
              <w:t xml:space="preserve">학기 초 모둠 활동에서 자신의 의견을 강하게 주장하는 편이었으나, 역할 분담을 둘러싼 갈등을 겪은 뒤 친구들의 생각을 먼저 묻고 정리하는 방식으로 대화 습관을 바꾸려 노력함. 이후 학급 프로젝트에서 의견이 엇갈릴 때 각자의 근거를 표로 정리해 합의를 이끌어 내어 친구들의 신뢰를 얻음. 모르는 내용을 그냥 넘기지 않고 질문 목록을 만들어 해결하는 학습 습관을 일 년 내내 꾸준히 이어 감.</w:t>
            </w:r>
          </w:p>
        </w:tc>
      </w:tr>
      <w:tr>
        <w:trPr>
          <w:cantSplit/>
        </w:trPr>
        <w:tc>
          <w:tcPr>
            <w:tcW w:type="dxa" w:w="1500"/>
            <w:tcBorders>
              <w:top w:val="single" w:color="D1D5DB" w:sz="4"/>
              <w:left w:val="single" w:color="D1D5DB" w:sz="4"/>
              <w:bottom w:val="single" w:color="D1D5DB" w:sz="4"/>
              <w:right w:val="single" w:color="D1D5DB" w:sz="4"/>
            </w:tcBorders>
            <w:shd w:fill="EEF2F7" w:color="auto" w:val="clear"/>
            <w:tcMar>
              <w:top w:type="dxa" w:w="100"/>
              <w:left w:type="dxa" w:w="140"/>
              <w:bottom w:type="dxa" w:w="100"/>
              <w:right w:type="dxa" w:w="140"/>
            </w:tcMar>
          </w:tcPr>
          <w:p>
            <w:pPr>
              <w:keepNext w:val="false"/>
              <w:spacing w:after="40" w:line="300"/>
            </w:pPr>
            <w:r>
              <w:rPr>
                <w:b/>
                <w:bCs/>
                <w:color w:val="1F3A5F"/>
              </w:rPr>
              <w:t xml:space="preserve">포인트</w:t>
            </w:r>
          </w:p>
        </w:tc>
        <w:tc>
          <w:tcPr>
            <w:tcW w:type="dxa" w:w="8138"/>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pStyle w:val="ListParagraph"/>
              <w:keepNext/>
              <w:numPr>
                <w:ilvl w:val="0"/>
                <w:numId w:val="2"/>
              </w:numPr>
              <w:spacing w:after="30" w:line="288"/>
            </w:pPr>
            <w:r>
              <w:t xml:space="preserve">형용사 나열 대신 상황, 행동, 변화가 담긴 구체적 장면</w:t>
            </w:r>
          </w:p>
          <w:p>
            <w:pPr>
              <w:pStyle w:val="ListParagraph"/>
              <w:keepNext/>
              <w:numPr>
                <w:ilvl w:val="0"/>
                <w:numId w:val="2"/>
              </w:numPr>
              <w:spacing w:after="30" w:line="288"/>
            </w:pPr>
            <w:r>
              <w:t xml:space="preserve">한 해 동안의 변화와 성장을 교육적 관점에서 기록</w:t>
            </w:r>
          </w:p>
          <w:p>
            <w:pPr>
              <w:pStyle w:val="ListParagraph"/>
              <w:keepNext/>
              <w:numPr>
                <w:ilvl w:val="0"/>
                <w:numId w:val="2"/>
              </w:numPr>
              <w:spacing w:after="30" w:line="288"/>
            </w:pPr>
            <w:r>
              <w:t xml:space="preserve">공동체역량과 학습 태도가 함께 드러나 다른 영역과 맞물림</w:t>
            </w:r>
          </w:p>
          <w:p>
            <w:pPr>
              <w:keepNext w:val="false"/>
              <w:spacing w:after="0"/>
            </w:pPr>
            <w:r>
              <w:rPr>
                <w:color w:val="6B7280"/>
                <w:sz w:val="17"/>
                <w:szCs w:val="17"/>
              </w:rPr>
              <w:t xml:space="preserve"> 서울대 p.20 · 동국대 p.62~63 · 기재요령 p.158</w:t>
            </w:r>
          </w:p>
        </w:tc>
      </w:tr>
    </w:tbl>
    <w:p>
      <w:pPr>
        <w:pStyle w:val="Heading1"/>
        <w:pageBreakBefore/>
      </w:pPr>
      <w:r>
        <w:t xml:space="preserve">4. 모든 영역 공통 기재 금지·유의 체크리스트</w:t>
      </w:r>
    </w:p>
    <w:p>
      <w:pPr>
        <w:spacing w:after="100" w:line="300"/>
      </w:pPr>
      <w:r>
        <w:t xml:space="preserve">「2026학년도 학교생활기록부 기재요령(고등학교)」 기준입니다. 학생부의 </w:t>
      </w:r>
      <w:r>
        <w:rPr>
          <w:b/>
          <w:bCs/>
        </w:rPr>
        <w:t xml:space="preserve">모든 항목</w:t>
      </w:r>
      <w:r>
        <w:t xml:space="preserve">(행특 포함)에 공통으로 적용됩니다.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D1D5DB" w:sz="4"/>
              <w:left w:val="single" w:color="D1D5DB" w:sz="4"/>
              <w:bottom w:val="single" w:color="D1D5DB" w:sz="4"/>
              <w:right w:val="single" w:color="D1D5DB" w:sz="4"/>
            </w:tcBorders>
            <w:shd w:fill="DCE7F3" w:color="auto" w:val="clear"/>
            <w:tcMar>
              <w:top w:type="dxa" w:w="80"/>
              <w:left w:type="dxa" w:w="120"/>
              <w:bottom w:type="dxa" w:w="80"/>
              <w:right w:type="dxa" w:w="120"/>
            </w:tcMar>
          </w:tcPr>
          <w:p>
            <w:pPr>
              <w:spacing w:after="30" w:line="276"/>
            </w:pPr>
            <w:r>
              <w:rPr>
                <w:b/>
                <w:bCs/>
                <w:color w:val="1F3A5F"/>
              </w:rPr>
              <w:t xml:space="preserve">구분</w:t>
            </w:r>
          </w:p>
        </w:tc>
        <w:tc>
          <w:tcPr>
            <w:tcW w:type="dxa" w:w="7138"/>
            <w:tcBorders>
              <w:top w:val="single" w:color="D1D5DB" w:sz="4"/>
              <w:left w:val="single" w:color="D1D5DB" w:sz="4"/>
              <w:bottom w:val="single" w:color="D1D5DB" w:sz="4"/>
              <w:right w:val="single" w:color="D1D5DB" w:sz="4"/>
            </w:tcBorders>
            <w:shd w:fill="DCE7F3" w:color="auto" w:val="clear"/>
            <w:tcMar>
              <w:top w:type="dxa" w:w="80"/>
              <w:left w:type="dxa" w:w="120"/>
              <w:bottom w:type="dxa" w:w="80"/>
              <w:right w:type="dxa" w:w="120"/>
            </w:tcMar>
          </w:tcPr>
          <w:p>
            <w:pPr>
              <w:spacing w:after="30" w:line="276"/>
            </w:pPr>
            <w:r>
              <w:rPr>
                <w:b/>
                <w:bCs/>
                <w:color w:val="1F3A5F"/>
              </w:rPr>
              <w:t xml:space="preserve">내용</w:t>
            </w:r>
          </w:p>
        </w:tc>
      </w:tr>
      <w:tr>
        <w:trPr>
          <w:cantSplit/>
        </w:trPr>
        <w:tc>
          <w:tcPr>
            <w:tcW w:type="dxa" w:w="25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사교육 유발 사항</w:t>
            </w:r>
          </w:p>
          <w:p>
            <w:pPr>
              <w:spacing w:after="30" w:line="276"/>
            </w:pPr>
            <w:r>
              <w:t xml:space="preserve">(모든 항목 기재 불가)</w:t>
            </w:r>
          </w:p>
          <w:p>
            <w:pPr>
              <w:spacing w:after="30" w:line="276"/>
            </w:pPr>
            <w:r>
              <w:rPr>
                <w:color w:val="6B7280"/>
                <w:sz w:val="17"/>
                <w:szCs w:val="17"/>
              </w:rPr>
              <w:t xml:space="preserve"> p.18~19</w:t>
            </w:r>
          </w:p>
        </w:tc>
        <w:tc>
          <w:tcPr>
            <w:tcW w:type="dxa" w:w="71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공인어학시험 참여 사실·성적(TOEIC·TEPS·HSK·JLPT·DELF·한자능력검정 등)</w:t>
            </w:r>
          </w:p>
          <w:p>
            <w:pPr>
              <w:spacing w:after="30" w:line="276"/>
            </w:pPr>
            <w:r>
              <w:t xml:space="preserve">교과·비교과 교내외 대회 참여 사실·성적·수상실적(대회명을 행사로 바꾸기도 불가)</w:t>
            </w:r>
          </w:p>
          <w:p>
            <w:pPr>
              <w:spacing w:after="30" w:line="276"/>
            </w:pPr>
            <w:r>
              <w:t xml:space="preserve">교외상(표창장·감사장·공로상 등), 교내외 인증시험</w:t>
            </w:r>
          </w:p>
          <w:p>
            <w:pPr>
              <w:spacing w:after="30" w:line="276"/>
            </w:pPr>
            <w:r>
              <w:t xml:space="preserve">모의고사·전국연합학력평가 성적(원점수·석차·등급·백분위)</w:t>
            </w:r>
          </w:p>
          <w:p>
            <w:pPr>
              <w:spacing w:after="30" w:line="276"/>
            </w:pPr>
            <w:r>
              <w:t xml:space="preserve">논문 투고·등재·학회 발표, 도서 출간, 지식재산권(특허·실용신안·상표·디자인) 출원·등록</w:t>
            </w:r>
          </w:p>
          <w:p>
            <w:pPr>
              <w:spacing w:after="30" w:line="276"/>
            </w:pPr>
            <w:r>
              <w:t xml:space="preserve">어학연수·해외 봉사 등 해외 활동실적</w:t>
            </w:r>
          </w:p>
          <w:p>
            <w:pPr>
              <w:spacing w:after="30" w:line="276"/>
            </w:pPr>
            <w:r>
              <w:t xml:space="preserve">부모(친인척 포함)의 사회·경제적 지위 암시, 장학생·장학금</w:t>
            </w:r>
          </w:p>
          <w:p>
            <w:pPr>
              <w:spacing w:after="30" w:line="276"/>
            </w:pPr>
            <w:r>
              <w:t xml:space="preserve">특정 대학명·기관명·상호명·강사명, 자격증 명칭·취득 사실</w:t>
            </w:r>
          </w:p>
        </w:tc>
      </w:tr>
      <w:tr>
        <w:trPr>
          <w:cantSplit/>
        </w:trPr>
        <w:tc>
          <w:tcPr>
            <w:tcW w:type="dxa" w:w="25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기관명 예외</w:t>
            </w:r>
          </w:p>
          <w:p>
            <w:pPr>
              <w:spacing w:after="30" w:line="276"/>
            </w:pPr>
            <w:r>
              <w:rPr>
                <w:color w:val="6B7280"/>
                <w:sz w:val="17"/>
                <w:szCs w:val="17"/>
              </w:rPr>
              <w:t xml:space="preserve"> p.19</w:t>
            </w:r>
          </w:p>
        </w:tc>
        <w:tc>
          <w:tcPr>
            <w:tcW w:type="dxa" w:w="71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교육관련기관(교육부 및 소속기관 6곳: 대한민국학술원·국사편찬위원회·국립국제교육원·국립특수교육원·교원소청심사위원회·중앙교육연수원, 시도교육청 및 직속기관, 교육지원청 및 소속기관)은 기관명 입력 가능</w:t>
            </w:r>
          </w:p>
        </w:tc>
      </w:tr>
      <w:tr>
        <w:trPr>
          <w:cantSplit/>
        </w:trPr>
        <w:tc>
          <w:tcPr>
            <w:tcW w:type="dxa" w:w="25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고교블라인드</w:t>
            </w:r>
          </w:p>
          <w:p>
            <w:pPr>
              <w:spacing w:after="30" w:line="276"/>
            </w:pPr>
            <w:r>
              <w:rPr>
                <w:color w:val="6B7280"/>
                <w:sz w:val="17"/>
                <w:szCs w:val="17"/>
              </w:rPr>
              <w:t xml:space="preserve"> p.19</w:t>
            </w:r>
          </w:p>
        </w:tc>
        <w:tc>
          <w:tcPr>
            <w:tcW w:type="dxa" w:w="71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학교명·재단명·학교 축제명·학교 별칭 등 재학 고교를 알 수 있는 내용 일체 기재 불가(동아리명·행사명 포함 점검)</w:t>
            </w:r>
          </w:p>
        </w:tc>
      </w:tr>
      <w:tr>
        <w:trPr>
          <w:cantSplit/>
        </w:trPr>
        <w:tc>
          <w:tcPr>
            <w:tcW w:type="dxa" w:w="25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금지 행위</w:t>
            </w:r>
          </w:p>
          <w:p>
            <w:pPr>
              <w:spacing w:after="30" w:line="276"/>
            </w:pPr>
            <w:r>
              <w:rPr>
                <w:color w:val="6B7280"/>
                <w:sz w:val="17"/>
                <w:szCs w:val="17"/>
              </w:rPr>
              <w:t xml:space="preserve"> p.19, p.27</w:t>
            </w:r>
          </w:p>
        </w:tc>
        <w:tc>
          <w:tcPr>
            <w:tcW w:type="dxa" w:w="71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항목과 무관한 내용, 과장, 허위 기재 / 서술형 항목을 학생에게 작성·제출하게 하는 행위 / </w:t>
            </w:r>
            <w:r>
              <w:rPr>
                <w:b/>
                <w:bCs/>
              </w:rPr>
              <w:t xml:space="preserve">AI로 생성한 자료를 그대로 입력</w:t>
            </w:r>
            <w:r>
              <w:t xml:space="preserve">하는 행위(윤문 보조로 쓴 경우 허위·과장 여부와 유의사항 준수를 최종 확인)</w:t>
            </w:r>
          </w:p>
        </w:tc>
      </w:tr>
      <w:tr>
        <w:trPr>
          <w:cantSplit/>
        </w:trPr>
        <w:tc>
          <w:tcPr>
            <w:tcW w:type="dxa" w:w="25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표기</w:t>
            </w:r>
          </w:p>
          <w:p>
            <w:pPr>
              <w:spacing w:after="30" w:line="276"/>
            </w:pPr>
            <w:r>
              <w:rPr>
                <w:color w:val="6B7280"/>
                <w:sz w:val="17"/>
                <w:szCs w:val="17"/>
              </w:rPr>
              <w:t xml:space="preserve"> p.28, p.30</w:t>
            </w:r>
          </w:p>
        </w:tc>
        <w:tc>
          <w:tcPr>
            <w:tcW w:type="dxa" w:w="71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한글 입력 원칙(부득이한 경우 영문: 외국인 성명, 일반화된 명사 CEO·PD·UCC·IT·POP·CF·TV·PAPS·SNS·PPT·AI 등, 고유명사, 단위)</w:t>
            </w:r>
          </w:p>
          <w:p>
            <w:pPr>
              <w:spacing w:after="30" w:line="276"/>
            </w:pPr>
            <w:r>
              <w:t xml:space="preserve">특수문자·문단 구분 기호(번호) 지양, 서술형 문장은 명사형 종결어미(~함.)</w:t>
            </w:r>
          </w:p>
        </w:tc>
      </w:tr>
      <w:tr>
        <w:trPr>
          <w:cantSplit/>
        </w:trPr>
        <w:tc>
          <w:tcPr>
            <w:tcW w:type="dxa" w:w="25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영역 구분</w:t>
            </w:r>
          </w:p>
          <w:p>
            <w:pPr>
              <w:spacing w:after="30" w:line="276"/>
            </w:pPr>
            <w:r>
              <w:rPr>
                <w:color w:val="6B7280"/>
                <w:sz w:val="17"/>
                <w:szCs w:val="17"/>
              </w:rPr>
              <w:t xml:space="preserve"> p.28</w:t>
            </w:r>
          </w:p>
        </w:tc>
        <w:tc>
          <w:tcPr>
            <w:tcW w:type="dxa" w:w="7138"/>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30" w:line="276"/>
            </w:pPr>
            <w:r>
              <w:t xml:space="preserve">글자 수 초과를 이유로 특정 영역의 내용을 다른 영역에 입력하지 않음</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A5F" w:sz="24"/>
              <w:bottom w:val="none" w:color="FFFFFF" w:sz="0"/>
              <w:right w:val="none" w:color="FFFFFF" w:sz="0"/>
            </w:tcBorders>
            <w:shd w:fill="EEF4FA" w:color="auto" w:val="clear"/>
            <w:tcMar>
              <w:top w:type="dxa" w:w="140"/>
              <w:left w:type="dxa" w:w="200"/>
              <w:bottom w:type="dxa" w:w="120"/>
              <w:right w:type="dxa" w:w="200"/>
            </w:tcMar>
          </w:tcPr>
          <w:p>
            <w:pPr>
              <w:pStyle w:val="ListParagraph"/>
              <w:numPr>
                <w:ilvl w:val="0"/>
                <w:numId w:val="2"/>
              </w:numPr>
              <w:spacing w:after="50" w:line="288"/>
            </w:pPr>
            <w:r>
              <w:rPr>
                <w:b/>
                <w:bCs/>
              </w:rPr>
              <w:t xml:space="preserve">Tip.</w:t>
            </w:r>
            <w:r>
              <w:t xml:space="preserve"> 'NEIS 생기부 점검' 사이트(woorimalsam-lab.github.io/neis-check)의 [생기부 점검]에서 기재 금지어·대체어, 맞춤법, 명사형 어미를 자동으로 점검할 수 있습니다.</w:t>
            </w:r>
          </w:p>
        </w:tc>
      </w:tr>
    </w:tbl>
    <w:p>
      <w:pPr>
        <w:pStyle w:val="Heading1"/>
        <w:pageBreakBefore/>
      </w:pPr>
      <w:r>
        <w:t xml:space="preserve">근거 자료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F766E" w:sz="24"/>
              <w:bottom w:val="none" w:color="FFFFFF" w:sz="0"/>
              <w:right w:val="none" w:color="FFFFFF" w:sz="0"/>
            </w:tcBorders>
            <w:shd w:fill="E8F5F3" w:color="auto" w:val="clear"/>
            <w:tcMar>
              <w:top w:type="dxa" w:w="140"/>
              <w:left w:type="dxa" w:w="200"/>
              <w:bottom w:type="dxa" w:w="120"/>
              <w:right w:type="dxa" w:w="200"/>
            </w:tcMar>
          </w:tcPr>
          <w:p>
            <w:pPr>
              <w:spacing w:after="80"/>
            </w:pPr>
            <w:r>
              <w:rPr>
                <w:b/>
                <w:bCs/>
                <w:color w:val="0F766E"/>
                <w:sz w:val="21"/>
                <w:szCs w:val="21"/>
              </w:rPr>
              <w:t xml:space="preserve">더 찾아볼 자료: 서울대 아로리</w:t>
            </w:r>
          </w:p>
          <w:p>
            <w:pPr>
              <w:pStyle w:val="ListParagraph"/>
              <w:numPr>
                <w:ilvl w:val="0"/>
                <w:numId w:val="2"/>
              </w:numPr>
              <w:spacing w:after="50" w:line="288"/>
            </w:pPr>
            <w:r>
              <w:rPr>
                <w:b/>
                <w:bCs/>
              </w:rPr>
              <w:t xml:space="preserve">나도 입학사정관</w:t>
            </w:r>
            <w:r>
              <w:t xml:space="preserve">: 서울대 합격생의 학교생활기록부와 입학사정관 평가 의견을 모집단위별로 공개합니다. (snuarori.snu.ac.kr)</w:t>
            </w:r>
          </w:p>
          <w:p>
            <w:pPr>
              <w:pStyle w:val="ListParagraph"/>
              <w:numPr>
                <w:ilvl w:val="0"/>
                <w:numId w:val="2"/>
              </w:numPr>
              <w:spacing w:after="50" w:line="288"/>
            </w:pPr>
            <w:r>
              <w:rPr>
                <w:b/>
                <w:bCs/>
              </w:rPr>
              <w:t xml:space="preserve">나의 전공, 나의 진로</w:t>
            </w:r>
            <w:r>
              <w:t xml:space="preserve">: 학과별 합격생의 과목 선택과 학업 과정을 소개합니다.</w:t>
            </w:r>
          </w:p>
          <w:p>
            <w:pPr>
              <w:pStyle w:val="ListParagraph"/>
              <w:numPr>
                <w:ilvl w:val="0"/>
                <w:numId w:val="2"/>
              </w:numPr>
              <w:spacing w:after="50" w:line="288"/>
            </w:pPr>
            <w:r>
              <w:t xml:space="preserve">가이드북 Q&amp;A: 동아리 종류, 소수 선택 과목, 성적 추이, 진로 변경에 대한 서울대의 공식 답변. </w:t>
            </w:r>
            <w:r>
              <w:rPr>
                <w:color w:val="6B7280"/>
                <w:sz w:val="17"/>
                <w:szCs w:val="17"/>
              </w:rPr>
              <w:t xml:space="preserve"> 서울대 p.66~68</w:t>
            </w:r>
          </w:p>
        </w:tc>
      </w:tr>
    </w:tbl>
    <w:p>
      <w:pPr>
        <w:spacing w:after="240"/>
      </w:pPr>
    </w:p>
    <w:p>
      <w:pPr>
        <w:pStyle w:val="ListParagraph"/>
        <w:numPr>
          <w:ilvl w:val="0"/>
          <w:numId w:val="2"/>
        </w:numPr>
        <w:spacing w:after="60" w:line="288"/>
      </w:pPr>
      <w:r>
        <w:t xml:space="preserve">[서울대] 서울대학교 입학본부, 「2026학년도 서울대학교 학생부종합전형 안내」 (웹진 아로리 게시)</w:t>
      </w:r>
    </w:p>
    <w:p>
      <w:pPr>
        <w:spacing w:after="100"/>
        <w:ind w:left="720"/>
      </w:pPr>
      <w:r>
        <w:rPr>
          <w:color w:val="6B7280"/>
          <w:sz w:val="16"/>
          <w:szCs w:val="16"/>
        </w:rPr>
        <w:t xml:space="preserve">https://snuarori.snu.ac.kr</w:t>
      </w:r>
    </w:p>
    <w:p>
      <w:pPr>
        <w:pStyle w:val="ListParagraph"/>
        <w:numPr>
          <w:ilvl w:val="0"/>
          <w:numId w:val="2"/>
        </w:numPr>
        <w:spacing w:after="60" w:line="288"/>
      </w:pPr>
      <w:r>
        <w:t xml:space="preserve">[5개 대학 공동연구] 건국대·경희대·연세대·중앙대·한국외대, 「학생부종합전형 공통 평가요소 및 평가항목」 (2022)</w:t>
      </w:r>
    </w:p>
    <w:p>
      <w:pPr>
        <w:spacing w:after="100"/>
        <w:ind w:left="720"/>
      </w:pPr>
      <w:r>
        <w:rPr>
          <w:color w:val="6B7280"/>
          <w:sz w:val="16"/>
          <w:szCs w:val="16"/>
        </w:rPr>
        <w:t xml:space="preserve">https://iphak.khu.ac.kr (경희대 입학처 자료실)</w:t>
      </w:r>
    </w:p>
    <w:p>
      <w:pPr>
        <w:pStyle w:val="ListParagraph"/>
        <w:numPr>
          <w:ilvl w:val="0"/>
          <w:numId w:val="2"/>
        </w:numPr>
        <w:spacing w:after="60" w:line="288"/>
      </w:pPr>
      <w:r>
        <w:t xml:space="preserve">[서울시립대] 서울시립대학교 입학처, 「2026 UOS 학생부종합전형 가이드북」</w:t>
      </w:r>
    </w:p>
    <w:p>
      <w:pPr>
        <w:spacing w:after="100"/>
        <w:ind w:left="720"/>
      </w:pPr>
      <w:r>
        <w:rPr>
          <w:color w:val="6B7280"/>
          <w:sz w:val="16"/>
          <w:szCs w:val="16"/>
        </w:rPr>
        <w:t xml:space="preserve">https://admission.uos.ac.kr</w:t>
      </w:r>
    </w:p>
    <w:p>
      <w:pPr>
        <w:pStyle w:val="ListParagraph"/>
        <w:numPr>
          <w:ilvl w:val="0"/>
          <w:numId w:val="2"/>
        </w:numPr>
        <w:spacing w:after="60" w:line="288"/>
      </w:pPr>
      <w:r>
        <w:t xml:space="preserve">[동국대] 동국대학교 입학처, 「2026 동국대학교 학생부위주전형 가이드북」</w:t>
      </w:r>
    </w:p>
    <w:p>
      <w:pPr>
        <w:spacing w:after="100"/>
        <w:ind w:left="720"/>
      </w:pPr>
      <w:r>
        <w:rPr>
          <w:color w:val="6B7280"/>
          <w:sz w:val="16"/>
          <w:szCs w:val="16"/>
        </w:rPr>
        <w:t xml:space="preserve">https://ipsi.dongguk.edu</w:t>
      </w:r>
    </w:p>
    <w:p>
      <w:pPr>
        <w:pStyle w:val="ListParagraph"/>
        <w:numPr>
          <w:ilvl w:val="0"/>
          <w:numId w:val="2"/>
        </w:numPr>
        <w:spacing w:after="60" w:line="288"/>
      </w:pPr>
      <w:r>
        <w:t xml:space="preserve">[경희대] 경희대학교 입학처, 「2026 경희대학교 학생부전형 가이드북」</w:t>
      </w:r>
    </w:p>
    <w:p>
      <w:pPr>
        <w:spacing w:after="100"/>
        <w:ind w:left="720"/>
      </w:pPr>
      <w:r>
        <w:rPr>
          <w:color w:val="6B7280"/>
          <w:sz w:val="16"/>
          <w:szCs w:val="16"/>
        </w:rPr>
        <w:t xml:space="preserve">https://iphak.khu.ac.kr</w:t>
      </w:r>
    </w:p>
    <w:p>
      <w:pPr>
        <w:pStyle w:val="ListParagraph"/>
        <w:numPr>
          <w:ilvl w:val="0"/>
          <w:numId w:val="2"/>
        </w:numPr>
        <w:spacing w:after="60" w:line="288"/>
      </w:pPr>
      <w:r>
        <w:t xml:space="preserve">[건국대] 건국대학교 입학처, 「2026학년도 KU 학생부위주전형 가이드북」</w:t>
      </w:r>
    </w:p>
    <w:p>
      <w:pPr>
        <w:spacing w:after="100"/>
        <w:ind w:left="720"/>
      </w:pPr>
      <w:r>
        <w:rPr>
          <w:color w:val="6B7280"/>
          <w:sz w:val="16"/>
          <w:szCs w:val="16"/>
        </w:rPr>
        <w:t xml:space="preserve">건국대학교 입학처 홈페이지</w:t>
      </w:r>
    </w:p>
    <w:p>
      <w:pPr>
        <w:pStyle w:val="ListParagraph"/>
        <w:numPr>
          <w:ilvl w:val="0"/>
          <w:numId w:val="2"/>
        </w:numPr>
        <w:spacing w:after="60" w:line="288"/>
      </w:pPr>
      <w:r>
        <w:t xml:space="preserve">[교과세특 도움자료] 교육부·17개 시도교육청·한국교육과정평가원·한국교원대 종합교육연수원, 「교과세특 기재 예시 도움자료」(교과세특 기재 역량 강화 연수 자료)</w:t>
      </w:r>
    </w:p>
    <w:p>
      <w:pPr>
        <w:spacing w:after="100"/>
        <w:ind w:left="720"/>
      </w:pPr>
      <w:r>
        <w:rPr>
          <w:color w:val="6B7280"/>
          <w:sz w:val="16"/>
          <w:szCs w:val="16"/>
        </w:rPr>
        <w:t xml:space="preserve">교육부·시도교육청 배포 연수 자료</w:t>
      </w:r>
    </w:p>
    <w:p>
      <w:pPr>
        <w:pStyle w:val="ListParagraph"/>
        <w:numPr>
          <w:ilvl w:val="0"/>
          <w:numId w:val="2"/>
        </w:numPr>
        <w:spacing w:after="60" w:line="288"/>
      </w:pPr>
      <w:r>
        <w:t xml:space="preserve">[기재요령] 교육부·17개 시도교육청, 「2026학년도 학교생활기록부 기재요령(고등학교)」</w:t>
      </w:r>
    </w:p>
    <w:p>
      <w:pPr>
        <w:spacing w:after="100"/>
        <w:ind w:left="720"/>
      </w:pPr>
      <w:r>
        <w:rPr>
          <w:color w:val="6B7280"/>
          <w:sz w:val="16"/>
          <w:szCs w:val="16"/>
        </w:rPr>
        <w:t xml:space="preserve">https://star.moe.go.kr (학교생활기록부 종합지원포털)</w:t>
      </w:r>
    </w:p>
    <w:p>
      <w:pPr>
        <w:pStyle w:val="ListParagraph"/>
        <w:numPr>
          <w:ilvl w:val="0"/>
          <w:numId w:val="2"/>
        </w:numPr>
        <w:spacing w:after="60" w:line="288"/>
      </w:pPr>
      <w:r>
        <w:t xml:space="preserve">[현장점검 도움자료] 「2026 학교생활기록부 현장점검 도움자료(고)」</w:t>
      </w:r>
    </w:p>
    <w:p>
      <w:pPr>
        <w:spacing w:after="100"/>
        <w:ind w:left="720"/>
      </w:pPr>
      <w:r>
        <w:rPr>
          <w:color w:val="6B7280"/>
          <w:sz w:val="16"/>
          <w:szCs w:val="16"/>
        </w:rPr>
        <w:t xml:space="preserve">https://star.moe.go.kr (교원 자료실)</w:t>
      </w:r>
    </w:p>
    <w:p>
      <w:pPr>
        <w:spacing w:after="200"/>
      </w:pPr>
    </w:p>
    <w:p>
      <w:pPr>
        <w:spacing w:after="100" w:line="300"/>
      </w:pPr>
      <w:r>
        <w:rPr>
          <w:color w:val="6B7280"/>
          <w:sz w:val="18"/>
          <w:szCs w:val="18"/>
        </w:rPr>
        <w:t xml:space="preserve">※ 이 자료는 위 공개 자료의 내용을 영역별로 요약·재구성한 교사용 참고자료입니다. 대학의 평가 방식과 반영 비율은 매년 달라질 수 있으므로, 지원 연도의 모집요강과 각 대학 가이드북 원문을 확인하시기 바랍니다.</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학생부종합전형 대비 학교생활기록부 영역별 핵심·주의사항  |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lvl w:ilvl="1" w: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766E" w:sz="12" w:space="6"/>
      </w:pBdr>
      <w:spacing w:after="240" w:before="120"/>
      <w:outlineLvl w:val="0"/>
    </w:pPr>
    <w:rPr>
      <w:rFonts w:ascii="맑은 고딕" w:cs="맑은 고딕" w:eastAsia="맑은 고딕" w:hAnsi="맑은 고딕"/>
      <w:b/>
      <w:bCs/>
      <w:color w:val="1F3A5F"/>
      <w:sz w:val="32"/>
      <w:szCs w:val="32"/>
    </w:rPr>
  </w:style>
  <w:style w:type="paragraph" w:styleId="Heading2">
    <w:name w:val="Heading 2"/>
    <w:basedOn w:val="Normal"/>
    <w:next w:val="Normal"/>
    <w:qFormat/>
    <w:pPr>
      <w:spacing w:after="120" w:before="280"/>
      <w:outlineLvl w:val="1"/>
    </w:pPr>
    <w:rPr>
      <w:rFonts w:ascii="맑은 고딕" w:cs="맑은 고딕" w:eastAsia="맑은 고딕" w:hAnsi="맑은 고딕"/>
      <w:b/>
      <w:bCs/>
      <w:color w:val="0F766E"/>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학생부종합전형 대비 학교생활기록부 영역별 핵심·주의사항</dc:title>
  <dc:creator>NEIS 생기부 점검</dc:creator>
  <cp:lastModifiedBy>Un-named</cp:lastModifiedBy>
  <cp:revision>1</cp:revision>
  <dcterms:created xsi:type="dcterms:W3CDTF">2026-10-08T01:45:17.206Z</dcterms:created>
  <dcterms:modified xsi:type="dcterms:W3CDTF">2026-10-08T01:45:17.213Z</dcterms:modified>
</cp:coreProperties>
</file>

<file path=docProps/custom.xml><?xml version="1.0" encoding="utf-8"?>
<Properties xmlns="http://schemas.openxmlformats.org/officeDocument/2006/custom-properties" xmlns:vt="http://schemas.openxmlformats.org/officeDocument/2006/docPropsVTypes"/>
</file>