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답　　변　　서</w:t>
      </w:r>
    </w:p>
    <w:p/>
    <w:p>
      <w:r>
        <w:rPr>
          <w:b/>
        </w:rPr>
        <w:t>사    건</w:t>
      </w:r>
      <w:r>
        <w:tab/>
        <w:t>경기2026부해366 (주)프린팅솔루션즈 부당해고 구제신청</w:t>
      </w:r>
    </w:p>
    <w:p>
      <w:r>
        <w:rPr>
          <w:b/>
        </w:rPr>
        <w:t>근 로 자 (신청인)</w:t>
      </w:r>
      <w:r>
        <w:tab/>
        <w:t>박종민</w:t>
      </w:r>
    </w:p>
    <w:p>
      <w:r>
        <w:t>주소: 서울시 동작구 보라매로 15길31 태흥빌딩 501호</w:t>
      </w:r>
    </w:p>
    <w:p>
      <w:r>
        <w:rPr>
          <w:b/>
        </w:rPr>
        <w:t>사 용 자 (피신청인)</w:t>
      </w:r>
      <w:r>
        <w:tab/>
        <w:t>주식회사 프린팅솔루션즈</w:t>
      </w:r>
    </w:p>
    <w:p>
      <w:r>
        <w:t>소재지: 경기도 성남시 둔촌대로560 벽산테크노피아 311호</w:t>
      </w:r>
    </w:p>
    <w:p>
      <w:r>
        <w:t>대표이사 우영국</w:t>
      </w:r>
    </w:p>
    <w:p/>
    <w:p>
      <w:r>
        <w:t>위 사건에 대하여 이 사건 사용자 주식회사 프린팅솔루션즈는 다음과 같이 답변서를 제출합니다.</w:t>
      </w:r>
    </w:p>
    <w:p/>
    <w:p>
      <w:pPr>
        <w:jc w:val="center"/>
      </w:pPr>
      <w:r>
        <w:t>2026.  1.  28.</w:t>
      </w:r>
    </w:p>
    <w:p/>
    <w:p>
      <w:pPr>
        <w:jc w:val="right"/>
      </w:pPr>
      <w:r>
        <w:t>위 사용자(피신청인) 주식회사 프린팅솔루션즈</w:t>
      </w:r>
    </w:p>
    <w:p>
      <w:pPr>
        <w:jc w:val="right"/>
      </w:pPr>
      <w:r>
        <w:t>대표이사 우영국 (인)</w:t>
      </w:r>
    </w:p>
    <w:p/>
    <w:p>
      <w:pPr>
        <w:jc w:val="center"/>
      </w:pPr>
      <w:r>
        <w:t>경기지방노동위원회위원장 귀하</w:t>
      </w:r>
    </w:p>
    <w:p/>
    <w:p>
      <w:r>
        <w:rPr>
          <w:b/>
          <w:sz w:val="28"/>
        </w:rPr>
        <w:t>답변 취지</w:t>
      </w:r>
    </w:p>
    <w:p>
      <w:r>
        <w:t>신청인의 구제신청을 기각한다.</w:t>
      </w:r>
    </w:p>
    <w:p>
      <w:r>
        <w:t>라는 판정을 구합니다.</w:t>
      </w:r>
    </w:p>
    <w:p/>
    <w:p>
      <w:r>
        <w:rPr>
          <w:b/>
          <w:sz w:val="28"/>
        </w:rPr>
        <w:t>답변 이유</w:t>
      </w:r>
    </w:p>
    <w:p/>
    <w:p>
      <w:r>
        <w:rPr>
          <w:b/>
          <w:sz w:val="24"/>
        </w:rPr>
        <w:t>제1. 사건의 개요</w:t>
      </w:r>
    </w:p>
    <w:p/>
    <w:p>
      <w:r>
        <w:rPr>
          <w:b/>
        </w:rPr>
        <w:t>1. 당사자의 지위</w:t>
      </w:r>
    </w:p>
    <w:p>
      <w:r>
        <w:t>피신청인 주식회사 프린팅솔루션즈(이하 "피신청인 회사")는 인쇄업을 영위하는 법인으로서, 신청인 박종민은 피신청인 회사에서 근무하던 직원입니다.</w:t>
      </w:r>
    </w:p>
    <w:p/>
    <w:p>
      <w:r>
        <w:rPr>
          <w:b/>
        </w:rPr>
        <w:t>2. 신청인의 실제 근무기간</w:t>
      </w:r>
    </w:p>
    <w:p>
      <w:r>
        <w:t>신청인은 구제신청서에서 "14년간 근무"하였다고 주장하나, 이는 사실과 다릅니다.</w:t>
      </w:r>
    </w:p>
    <w:p/>
    <w:p>
      <w:r>
        <w:rPr>
          <w:b/>
        </w:rPr>
        <w:t>(1) 제1차 근로관계: 2012. 11. 12. ~ 2021. 9. 30.</w:t>
      </w:r>
    </w:p>
    <w:p>
      <w:r>
        <w:t>- 신청인은 위 기간 동안 피신청인 회사에서 근무하였습니다.</w:t>
      </w:r>
    </w:p>
    <w:p>
      <w:r>
        <w:t>- 2021. 9. 30. 자발적 퇴직하면서 퇴직금을 전액 수령하였습니다.</w:t>
      </w:r>
    </w:p>
    <w:p>
      <w:r>
        <w:t>- 이로써 제1차 근로관계는 완전히 종료되었습니다.</w:t>
      </w:r>
    </w:p>
    <w:p/>
    <w:p>
      <w:r>
        <w:rPr>
          <w:b/>
        </w:rPr>
        <w:t>(2) 제2차 근로관계: 2021. 11. 10. ~ 2025. 10. 31.</w:t>
      </w:r>
    </w:p>
    <w:p>
      <w:r>
        <w:t>- 신청인은 약 40일 후인 2021. 11. 10. 재입사하였습니다.</w:t>
      </w:r>
    </w:p>
    <w:p>
      <w:r>
        <w:t>- 법적으로 인정되는 근속기간은 약 4년입니다.</w:t>
      </w:r>
    </w:p>
    <w:p/>
    <w:p>
      <w:r>
        <w:rPr>
          <w:b/>
        </w:rPr>
        <w:t>(3) 신청인 주장의 허위성</w:t>
      </w:r>
    </w:p>
    <w:p>
      <w:r>
        <w:t>- 신청인이 주장하는 "14년"은 제1차, 제2차 근로관계를 단순 합산한 것으로, 이미 퇴직금 정산으로 종료된 제1차 근로관계를 포함한 것입니다.</w:t>
      </w:r>
    </w:p>
    <w:p>
      <w:r>
        <w:t>- 대법원 판례에 따르면, 퇴직금 정산이 이루어진 경우 근로관계는 단절된 것으로 보아야 합니다(대법원 96다24707 판결 참조).</w:t>
      </w:r>
    </w:p>
    <w:p>
      <w:r>
        <w:t>- 따라서 신청인의 법적 근속기간은 약 4년에 불과합니다.</w:t>
      </w:r>
    </w:p>
    <w:p/>
    <w:p>
      <w:r>
        <w:rPr>
          <w:b/>
          <w:sz w:val="24"/>
        </w:rPr>
        <w:t>제2. 이 사건은 해고가 아닌 권고사직임</w:t>
      </w:r>
    </w:p>
    <w:p/>
    <w:p>
      <w:r>
        <w:rPr>
          <w:b/>
        </w:rPr>
        <w:t>1. 권고사직의 경위</w:t>
      </w:r>
    </w:p>
    <w:p/>
    <w:p>
      <w:r>
        <w:rPr>
          <w:b/>
        </w:rPr>
        <w:t>(1) 신청인의 지속적인 비위행위</w:t>
      </w:r>
    </w:p>
    <w:p>
      <w:r>
        <w:t>신청인은 근무기간 중 다음과 같은 비위행위를 지속적으로 행하였습니다.</w:t>
      </w:r>
    </w:p>
    <w:p/>
    <w:p>
      <w:r>
        <w:rPr>
          <w:b/>
        </w:rPr>
        <w:t>① 여직원들에 대한 상습적 폭언</w:t>
      </w:r>
    </w:p>
    <w:p>
      <w:r>
        <w:t>- 신청인은 같이 근무하는 여직원들에게 반복적으로 폭언을 하여 직장 내 분위기를 악화시켰습니다.</w:t>
      </w:r>
    </w:p>
    <w:p>
      <w:r>
        <w:t>- 이는 근로기준법 제76조의2(직장 내 괴롭힘 금지)에 위반되는 행위입니다.</w:t>
      </w:r>
    </w:p>
    <w:p/>
    <w:p>
      <w:r>
        <w:rPr>
          <w:b/>
        </w:rPr>
        <w:t>② 대표이사에 대한 욕설</w:t>
      </w:r>
    </w:p>
    <w:p>
      <w:r>
        <w:t>- 피신청인 대표가 출퇴근 시간 준수를 요청하자, 신청인은 대표이사에게 욕설을 하였습니다.</w:t>
      </w:r>
    </w:p>
    <w:p>
      <w:r>
        <w:t>- 이는 업무상 정당한 지시에 대한 명백한 불복종이자 인격 모독입니다.</w:t>
      </w:r>
    </w:p>
    <w:p/>
    <w:p>
      <w:r>
        <w:rPr>
          <w:b/>
        </w:rPr>
        <w:t>③ 일일 1~2시간 상습 무단이탈</w:t>
      </w:r>
    </w:p>
    <w:p>
      <w:r>
        <w:t>- 신청인은 거의 매일 업무시간 중 1~2시간씩 무단으로 자리를 비웠습니다.</w:t>
      </w:r>
    </w:p>
    <w:p>
      <w:r>
        <w:t>- 이로 인해 업무 차질이 발생하고, 다른 직원들의 사기가 저하되었습니다.</w:t>
      </w:r>
    </w:p>
    <w:p/>
    <w:p>
      <w:r>
        <w:rPr>
          <w:b/>
        </w:rPr>
        <w:t>(2) 피신청인의 사직 권유와 신청인의 수락</w:t>
      </w:r>
    </w:p>
    <w:p/>
    <w:p>
      <w:r>
        <w:t>① 2025년 10월경, 피신청인 대표는 신청인에게 회사를 떠나줄 것을 요청하였습니다. 피신청인은 신청인이 오랜 근무기간 동안 본인의 비위행위를 스스로 인지하고 있을 것으로 판단하였고, 구체적인 사유는 시간이 지나면 알려주겠다고 하였습니다.</w:t>
      </w:r>
    </w:p>
    <w:p>
      <w:r>
        <w:t>② 이에 신청인은 "그렇게 하겠다"라고 명확히 사직 권유를 수락하였습니다.</w:t>
      </w:r>
    </w:p>
    <w:p>
      <w:r>
        <w:t>③ 나아가 신청인은 "그럼 누구한테 인수인계 해주면 되냐"고 물어왔습니다.</w:t>
      </w:r>
    </w:p>
    <w:p>
      <w:r>
        <w:t>④ 피신청인은 김형석 과장을 인수인계 담당자로 지정하였습니다.</w:t>
      </w:r>
    </w:p>
    <w:p/>
    <w:p>
      <w:r>
        <w:rPr>
          <w:b/>
        </w:rPr>
        <w:t>(3) 인수인계 미이행</w:t>
      </w:r>
    </w:p>
    <w:p>
      <w:r>
        <w:t>신청인은 사직을 수락하고 인수인계 담당자까지 지정받았음에도 불구하고, 실제로 김형석 과장에게 어떠한 인수인계도 하지 않았습니다. 김형석 과장은 신청인으로부터 인수인계를 받은 사실이 없다고 진술하고 있습니다.</w:t>
      </w:r>
    </w:p>
    <w:p/>
    <w:p>
      <w:r>
        <w:rPr>
          <w:b/>
        </w:rPr>
        <w:t>2. 권고사직의 법리</w:t>
      </w:r>
    </w:p>
    <w:p/>
    <w:p>
      <w:r>
        <w:rPr>
          <w:b/>
        </w:rPr>
        <w:t>(1) 권고사직의 의의</w:t>
      </w:r>
    </w:p>
    <w:p>
      <w:r>
        <w:t>권고사직이란 사용자가 근로자에게 사직을 권유하고 근로자가 이를 수락하여 근로관계가 종료되는 것을 말합니다. 권고사직은 사용자의 일방적인 의사에 의한 해고와 본질적으로 다른 것으로, 근로자의 자유로운 의사에 기한 사직의 일종입니다. 따라서 근로기준법 제23조의 해고 제한 규정이 적용되지 않습니다(대법원 2000다51919 판결, 대법원 2011다60247 판결 참조).</w:t>
      </w:r>
    </w:p>
    <w:p/>
    <w:p>
      <w:r>
        <w:rPr>
          <w:b/>
        </w:rPr>
        <w:t>(2) 이 사건에서의 적용</w:t>
      </w:r>
    </w:p>
    <w:p>
      <w:r>
        <w:t>① 피신청인이 신청인에게 사직을 권유하였고,</w:t>
      </w:r>
    </w:p>
    <w:p>
      <w:r>
        <w:t>② 신청인은 "그렇게 하겠다"라고 명시적으로 사직 권유를 수락하였으며,</w:t>
      </w:r>
    </w:p>
    <w:p>
      <w:r>
        <w:t>③ 더 나아가 "인수인계를 누구에게 하면 되느냐"고 물어봄으로써 사직 의사를 행동으로도 표명하였습니다.</w:t>
      </w:r>
    </w:p>
    <w:p>
      <w:r>
        <w:t>이와 같이 신청인의 사직 수락 의사는 명백하며, 이는 전형적인 권고사직에 해당합니다.</w:t>
      </w:r>
    </w:p>
    <w:p/>
    <w:p>
      <w:r>
        <w:rPr>
          <w:b/>
        </w:rPr>
        <w:t>(3) 신청인 주장의 모순</w:t>
      </w:r>
    </w:p>
    <w:p>
      <w:r>
        <w:t>신청인이 진정으로 해고에 불복하였다면, 사직 권유 당시 "그렇게 하겠다"라고 수락하지 않았을 것이고, 인수인계 담당자를 묻지도 않았을 것입니다. 신청인의 이러한 언행은 사직 권유를 수락하였음을 명백히 보여주는 것입니다.</w:t>
      </w:r>
    </w:p>
    <w:p/>
    <w:p>
      <w:r>
        <w:rPr>
          <w:b/>
          <w:sz w:val="24"/>
        </w:rPr>
        <w:t>제3. 설령 해고라 하더라도 정당한 사유 존재</w:t>
      </w:r>
    </w:p>
    <w:p/>
    <w:p>
      <w:r>
        <w:rPr>
          <w:b/>
        </w:rPr>
        <w:t>1. 정당한 해고 사유</w:t>
      </w:r>
    </w:p>
    <w:p>
      <w:r>
        <w:t>가사 이 사건을 해고로 보더라도, 아래와 같은 신청인의 비위행위는 근로기준법 제23조에서 정한 "정당한 이유"에 해당합니다.</w:t>
      </w:r>
    </w:p>
    <w:p/>
    <w:p>
      <w:r>
        <w:rPr>
          <w:b/>
        </w:rPr>
        <w:t>(1) 직장 내 괴롭힘 행위</w:t>
      </w:r>
    </w:p>
    <w:p>
      <w:r>
        <w:t>- 여직원들에 대한 상습적 폭언은 근로기준법 제76조의2 위반입니다.</w:t>
      </w:r>
    </w:p>
    <w:p>
      <w:r>
        <w:t>- 이는 징계해고 사유에 해당합니다.</w:t>
      </w:r>
    </w:p>
    <w:p/>
    <w:p>
      <w:r>
        <w:rPr>
          <w:b/>
        </w:rPr>
        <w:t>(2) 업무명령 불복종 및 상급자 모욕</w:t>
      </w:r>
    </w:p>
    <w:p>
      <w:r>
        <w:t>- 정당한 업무 지시(출퇴근 시간 준수)에 불응하고 욕설을 한 것은 중대한 복무 위반입니다.</w:t>
      </w:r>
    </w:p>
    <w:p/>
    <w:p>
      <w:r>
        <w:rPr>
          <w:b/>
        </w:rPr>
        <w:t>(3) 근무태만</w:t>
      </w:r>
    </w:p>
    <w:p>
      <w:r>
        <w:t>- 매일 1~2시간의 상습적 무단이탈은 근로계약상 성실의무 위반입니다.</w:t>
      </w:r>
    </w:p>
    <w:p>
      <w:r>
        <w:t>- 이는 회사에 직접적인 손해를 끼치는 행위입니다.</w:t>
      </w:r>
    </w:p>
    <w:p/>
    <w:p>
      <w:r>
        <w:rPr>
          <w:b/>
        </w:rPr>
        <w:t>2. 해고 절차의 정당성</w:t>
      </w:r>
    </w:p>
    <w:p>
      <w:r>
        <w:t>이 사건은 해고가 아닌 권고사직이므로 근로기준법 제27조의 서면통지 의무가 적용되지 않습니다. 권고사직은 근로자가 사용자의 권유를 수락하여 스스로 사직하는 것으로서, 해고 절차에 관한 규정이 적용되지 않습니다.</w:t>
      </w:r>
    </w:p>
    <w:p/>
    <w:p>
      <w:r>
        <w:rPr>
          <w:b/>
          <w:sz w:val="24"/>
        </w:rPr>
        <w:t>제4. 피신청인의 선의와 신의성실</w:t>
      </w:r>
    </w:p>
    <w:p/>
    <w:p>
      <w:r>
        <w:rPr>
          <w:b/>
        </w:rPr>
        <w:t>1. 실업급여 수급 사실의 의미</w:t>
      </w:r>
    </w:p>
    <w:p>
      <w:r>
        <w:rPr>
          <w:b/>
        </w:rPr>
        <w:t xml:space="preserve">[사실조회신청] </w:t>
      </w:r>
      <w:r>
        <w:t>신청인이 실제로 실업급여를 수급하였다면, 이는 신청인 스스로가 '비자발적 퇴사(권고사직)'로서 이직확인서 발급에 동의하였음을 의미합니다. 실업급여 수급 사실은 신청인이 사직 권유를 사전에 인지하고 수락하였음을 보여주는 유력한 증거입니다.</w:t>
      </w:r>
    </w:p>
    <w:p/>
    <w:p>
      <w:r>
        <w:rPr>
          <w:b/>
        </w:rPr>
        <w:t>2. 가족 같은 관계</w:t>
      </w:r>
    </w:p>
    <w:p>
      <w:r>
        <w:t>피신청인은 신청인을 단순한 직원이 아닌 가족처럼 대우하였습니다.</w:t>
      </w:r>
    </w:p>
    <w:p>
      <w:r>
        <w:t>① 신청인의 모친상(喪)에 조화 2개와 함께 전직원과 조문하는 등 배려하였습니다.</w:t>
      </w:r>
    </w:p>
    <w:p>
      <w:r>
        <w:t>② 신청인이 2021년 9월 퇴직금을 받고 퇴사한 후, 불과 40일 후 재입사를 허용하였습니다.</w:t>
      </w:r>
    </w:p>
    <w:p>
      <w:r>
        <w:t>③ 신청인은 과거 이복형과 건설업을 하겠다며 퇴직을 원한 적도 있었으나, 피신청인은 이를 만류하며 함께 근무하였습니다.</w:t>
      </w:r>
    </w:p>
    <w:p>
      <w:r>
        <w:t>이러한 사정들은 피신청인이 신청인에 대해 악의를 가지고 해고한 것이 아님을 보여줍니다.</w:t>
      </w:r>
    </w:p>
    <w:p/>
    <w:p>
      <w:r>
        <w:rPr>
          <w:b/>
          <w:sz w:val="24"/>
        </w:rPr>
        <w:t>제5. 결론</w:t>
      </w:r>
    </w:p>
    <w:p>
      <w:r>
        <w:t>위에서 본 바와 같이,</w:t>
      </w:r>
    </w:p>
    <w:p>
      <w:r>
        <w:rPr>
          <w:b/>
        </w:rPr>
        <w:t>1. 이 사건은 해고가 아닌 권고사직입니다.</w:t>
      </w:r>
    </w:p>
    <w:p>
      <w:r>
        <w:t>2. 신청인은 피신청인의 사직 권유에 "그렇게 하겠다"고 명시적으로 수락하고, 인수인계 담당자까지 물어보았습니다.</w:t>
      </w:r>
    </w:p>
    <w:p>
      <w:r>
        <w:t>3. 설령 해고라 하더라도, 신청인의 직장 내 괴롭힘, 상습적 무단이탈, 상급자 모욕 등은 정당한 해고 사유에 해당합니다.</w:t>
      </w:r>
    </w:p>
    <w:p>
      <w:r>
        <w:t>4. 신청인이 주장하는 14년 근속은 허위이며, 실제 법적 근속기간은 약 4년입니다.</w:t>
      </w:r>
    </w:p>
    <w:p/>
    <w:p>
      <w:r>
        <w:rPr>
          <w:b/>
        </w:rPr>
        <w:t>따라서, 신청인의 구제신청은 이유 없으므로 기각되어야 합니다.</w:t>
      </w:r>
    </w:p>
    <w:p/>
    <w:p>
      <w:r>
        <w:rPr>
          <w:b/>
          <w:sz w:val="28"/>
        </w:rPr>
        <w:t>입증방법</w:t>
      </w:r>
    </w:p>
    <w:p>
      <w:r>
        <w:t>1. 사 제1호증 - 퇴직금 지급 내역서 (2021. 9. 30. 제1차 퇴직 시)</w:t>
      </w:r>
    </w:p>
    <w:p>
      <w:r>
        <w:t>2. 사 제2호증 - 4대보험 취득/상실 신고서</w:t>
      </w:r>
    </w:p>
    <w:p>
      <w:r>
        <w:t>3. 사 제3호증 - 이직확인서 사본</w:t>
      </w:r>
    </w:p>
    <w:p>
      <w:r>
        <w:t>4. 사 제4호증 - 김형석 과장 진술서 (인수인계 미이행 확인)</w:t>
      </w:r>
    </w:p>
    <w:p>
      <w:r>
        <w:t>5. 사 제5호증 - 무단외출 목격진술서</w:t>
      </w:r>
    </w:p>
    <w:p>
      <w:r>
        <w:t>6. 사 제6호증 - 상습적 폭언 목격진술서</w:t>
      </w:r>
    </w:p>
    <w:p>
      <w:r>
        <w:t>7. 사 제7호증 - 대표이사에 대한 욕설 목격진술서</w:t>
      </w:r>
    </w:p>
    <w:p/>
    <w:p>
      <w:r>
        <w:rPr>
          <w:b/>
          <w:sz w:val="28"/>
        </w:rPr>
        <w:t>첨부서류</w:t>
      </w:r>
    </w:p>
    <w:p>
      <w:r>
        <w:t>1. 답변서 부본 1부</w:t>
      </w:r>
    </w:p>
    <w:p>
      <w:r>
        <w:t>2. 입증방법 각 1부</w:t>
      </w:r>
    </w:p>
    <w:p>
      <w:r>
        <w:t>3. 사실조회신청서 1부</w:t>
      </w:r>
    </w:p>
    <w:p>
      <w:r>
        <w:br w:type="page"/>
      </w:r>
    </w:p>
    <w:p>
      <w:pPr>
        <w:jc w:val="center"/>
      </w:pPr>
      <w:r>
        <w:rPr>
          <w:b/>
          <w:sz w:val="36"/>
        </w:rPr>
        <w:t>사 실 조 회 신 청 서</w:t>
      </w:r>
    </w:p>
    <w:p/>
    <w:p>
      <w:r>
        <w:rPr>
          <w:b/>
        </w:rPr>
        <w:t>사    건</w:t>
      </w:r>
      <w:r>
        <w:tab/>
        <w:t>경기2026부해366 부당해고 구제신청</w:t>
      </w:r>
    </w:p>
    <w:p/>
    <w:p>
      <w:r>
        <w:rPr>
          <w:b/>
        </w:rPr>
        <w:t>신 청 인</w:t>
      </w:r>
    </w:p>
    <w:p>
      <w:r>
        <w:t>- 성  명: 주식회사 프린팅솔루션즈 (대표이사 우영국)</w:t>
      </w:r>
    </w:p>
    <w:p>
      <w:r>
        <w:t>- 주  소: 경기도 성남시 둔촌대로560 벽산테크노피아 311호</w:t>
      </w:r>
    </w:p>
    <w:p>
      <w:r>
        <w:t>- 당사자 지위: [✓] 사용자</w:t>
      </w:r>
    </w:p>
    <w:p/>
    <w:p>
      <w:r>
        <w:rPr>
          <w:b/>
        </w:rPr>
        <w:t>조회대상기관</w:t>
      </w:r>
      <w:r>
        <w:t>: 근로복지공단 (또는 고용노동부 고용센터)</w:t>
      </w:r>
    </w:p>
    <w:p/>
    <w:p>
      <w:r>
        <w:rPr>
          <w:b/>
        </w:rPr>
        <w:t>조회사항</w:t>
      </w:r>
    </w:p>
    <w:p>
      <w:r>
        <w:t>1. 신청인(근로자) 박종민이 2025년 10월 이후 실업급여(구직급여)를 신청하였는지 여부</w:t>
      </w:r>
    </w:p>
    <w:p>
      <w:r>
        <w:t>2. 실업급여를 신청한 경우, 신청일자 및 수급 여부</w:t>
      </w:r>
    </w:p>
    <w:p>
      <w:r>
        <w:t>3. 실업급여 신청시 제출된 이직확인서상의 이직사유 (자발적/비자발적, 권고사직 등)</w:t>
      </w:r>
    </w:p>
    <w:p>
      <w:r>
        <w:t>4. 실업급여 수급기간 및 수급금액</w:t>
      </w:r>
    </w:p>
    <w:p/>
    <w:p>
      <w:r>
        <w:rPr>
          <w:b/>
        </w:rPr>
        <w:t>조회 필요성</w:t>
      </w:r>
    </w:p>
    <w:p>
      <w:r>
        <w:t>1. 신청인(근로자) 박종민은 피신청인(사용자)의 사직 권유를 수락하여 권고사직하였습니다.</w:t>
      </w:r>
    </w:p>
    <w:p>
      <w:r>
        <w:t>2. 피신청인은 신청인(근로자)의 퇴직 처리 시 권고사직으로 이직확인서를 발급하였습니다.</w:t>
      </w:r>
    </w:p>
    <w:p>
      <w:r>
        <w:t>3. 신청인(근로자)이 실제로 실업급여를 수급하였다면, 이는 다음을 의미합니다:</w:t>
      </w:r>
    </w:p>
    <w:p>
      <w:r>
        <w:t xml:space="preserve">   - 본인이 '권고사직에 의한 비자발적 퇴사'임을 인정하고 실업급여를 신청한 것</w:t>
      </w:r>
    </w:p>
    <w:p>
      <w:r>
        <w:t xml:space="preserve">   - 사직 권유를 사전에 인지하고 수락한 것</w:t>
      </w:r>
    </w:p>
    <w:p>
      <w:r>
        <w:t xml:space="preserve">   - 권고사직의 유력한 증거</w:t>
      </w:r>
    </w:p>
    <w:p>
      <w:r>
        <w:t>4. 따라서 신청인(근로자)의 실업급여 수급 여부는 이 사건의 쟁점인 '해고 여부' 및 '권고사직 여부'를 판단하는 데 핵심적인 사실입니다.</w:t>
      </w:r>
    </w:p>
    <w:p/>
    <w:p>
      <w:r>
        <w:t>「노동위원회규칙」 제48조에 따라 위와 같이 사실조회를 신청합니다.</w:t>
      </w:r>
    </w:p>
    <w:p/>
    <w:p>
      <w:pPr>
        <w:jc w:val="center"/>
      </w:pPr>
      <w:r>
        <w:t>2026년  1월  28일</w:t>
      </w:r>
    </w:p>
    <w:p/>
    <w:p>
      <w:pPr>
        <w:jc w:val="right"/>
      </w:pPr>
      <w:r>
        <w:t>신청인 주식회사 프린팅솔루션즈</w:t>
      </w:r>
    </w:p>
    <w:p>
      <w:pPr>
        <w:jc w:val="right"/>
      </w:pPr>
      <w:r>
        <w:t>대표이사 우영국 (인)</w:t>
      </w:r>
    </w:p>
    <w:p/>
    <w:p>
      <w:pPr>
        <w:jc w:val="center"/>
      </w:pPr>
      <w:r>
        <w:t>경기지방노동위원회위원장 귀하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