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Universidad Provincial de Ezeiza</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Laboratorio de Programación</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Segundo Examen Parcial - Práctico</w:t>
      </w:r>
    </w:p>
    <w:p w:rsidR="00000000" w:rsidDel="00000000" w:rsidP="00000000" w:rsidRDefault="00000000" w:rsidRPr="00000000" w14:paraId="00000004">
      <w:pPr>
        <w:pageBreakBefore w:val="0"/>
        <w:jc w:val="center"/>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Fecha</w:t>
      </w: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Estudiante</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DNI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Generar un formulario (backend + frontend) que permita realizar el registro de un usuario en el sistema.</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Se deben considerar los siguientes campos y sus respectivas restricciones:</w:t>
      </w:r>
    </w:p>
    <w:p w:rsidR="00000000" w:rsidDel="00000000" w:rsidP="00000000" w:rsidRDefault="00000000" w:rsidRPr="00000000" w14:paraId="0000000F">
      <w:pPr>
        <w:numPr>
          <w:ilvl w:val="0"/>
          <w:numId w:val="2"/>
        </w:numPr>
        <w:ind w:left="720" w:hanging="360"/>
        <w:jc w:val="both"/>
      </w:pPr>
      <w:r w:rsidDel="00000000" w:rsidR="00000000" w:rsidRPr="00000000">
        <w:rPr>
          <w:b w:val="1"/>
          <w:rtl w:val="0"/>
        </w:rPr>
        <w:t xml:space="preserve">Nombre completo</w:t>
      </w:r>
      <w:r w:rsidDel="00000000" w:rsidR="00000000" w:rsidRPr="00000000">
        <w:rPr>
          <w:rtl w:val="0"/>
        </w:rPr>
        <w:t xml:space="preserve">: Compuesto por estrictamente dos palabras, que tengan entre 3 y 15 caracteres cada una. Sólo deben admitirse letras (y el caracter ‘espacio’). Incluir mayúsculas, minúsculas y vocales con tildes como caracteres válidos.</w:t>
      </w:r>
    </w:p>
    <w:p w:rsidR="00000000" w:rsidDel="00000000" w:rsidP="00000000" w:rsidRDefault="00000000" w:rsidRPr="00000000" w14:paraId="00000010">
      <w:pPr>
        <w:numPr>
          <w:ilvl w:val="0"/>
          <w:numId w:val="2"/>
        </w:numPr>
        <w:ind w:left="720" w:hanging="360"/>
        <w:jc w:val="both"/>
      </w:pPr>
      <w:r w:rsidDel="00000000" w:rsidR="00000000" w:rsidRPr="00000000">
        <w:rPr>
          <w:b w:val="1"/>
          <w:rtl w:val="0"/>
        </w:rPr>
        <w:t xml:space="preserve">Mail:</w:t>
      </w:r>
      <w:r w:rsidDel="00000000" w:rsidR="00000000" w:rsidRPr="00000000">
        <w:rPr>
          <w:rtl w:val="0"/>
        </w:rPr>
        <w:t xml:space="preserve"> Validar que sea un mail bien formado.</w:t>
      </w:r>
    </w:p>
    <w:p w:rsidR="00000000" w:rsidDel="00000000" w:rsidP="00000000" w:rsidRDefault="00000000" w:rsidRPr="00000000" w14:paraId="00000011">
      <w:pPr>
        <w:numPr>
          <w:ilvl w:val="0"/>
          <w:numId w:val="2"/>
        </w:numPr>
        <w:ind w:left="720" w:hanging="360"/>
        <w:jc w:val="both"/>
      </w:pPr>
      <w:r w:rsidDel="00000000" w:rsidR="00000000" w:rsidRPr="00000000">
        <w:rPr>
          <w:b w:val="1"/>
          <w:rtl w:val="0"/>
        </w:rPr>
        <w:t xml:space="preserve">Edad: </w:t>
      </w:r>
      <w:r w:rsidDel="00000000" w:rsidR="00000000" w:rsidRPr="00000000">
        <w:rPr>
          <w:rtl w:val="0"/>
        </w:rPr>
        <w:t xml:space="preserve">Campo numérico. Considerar que debe tener al menos 14 años de edad.</w:t>
      </w:r>
    </w:p>
    <w:p w:rsidR="00000000" w:rsidDel="00000000" w:rsidP="00000000" w:rsidRDefault="00000000" w:rsidRPr="00000000" w14:paraId="00000012">
      <w:pPr>
        <w:numPr>
          <w:ilvl w:val="0"/>
          <w:numId w:val="2"/>
        </w:numPr>
        <w:ind w:left="720" w:hanging="360"/>
        <w:jc w:val="both"/>
      </w:pPr>
      <w:r w:rsidDel="00000000" w:rsidR="00000000" w:rsidRPr="00000000">
        <w:rPr>
          <w:b w:val="1"/>
          <w:rtl w:val="0"/>
        </w:rPr>
        <w:t xml:space="preserve">Autorizado:</w:t>
      </w:r>
      <w:r w:rsidDel="00000000" w:rsidR="00000000" w:rsidRPr="00000000">
        <w:rPr>
          <w:rtl w:val="0"/>
        </w:rPr>
        <w:t xml:space="preserve"> Campo de selección con opción “Si” y “No”. Sólo debe preguntarse si la edad es menor a 18 años.</w:t>
      </w:r>
    </w:p>
    <w:p w:rsidR="00000000" w:rsidDel="00000000" w:rsidP="00000000" w:rsidRDefault="00000000" w:rsidRPr="00000000" w14:paraId="00000013">
      <w:pPr>
        <w:pageBreakBefore w:val="0"/>
        <w:ind w:left="0" w:firstLine="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Considerar que todos los campos son obligatorios, a excepción del campo “Autorizado” (sólo es obligatorio si la edad es menor a 18 años)</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Deberá realizarse la validación completa en el </w:t>
      </w:r>
      <w:r w:rsidDel="00000000" w:rsidR="00000000" w:rsidRPr="00000000">
        <w:rPr>
          <w:u w:val="single"/>
          <w:rtl w:val="0"/>
        </w:rPr>
        <w:t xml:space="preserve">backend</w:t>
      </w:r>
      <w:r w:rsidDel="00000000" w:rsidR="00000000" w:rsidRPr="00000000">
        <w:rPr>
          <w:rtl w:val="0"/>
        </w:rPr>
        <w:t xml:space="preserve">. Por otro lado, en el </w:t>
      </w:r>
      <w:r w:rsidDel="00000000" w:rsidR="00000000" w:rsidRPr="00000000">
        <w:rPr>
          <w:u w:val="single"/>
          <w:rtl w:val="0"/>
        </w:rPr>
        <w:t xml:space="preserve">frontend</w:t>
      </w:r>
      <w:r w:rsidDel="00000000" w:rsidR="00000000" w:rsidRPr="00000000">
        <w:rPr>
          <w:rtl w:val="0"/>
        </w:rPr>
        <w:t xml:space="preserve">, deberá validar únicamente que los campos estén completos. </w:t>
      </w:r>
    </w:p>
    <w:p w:rsidR="00000000" w:rsidDel="00000000" w:rsidP="00000000" w:rsidRDefault="00000000" w:rsidRPr="00000000" w14:paraId="00000017">
      <w:pPr>
        <w:pageBreakBefore w:val="0"/>
        <w:jc w:val="both"/>
        <w:rPr/>
      </w:pPr>
      <w:r w:rsidDel="00000000" w:rsidR="00000000" w:rsidRPr="00000000">
        <w:rPr>
          <w:rtl w:val="0"/>
        </w:rPr>
        <w:t xml:space="preserve">Además, se deberá almacenar cada registro ingresado (que sea válido) en la tabla “usuarios”.</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Adicionalmente al formulario anteriormente definido, se deberá mostrar (en la misma página) una tabla con los registros actuales de la tabla de usuarios, considerando las mismas columnas del formulario y además la columna “id”.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Se valorará el uso de AJAX (no obligatorio), como así también la experiencia de usuario, especialmente en relación a la visualización de los errores.</w:t>
      </w:r>
    </w:p>
    <w:p w:rsidR="00000000" w:rsidDel="00000000" w:rsidP="00000000" w:rsidRDefault="00000000" w:rsidRPr="00000000" w14:paraId="0000001D">
      <w:pPr>
        <w:pageBreakBefore w:val="0"/>
        <w:jc w:val="both"/>
        <w:rPr/>
      </w:pPr>
      <w:r w:rsidDel="00000000" w:rsidR="00000000" w:rsidRPr="00000000">
        <w:rPr>
          <w:rtl w:val="0"/>
        </w:rPr>
        <w:t xml:space="preserve">El backend debe desarrollarse utilizando PHP y el motor de base de datos debe ser MySQL / MariaDB.</w:t>
      </w:r>
    </w:p>
    <w:p w:rsidR="00000000" w:rsidDel="00000000" w:rsidP="00000000" w:rsidRDefault="00000000" w:rsidRPr="00000000" w14:paraId="0000001E">
      <w:pPr>
        <w:pageBreakBefore w:val="0"/>
        <w:rPr/>
      </w:pPr>
      <w:r w:rsidDel="00000000" w:rsidR="00000000" w:rsidRPr="00000000">
        <w:rPr>
          <w:rtl w:val="0"/>
        </w:rPr>
        <w:t xml:space="preserve">Se provee sintaxis SQL para generar la tabla usuarios.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jc w:val="both"/>
        <w:rPr>
          <w:u w:val="single"/>
        </w:rPr>
      </w:pPr>
      <w:r w:rsidDel="00000000" w:rsidR="00000000" w:rsidRPr="00000000">
        <w:rPr>
          <w:u w:val="single"/>
          <w:rtl w:val="0"/>
        </w:rPr>
        <w:t xml:space="preserve">ACLARACIONES:</w:t>
      </w:r>
    </w:p>
    <w:p w:rsidR="00000000" w:rsidDel="00000000" w:rsidP="00000000" w:rsidRDefault="00000000" w:rsidRPr="00000000" w14:paraId="00000021">
      <w:pPr>
        <w:jc w:val="both"/>
        <w:rPr>
          <w:u w:val="single"/>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El archivo HTML </w:t>
      </w:r>
      <w:r w:rsidDel="00000000" w:rsidR="00000000" w:rsidRPr="00000000">
        <w:rPr>
          <w:u w:val="single"/>
          <w:rtl w:val="0"/>
        </w:rPr>
        <w:t xml:space="preserve">NO</w:t>
      </w:r>
      <w:r w:rsidDel="00000000" w:rsidR="00000000" w:rsidRPr="00000000">
        <w:rPr>
          <w:rtl w:val="0"/>
        </w:rPr>
        <w:t xml:space="preserve"> debe contener código Javascript (de frontend). El mismo deberá definirse, de manera íntegra en un archivo independiente con extensión “js”.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pPr>
      <w:r w:rsidDel="00000000" w:rsidR="00000000" w:rsidRPr="00000000">
        <w:rPr>
          <w:rtl w:val="0"/>
        </w:rPr>
        <w:t xml:space="preserve">Todas las especificaciones de estilo deberán estar contenidas en la hoja de estilo correspondiente. No se deberá modificar atributos de estilo desde el código Javascript (de frontend). En su lugar deberá modificarse/agregarse/quitarse la/s clase/s.</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Todas las páginas deberán adaptarse a los distintos tamaños de pantalla (responsive design con Bootstrap).</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Se deberá utilizar PHP para el desarrollo del Backend.</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Queda a criterio del estudiante utilizar o no, la programación orientada a objetos y el patrón MVC.</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Para las validaciones que se efectúen en el backend, a los fines didácticos, no se aceptará el uso de bibliotecas que posibiliten su realización con mínimo esfuerzo.</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Los mensajes de error deben ser claros para el usuario y favoreciendo la experiencia del mismo al utilizar el software.</w:t>
      </w:r>
    </w:p>
    <w:p w:rsidR="00000000" w:rsidDel="00000000" w:rsidP="00000000" w:rsidRDefault="00000000" w:rsidRPr="00000000" w14:paraId="0000002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