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รายงานความคืบหน้าโครงงาน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ระบบ AI ตรวจจับภาวะหยุดหายใจขณะนอนหลับจากไฟล์เสียง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(AI System for Sleep Apnea Detection from Audio Recordings)</w:t>
      </w:r>
    </w:p>
    <w:p>
      <w:pPr>
        <w:pStyle w:val="Heading1"/>
        <w:spacing w:after="120" w:before="240"/>
      </w:pPr>
      <w:r>
        <w:t xml:space="preserve">1. วัตถุประสงค์ของโครงงาน</w:t>
      </w:r>
    </w:p>
    <w:p>
      <w:pPr>
        <w:spacing w:after="120"/>
      </w:pPr>
      <w:r>
        <w:t xml:space="preserve">พัฒนาเว็บแอปพลิเคชันที่ใช้ปัญญาประดิษฐ์ (AI) วิเคราะห์ไฟล์เสียงขณะนอนหลับของผู้ใช้ เพื่อคัดกรองเบื้องต้นว่ามีแนวโน้มเป็นภาวะหยุดหายใจขณะหลับ (Sleep Apnea) หรือไม่ โดยอาศัยเสียงกรน เสียงหายใจ และรูปแบบการหยุดหายใจที่ตรวจจับได้จากสัญญาณเสียงเพียงอย่างเดียว</w:t>
      </w:r>
    </w:p>
    <w:p>
      <w:pPr>
        <w:pStyle w:val="Heading1"/>
        <w:spacing w:after="120" w:before="240"/>
      </w:pPr>
      <w:r>
        <w:t xml:space="preserve">2. ชุดข้อมูลที่ใช้ (Dataset)</w:t>
      </w:r>
    </w:p>
    <w:p>
      <w:pPr>
        <w:spacing w:after="120"/>
      </w:pPr>
      <w:r>
        <w:t xml:space="preserve">ใช้ชุดข้อมูล APSAA (Audio-Polygraphy Dataset for Sleep Apnea Analysis) ซึ่งประกอบด้วยการบันทึกเสียงและสัญญาณ polygraph แบบ full-night ของผู้เข้าร่วม 32 คน พร้อมคำอธิบายประกอบ (annotation) ที่ระบุตำแหน่งเวลาของเหตุการณ์ต่าง ๆ ได้แก่ Snore, Obstructive Apnea, Central Apnea, Mixed Apnea, Hypopnea, No Effort และ Desaturation บันทึกโดย Sleep Unit, Dr. Sagaz Hospital, Jaén ประเทศสเปน ระหว่างเดือนกันยายน 2021 ถึงเมษายน 2022</w:t>
      </w:r>
    </w:p>
    <w:p>
      <w:pPr>
        <w:pStyle w:val="Heading1"/>
        <w:spacing w:after="120" w:before="240"/>
      </w:pPr>
      <w:r>
        <w:t xml:space="preserve">3. วิธีดำเนินการ</w:t>
      </w:r>
    </w:p>
    <w:p>
      <w:pPr>
        <w:spacing w:after="120"/>
      </w:pPr>
      <w:r>
        <w:rPr>
          <w:b/>
          <w:bCs/>
        </w:rPr>
        <w:t xml:space="preserve">3.1 ขั้นตอนที่ 1: การเตรียมชุดข้อมูล (Data Preparation)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ตัดไฟล์เสียงเต็มคืนของแต่ละคนออกเป็นช่วงย่อย (window) ยาวช่วงละ 10 วินาที แบบไม่ทับซ้อนกัน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เทียบตำแหน่งเวลาของแต่ละช่วงกับ annotation เพื่อคำนวณว่าช่วงนั้นทับซ้อนกับเหตุการณ์ apnea/hypopnea กี่เปอร์เซ็นต์ของความยาวช่วง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ติดป้ายกำกับ (label) เป็น 1 (apnea) หากทับซ้อนตั้งแต่ 30% ขึ้นไป มิฉะนั้นเป็น 0 (ปกติ)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แบ่งข้อมูลเป็นชุดฝึก (train) และชุดทดสอบ (validation) โดยแบ่งตามรายบุคคล ไม่ใช่แบ่งแบบสุ่มทีละช่วงเสียง เพื่อป้องกันการรั่วไหลของข้อมูล (data leakage) ระหว่างชุดฝึกและชุดทดสอบ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รายการ</w:t>
            </w:r>
          </w:p>
        </w:tc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ค่า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จำนวนผู้เข้าร่วม (subjects)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32 คน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ช่วงเสียงทั้งหมด (10 วินาที/ช่วง)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84,566 ช่วง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สัดส่วนช่วงที่ติดป้าย apnea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28.5%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ชุดฝึก (Train) — จำนวนคน / ช่วงเสียง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26 คน / 68,475 ช่วง (29.2% apnea)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ชุดทดสอบ (Validation) — จำนวนคน / ช่วงเสียง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6 คน / 16,091 ช่วง (29.2% apnea)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/>
          <w:bCs/>
        </w:rPr>
        <w:t xml:space="preserve">3.2 ขั้นตอนที่ 2: การแปลงเสียงและออกแบบโมเดล AI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แปลงสัญญาณเสียงแต่ละช่วง (10 วินาที, 4,000 Hz) เป็น log-mel spectrogram (64 mel bins) เพื่อใช้เป็น input ของโมเดล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ออกแบบโมเดล Convolutional Neural Network (CNN) ขนาดเล็ก ประกอบด้วย Convolution + BatchNorm + ReLU + MaxPooling จำนวน 3 ชั้น ตามด้วย Global Average Pooling และ Fully Connected layer สำหรับจำแนกประเภท 2 กลุ่ม (apnea / ปกติ)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ใช้ฟังก์ชันการสูญเสีย Binary Cross-Entropy พร้อมถ่วงน้ำหนักคลาส (pos_weight) เพื่อจัดการปัญหาข้อมูลไม่สมดุล (class imbalance) เนื่องจากช่วง apnea มีสัดส่วนน้อยกว่าช่วงปกติ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ฝึกโมเดลด้วย Adam optimizer บนเครื่องคอมพิวเตอร์ส่วนบุคคล (CPU) แผนฝึกทั้งหมด 6 epoch</w:t>
      </w:r>
    </w:p>
    <w:p>
      <w:pPr>
        <w:pStyle w:val="Heading1"/>
        <w:spacing w:after="120" w:before="240"/>
      </w:pPr>
      <w:r>
        <w:t xml:space="preserve">4. ผลการดำเนินงาน ณ ปัจจุบัน</w:t>
      </w:r>
    </w:p>
    <w:p>
      <w:pPr>
        <w:spacing w:after="120"/>
      </w:pPr>
      <w:r>
        <w:t xml:space="preserve">รูปที่ 1 แสดงสัดส่วนช่วงเสียงที่ติดป้าย apnea ของผู้เข้าร่วมแต่ละคน (32 คน) พบว่ามีความหลากหลายตั้งแต่ 2.1% ถึง 65.5% ซึ่งสอดคล้องกับความรุนแรงของโรคที่แตกต่างกันในแต่ละบุคคล</w:t>
      </w:r>
    </w:p>
    <w:p>
      <w:pPr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sz w:val="18"/>
          <w:szCs w:val="18"/>
        </w:rPr>
        <w:t xml:space="preserve">รูปที่ 1: สัดส่วนช่วงเสียงที่ติดป้าย apnea แยกตามผู้เข้าร่วมแต่ละคน</w:t>
      </w:r>
    </w:p>
    <w:p>
      <w:pPr>
        <w:spacing w:after="200"/>
      </w:pPr>
    </w:p>
    <w:p>
      <w:pPr>
        <w:spacing w:after="120"/>
      </w:pPr>
      <w:r>
        <w:t xml:space="preserve">การฝึกโมเดลกำลังดำเนินการอยู่ (แผน 6 epoch) ผลการประเมินโมเดลหลังฝึกครบ epoch แรกบนชุดข้อมูลทดสอบบางส่วน (1,200 ช่วงเสียง) เป็นดังนี้: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ตัวชี้วัด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ค่า (Epoch 1)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Accuracy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65.5%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สัดส่วนที่ทายถูกโดยรวม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Precision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32.8%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เมื่อทายว่า apnea ถูกจริงกี่%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Recall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62.4%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จับ apnea จริงได้กี่% จากทั้งหมด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F1-score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43.0%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ค่าเฉลี่ยถ่วงน้ำหนัก precision/recall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ผลเบื้องต้นแสดงว่าโมเดลเริ่มเรียนรู้ความแตกต่างระหว่างเสียงช่วง apnea กับช่วงปกติได้ในระดับหนึ่ง (recall 62.4% หมายถึงจับเหตุการณ์ apnea จริงได้มากกว่าครึ่งหนึ่งตั้งแต่ epoch แรก) แต่ค่า precision ยังต่ำ ซึ่งเป็นเรื่องปกติในช่วงต้นของการฝึก และคาดว่าจะดีขึ้นเมื่อฝึกครบทุก epoch</w:t>
      </w:r>
    </w:p>
    <w:p>
      <w:pPr>
        <w:pStyle w:val="Heading1"/>
        <w:spacing w:after="120" w:before="240"/>
      </w:pPr>
      <w:r>
        <w:t xml:space="preserve">5. แผนการดำเนินงานต่อไป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ฝึกโมเดลให้ครบ 6 epoch และประเมินผลบนชุดทดสอบทั้งหมด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ปรับปรุงโมเดล/พารามิเตอร์หากผลลัพธ์ยังไม่น่าพอใจ (เช่น ปรับสถาปัตยกรรม เพิ่มข้อมูล หรือปรับเกณฑ์การติดป้าย)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พัฒนา backend API สำหรับรับไฟล์เสียงที่ผู้ใช้อัปโหลด และประมวลผลผ่านโมเดลแบบ sliding window ตลอดทั้งไฟล์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พัฒนาหน้าเว็บ (frontend) สำหรับอัปโหลดไฟล์เสียงและแสดงผลการวิเคราะห์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ทดสอบระบบโดยรวมและปรับปรุงความแม่นยำ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bb1027eba6b0ce1ac83f9c1316333d7f2fc33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2026-08-23T16:17:49.177Z</dcterms:created>
  <dcterms:modified xsi:type="dcterms:W3CDTF">2026-08-23T16:17:49.184Z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