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E1B4B"/>
            <w:tcMar>
              <w:top w:w="260" w:type="dxa"/>
              <w:bottom w:w="26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A5B4FC"/>
                <w:sz w:val="20"/>
              </w:rPr>
              <w:t>TECHNICAL ENGINEERING &amp; RESEARCH REPORT</w:t>
              <w:br/>
            </w:r>
            <w:r>
              <w:rPr>
                <w:b/>
                <w:color w:val="FFFFFF"/>
                <w:sz w:val="36"/>
              </w:rPr>
              <w:t>การพัฒนาและเพิ่มประสิทธิภาพโมเดลจำแนกความสุกมังคุดสำหรับ Edge AI บน ESP32-S3</w:t>
              <w:br/>
            </w:r>
            <w:r>
              <w:rPr>
                <w:color w:val="C7D2FE"/>
                <w:sz w:val="22"/>
              </w:rPr>
              <w:t>End-to-End Pipeline: Deep Learning Architecture (94k), Dataset Balancing, Full INT8 Quantization, and Microcontroller Deployment</w:t>
              <w:br/>
            </w:r>
            <w:r>
              <w:rPr>
                <w:color w:val="E0E7FF"/>
                <w:sz w:val="19"/>
              </w:rPr>
              <w:br/>
              <w:t>Model: Mangosteen_SeparableCNN_94k | Hardware: LilyGO T-SIMCAM (ESP32-S3) | Date: September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8FAFC"/>
            <w:tcMar>
              <w:top w:w="8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26"/>
              </w:rPr>
              <w:t>94,163</w:t>
            </w:r>
          </w:p>
        </w:tc>
        <w:tc>
          <w:tcPr>
            <w:tcW w:type="dxa" w:w="1930"/>
            <w:shd w:fill="F8FAFC"/>
            <w:tcMar>
              <w:top w:w="8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26"/>
              </w:rPr>
              <w:t>94.44%</w:t>
            </w:r>
          </w:p>
        </w:tc>
        <w:tc>
          <w:tcPr>
            <w:tcW w:type="dxa" w:w="1930"/>
            <w:shd w:fill="F8FAFC"/>
            <w:tcMar>
              <w:top w:w="8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26"/>
              </w:rPr>
              <w:t>80.00%</w:t>
            </w:r>
          </w:p>
        </w:tc>
        <w:tc>
          <w:tcPr>
            <w:tcW w:type="dxa" w:w="1930"/>
            <w:shd w:fill="F8FAFC"/>
            <w:tcMar>
              <w:top w:w="8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284C7"/>
                <w:sz w:val="26"/>
              </w:rPr>
              <w:t>134.11 KB</w:t>
            </w:r>
          </w:p>
        </w:tc>
        <w:tc>
          <w:tcPr>
            <w:tcW w:type="dxa" w:w="1930"/>
            <w:shd w:fill="F8FAFC"/>
            <w:tcMar>
              <w:top w:w="8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D97706"/>
                <w:sz w:val="26"/>
              </w:rPr>
              <w:t>0.00%</w:t>
            </w:r>
          </w:p>
        </w:tc>
      </w:tr>
      <w:tr>
        <w:tc>
          <w:tcPr>
            <w:tcW w:type="dxa" w:w="1930"/>
            <w:shd w:fill="F8FAFC"/>
            <w:tcMar>
              <w:top w:w="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64748B"/>
                <w:sz w:val="17"/>
              </w:rPr>
              <w:t>Total Parameters</w:t>
            </w:r>
          </w:p>
        </w:tc>
        <w:tc>
          <w:tcPr>
            <w:tcW w:type="dxa" w:w="1930"/>
            <w:shd w:fill="F8FAFC"/>
            <w:tcMar>
              <w:top w:w="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64748B"/>
                <w:sz w:val="17"/>
              </w:rPr>
              <w:t>Validation Accuracy</w:t>
            </w:r>
          </w:p>
        </w:tc>
        <w:tc>
          <w:tcPr>
            <w:tcW w:type="dxa" w:w="1930"/>
            <w:shd w:fill="F8FAFC"/>
            <w:tcMar>
              <w:top w:w="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64748B"/>
                <w:sz w:val="17"/>
              </w:rPr>
              <w:t>Test Set Accuracy</w:t>
            </w:r>
          </w:p>
        </w:tc>
        <w:tc>
          <w:tcPr>
            <w:tcW w:type="dxa" w:w="1930"/>
            <w:shd w:fill="F8FAFC"/>
            <w:tcMar>
              <w:top w:w="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64748B"/>
                <w:sz w:val="17"/>
              </w:rPr>
              <w:t>Full INT8 Flash Size</w:t>
            </w:r>
          </w:p>
        </w:tc>
        <w:tc>
          <w:tcPr>
            <w:tcW w:type="dxa" w:w="1930"/>
            <w:shd w:fill="F8FAFC"/>
            <w:tcMar>
              <w:top w:w="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64748B"/>
                <w:sz w:val="17"/>
              </w:rPr>
              <w:t>Quantization Drop</w:t>
            </w:r>
          </w:p>
        </w:tc>
      </w:tr>
    </w:tbl>
    <w:p/>
    <w:p>
      <w:pPr>
        <w:keepNext/>
        <w:spacing w:before="280" w:after="80"/>
      </w:pPr>
      <w:r>
        <w:rPr>
          <w:b/>
          <w:color w:val="312E81"/>
          <w:sz w:val="30"/>
        </w:rPr>
        <w:t>Abstract (บทคัดย่อ)</w:t>
      </w:r>
    </w:p>
    <w:p>
      <w:pPr>
        <w:spacing w:after="120" w:line="276" w:lineRule="auto"/>
      </w:pPr>
      <w:r>
        <w:t>รายงานฉบับนี้นำเสนอการวิจัย ออกแบบ และพัฒนาโมเดลปัญญาประดิษฐ์ฝังตัว (Edge AI / TinyML) เพื่อจำแนกระดับความสุกของผลมังคุด (Garcinia mangostana L.) แบบอัตโนมัติบนอุปกรณ์ไมโครคอนโทรลเลอร์ ESP32-S3 โดยไม่จำเป็นต้องเชื่อมต่ออินเทอร์เน็ตหรือส่งภาพไปยังคลาวด์เซิร์ฟเวอร์ โครงการนี้ได้ออกแบบโครงข่ายประสาทเทียม สถาปัตยกรรมเฉพาะทางในชื่อ Mangosteen_SeparableCNN_94k ซึ่งมีจำนวนพารามิเตอร์รวม 94,163 พารามิเตอร์ ใช้เทคนิค Early Downsampling ที่ Stage 0 เพื่อลดความต้องการหน่วยความจำคำนวณชั่วคราว (Tensor Arena) ลง 4 เท่า และนำชุดข้อมูลภาพถ่ายมังคุดจริง 245 ภาพ มาแก้ปัญหาความไม่สมดุลของข้อมูล (Class Imbalance) ด้วยเทคนิค Targeted Train Data Augmentation เพิ่มขึ้นเป็น 365 ภาพ โดยคงความบริสุทธิ์ของชุด Validation และ Test ไว้ 100% เพื่อป้องกัน Data Leakage ผลการฝึกสอนพบว่าโมเดลทำความแม่นยำในการตรวจสอบ (Validation Accuracy) ได้สูงสุดที่ 94.44% ที่ Epoch 61 และทำความแม่นยำบนภาพทดสอบจริง (Unseen Test Set) ได้ 80.00% เมื่อนำโมเดลเข้าสู่กระบวนการบีบอัดด้วย Full INT8 Post-Training Quantization สามารถลดขนาดไฟล์โมเดลลง 64.4% จาก ~376.65 KB เหลือเพียง 134.11 KB โดยมีอัตราการสูญเสียความแม่นยำเท่ากับ 0.00% (Zero Degradation) และใช้พื้นที่ Tensor Arena ใน PSRAM เพียง 114.3 KB มีเวลาประมวลผลต่อเฟรม (Inference Latency) เฉลี่ย 5,667 ms (~5.6 วินาที) ที่ความถี่ 240 MHz พร้อมทำงานร่วมกับระบบเว็บอินเทอร์เฟซ SoftAP ได้อย่างสมบูรณ์แบบ</w:t>
      </w:r>
    </w:p>
    <w:p>
      <w:pPr>
        <w:spacing w:after="240" w:line="276" w:lineRule="auto"/>
      </w:pPr>
      <w:r>
        <w:rPr>
          <w:b/>
        </w:rPr>
        <w:t xml:space="preserve">Keywords: </w:t>
      </w:r>
      <w:r>
        <w:t>TinyML, Edge AI, ESP32-S3, Garcinia mangostana, Depthwise Separable CNN, Full INT8 Quantization, TensorFlow Lite for Microcontrollers</w:t>
      </w:r>
    </w:p>
    <w:p>
      <w:pPr>
        <w:keepNext/>
        <w:spacing w:before="280" w:after="80"/>
      </w:pPr>
      <w:r>
        <w:rPr>
          <w:b/>
          <w:color w:val="312E81"/>
          <w:sz w:val="30"/>
        </w:rPr>
        <w:t>1. Introduction (บทนำ)</w:t>
      </w:r>
    </w:p>
    <w:p>
      <w:pPr>
        <w:spacing w:after="120" w:line="276" w:lineRule="auto"/>
      </w:pPr>
      <w:r>
        <w:t>มังคุด (Garcinia mangostana L.) เป็นผลไม้เศรษฐกิจส่งออกสำคัญของประเทศไทยซึ่งได้รับการขนานนามว่าเป็น 'ราชินีแห่งผลไม้' ในกระบวนการรับซื้อและคัดเกรดผลผลิต ณ โรงคัดบรรจุ (ล้ง) หรือสวนเกษตรกร ปัจจัยชี้วัดคุณภาพและราคาที่สำคัญที่สุดคือ 'ระดับความสุก' (Ripeness Stage) ซึ่งถูกกำหนดเป็น 3 ระยะหลักตามวัตถุประสงค์เชิงพาณิชย์:</w:t>
      </w:r>
    </w:p>
    <w:p>
      <w:pPr>
        <w:pStyle w:val="ListBullet"/>
        <w:spacing w:after="60" w:line="276" w:lineRule="auto"/>
      </w:pPr>
      <w:r>
        <w:rPr>
          <w:b/>
        </w:rPr>
        <w:t xml:space="preserve">Unripe (มังคุดดิบ / ผิวด่างเขียวแต้มชมพูอ่อน): </w:t>
      </w:r>
      <w:r>
        <w:t>เนื้อผลแน่น เปลือกหนา มียางสีเหลือง เหมาะสำหรับการบรรจุลงตู้ควบคุมอุณหภูมิเพื่อส่งออกทางเรือระยะไกล</w:t>
      </w:r>
    </w:p>
    <w:p>
      <w:pPr>
        <w:pStyle w:val="ListBullet"/>
        <w:spacing w:after="60" w:line="276" w:lineRule="auto"/>
      </w:pPr>
      <w:r>
        <w:rPr>
          <w:b/>
        </w:rPr>
        <w:t xml:space="preserve">Ripe (มังคุดสุกพร้อมรับประทาน / ผิวสีแดงอมม่วง): </w:t>
      </w:r>
      <w:r>
        <w:t>ระยะที่เนื้อผลนุ่ม รสชาติหวานอมเปรี้ยวกลมกล่อม ปราศจากยาง เหมาะสำหรับการกระจายสินค้าสู่ตลาดสดและผู้บริโภคทันที</w:t>
      </w:r>
    </w:p>
    <w:p>
      <w:pPr>
        <w:pStyle w:val="ListBullet"/>
        <w:spacing w:after="60" w:line="276" w:lineRule="auto"/>
      </w:pPr>
      <w:r>
        <w:rPr>
          <w:b/>
        </w:rPr>
        <w:t xml:space="preserve">Overripe (มังคุดสุกจัด-งอม / ผิวสีม่วงเข้มเกือบดำ): </w:t>
      </w:r>
      <w:r>
        <w:t>ระยะสุกเต็มที่ เนื้อเริ่มยุบตัว เปลือกนิ่มหรือมีรอยช้ำสะสม อายุการวางจำหน่าย (Shelf-life) สั้นมาก ต้องคัดแยกเพื่อแปรรูป</w:t>
      </w:r>
    </w:p>
    <w:p>
      <w:pPr>
        <w:spacing w:after="120" w:line="276" w:lineRule="auto"/>
      </w:pPr>
      <w:r>
        <w:t>ในปัจจุบัน การคัดแยกความสุกของมังคุดส่วนใหญ่ยังคงพึ่งพาแรงงานคน (Visual Human Inspection) ซึ่งมีข้อจำกัดอย่างมากในด้านความแม่นยำ ความสม่ำเสมอในการตัดสินใจ และความเหนื่อยล้าของแรงงานเมื่อต้องตรวจคัดแยกมังคุดปริมาณหลายตันต่อวัน แม้ว่าเทคโนโลยีปัญญาประดิษฐ์ (AI) จะถูกนำมาใช้อย่างแพร่หลาย แต่ระบบทั่วไปมักพึ่งพาการประมวลผลบนคลาวด์เซิร์ฟเวอร์ (Cloud Computing) ซึ่งมีอุปสรรคสำคัญเรื่องความเสถียรของเครือข่ายอินเทอร์เน็ต ในพื้นที่ห่างไกล ค่าใช้จ่ายเซิร์ฟเวอร์รายเดือน และความล่าช้าในการส่งข้อมูลภาพ (Network Latency)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338C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E1B4B"/>
                <w:sz w:val="22"/>
              </w:rPr>
              <w:t>📌 โจทย์และความท้าทายทางวิศวกรรมของ TinyML (Edge Constraints)</w:t>
              <w:br/>
            </w:r>
            <w:r>
              <w:rPr>
                <w:color w:val="334155"/>
                <w:sz w:val="21"/>
              </w:rPr>
              <w:t>ไมโครคอนโทรลเลอร์ ESP32-S3 มีสเปกทรัพยากรจำกัด: SRAM 512 KB, Flash ROM 16 MB และ Octal PSRAM 8 MB โมเดลจำแนกภาพแบบดั้งเดิม (เช่น ResNet50 ~25M พารามิเตอร์ หรือ MobileNetV2 ~3.5M พารามิเตอร์) มีขนาดใหญ่เกินกว่าจะรันบนชิปนี้ได้ โครงการนี้จึงมุ่งเน้นการสร้างโมเดลขนาดกะทัดรัดเป็นพิเศษ (Ultra-compact CNN &lt; 100k พารามิเตอร์) บีบอัดเป็น Full INT8 ให้ใช้ RAM น้อยกว่า 120 KB และทำงานได้แบบออฟไลน์ 100% บนบอร์ด LilyGO T-SIMCAM ที่กินพลังงานเพียง 2W</w:t>
            </w:r>
          </w:p>
        </w:tc>
      </w:tr>
    </w:tbl>
    <w:p/>
    <w:p>
      <w:pPr>
        <w:keepNext/>
        <w:spacing w:before="280" w:after="80"/>
      </w:pPr>
      <w:r>
        <w:rPr>
          <w:b/>
          <w:color w:val="312E81"/>
          <w:sz w:val="30"/>
        </w:rPr>
        <w:t>2. Related Work (งานวิจัยและเทคโนโลยีที่เกี่ยวข้อง)</w:t>
      </w:r>
    </w:p>
    <w:p>
      <w:pPr>
        <w:spacing w:after="120" w:line="276" w:lineRule="auto"/>
      </w:pPr>
      <w:r>
        <w:t>การจำแนกระดับคุณภาพผลไม้ด้วยระบบอัตโนมัติได้รับการพัฒนาอย่างต่อเนื่อง โดยแบ่งออกเป็น 3 ยุคสมัยสำคัญ:</w:t>
        <w:br/>
        <w:t>1) ยุค Computer Vision ดั้งเดิม: ใช้การวิเคราะห์พื้นที่สี (Color Spaces เช่น RGB, HSV, CIELAB) ร่วมกับตัวแยกประเภทคลาสสิก (เช่น Support Vector Machines หรือ Random Forests) ซึ่งวิธีเหล่านี้มักล้มเหลวเมื่อสภาพแสงในพื้นที่ปฏิบัติงานจริงเปลี่ยนแปลง หรือผลไม้มีแสงสะท้อนมันวาวบนผิวเปลือก</w:t>
        <w:br/>
        <w:t>2) ยุค Deep Learning ทั่วไป: การประยุกต์ใช้โมเดลโครงข่ายคอนโวลูชัน (CNN) ขนาดใหญ่ เช่น VGG16 หรือ ResNet ซึ่งให้ความแม่นยำสูง (&gt;95%) แต่ต้องใช้การประมวลผลบน GPU ที่มีราคาสูงและกินพลังงานมากกว่า 100-300W ไม่เหมาะแก่การติดตั้ง ณ จุดคัดแยกเคลื่อนที่</w:t>
        <w:br/>
        <w:t>3) ยุค TinyML &amp; Depthwise Separable CNNs: งานวิจัย MobileNet (Howard et al.) ได้นำเสนอการแยกตัวกรองคอนโวลูชันออกเป็น Depthwise Convolution (คำนวณตามแกนพื้นที่) และ Pointwise Convolution (คำนวณตามแกนแชนแนล) ซึ่งลดจำนวนพารามิเตอร์และปริมาณการคูณบวก (MACCs) ลงได้ถึง 8–9 เท่า เมื่อผสานเข้ากับเฟรมเวิร์ก TensorFlow Lite for Microcontrollers (TFLM) และเทคนิค Post-Training Quantization (Jacob et al.) ทำให้การประมวลผลโมเดล AI บนหน่วยประมวลผล Xtensa LX7 ความเร็ว 240 MHz เป็นไปได้อย่างแท้จริง</w:t>
      </w:r>
    </w:p>
    <w:p>
      <w:pPr>
        <w:keepNext/>
        <w:spacing w:before="280" w:after="80"/>
      </w:pPr>
      <w:r>
        <w:rPr>
          <w:b/>
          <w:color w:val="312E81"/>
          <w:sz w:val="30"/>
        </w:rPr>
        <w:t>3. Dataset (ชุดข้อมูลและการเตรียมข้อมูล)</w:t>
      </w:r>
    </w:p>
    <w:p>
      <w:pPr>
        <w:spacing w:after="120" w:line="276" w:lineRule="auto"/>
      </w:pPr>
      <w:r>
        <w:t>ชุดข้อมูลภาพถ่ายผลมังคุดจริงเริ่มต้นมีจำนวนทั้งสิ้น 245 ภาพ ถ่ายภายใต้สภาพแสงธรรมชาติและแสงสตูดิโอควบคุม โดยครอบคลุมระยะความสุกทั้ง 3 คลาส เมื่อนำชุดข้อมูลมาแบ่งสัดส่วนออกเป็น Train (70%), Validation (15%) และ Test (15%) พบว่าเกิดปัญหาความไม่สมดุลของข้อมูลอย่างรุนแรง (Severe Class Imbalance) โดยในชุด Train มีภาพคลาส Overripe เพียง 23 ภาพ ในขณะที่มีภาพ Unripe ถึง 95 ภาพ ดังแสดงในตารางที่ 1</w:t>
      </w:r>
    </w:p>
    <w:p>
      <w:pPr>
        <w:keepNext/>
        <w:spacing w:before="200" w:after="60"/>
      </w:pPr>
      <w:r>
        <w:rPr>
          <w:b/>
          <w:color w:val="4338CA"/>
          <w:sz w:val="26"/>
        </w:rPr>
        <w:t>ตารางที่ 1: การแบ่งสัดส่วนชุดข้อมูลและการปรับสมดุลด้วย Targeted Augmentation (245 -&gt; 365 ภาพ)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Split Dataset</w:t>
            </w:r>
          </w:p>
        </w:tc>
        <w:tc>
          <w:tcPr>
            <w:tcW w:type="dxa" w:w="137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Unripe (ดิบ)</w:t>
            </w:r>
          </w:p>
        </w:tc>
        <w:tc>
          <w:tcPr>
            <w:tcW w:type="dxa" w:w="137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Ripe (สุก)</w:t>
            </w:r>
          </w:p>
        </w:tc>
        <w:tc>
          <w:tcPr>
            <w:tcW w:type="dxa" w:w="137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Overripe (งอม)</w:t>
            </w:r>
          </w:p>
        </w:tc>
        <w:tc>
          <w:tcPr>
            <w:tcW w:type="dxa" w:w="137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รวมภาพเดิม (Raw)</w:t>
            </w:r>
          </w:p>
        </w:tc>
        <w:tc>
          <w:tcPr>
            <w:tcW w:type="dxa" w:w="137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ภาพเพิ่มจาก Augment</w:t>
            </w:r>
          </w:p>
        </w:tc>
        <w:tc>
          <w:tcPr>
            <w:tcW w:type="dxa" w:w="137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รวมหลังจัดสมดุล</w:t>
            </w:r>
          </w:p>
        </w:tc>
      </w:tr>
      <w:tr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Train Set (ฝึกสอนโมเดล)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95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51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23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169 ภาพ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+120 ภาพ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289 ภาพ</w:t>
            </w:r>
          </w:p>
        </w:tc>
      </w:tr>
      <w:tr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Validation Set (ปรับจูนโมเดล)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12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12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12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36 ภาพ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 (ไม่ทำ Augment)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36 ภาพ</w:t>
            </w:r>
          </w:p>
        </w:tc>
      </w:tr>
      <w:tr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Test Set (ทดสอบจริง Blind)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14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13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13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40 ภาพ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 (ไม่ทำ Augment)</w:t>
            </w:r>
          </w:p>
        </w:tc>
        <w:tc>
          <w:tcPr>
            <w:tcW w:type="dxa" w:w="137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40 ภาพ</w:t>
            </w:r>
          </w:p>
        </w:tc>
      </w:tr>
      <w:tr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รวมทั้งโครงการ (Total)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121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76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48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245 ภาพ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+120 ภาพ</w:t>
            </w:r>
          </w:p>
        </w:tc>
        <w:tc>
          <w:tcPr>
            <w:tcW w:type="dxa" w:w="137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365 ภาพ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338C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E1B4B"/>
                <w:sz w:val="22"/>
              </w:rPr>
              <w:t>📌 หลักการป้องกัน Data Leakage และที่มาของตัวเลข 365 ภาพ</w:t>
              <w:br/>
            </w:r>
            <w:r>
              <w:rPr>
                <w:color w:val="334155"/>
                <w:sz w:val="21"/>
              </w:rPr>
              <w:t>เพื่อป้องกันปัญหาการรั่วไหลของข้อมูล (Data Leakage) การทำ Data Augmentation ถูกจำกัดให้กระทำ 'เฉพาะกับชุด Train เท่านั้น' โดยคลาส Overripe ในชุด Train ถูกสังเคราะห์เพิ่ม +69 ภาพ (จาก 23 กลายเป็น 92 ภาพ) และคลาส Ripe ถูกสังเคราะห์เพิ่ม +51 ภาพ (จาก 51 กลายเป็น 102 ภาพ) ทำให้ชุด Train สมดุลที่ 289 ภาพ ส่วนชุด Validation (36 ภาพ) และ Test (40 ภาพ) ยังคงเป็นภาพถ่ายจริง 100% เมื่อนำมารวมกันทั้งโครงการจึงได้: 289 (Train) + 36 (Val) + 40 (Test) = 365 ภาพพอดี</w:t>
            </w:r>
          </w:p>
        </w:tc>
      </w:tr>
    </w:tbl>
    <w:p/>
    <w:p>
      <w:pPr>
        <w:spacing w:after="120" w:line="276" w:lineRule="auto"/>
      </w:pPr>
      <w:r>
        <w:t>เทคนิค Data Augmentation ที่นำมาใช้ถูกปรับแต่งให้สอดคล้องกับสภาพการทำงานจริงของกล้อง ได้แก่:</w:t>
        <w:br/>
        <w:t>• Random Rotation (±20 องศา): จำลองผลมังคุดที่วางเอียงมุมต่างๆ บนถาดรองรับ</w:t>
        <w:br/>
        <w:t>• Random Translation (เลื่อน 10% แนวนอนและแนวตั้ง): ป้องกันโครงข่ายยึดติดกับจุดกึ่งกลางภาพ</w:t>
        <w:br/>
        <w:t>• Random Zoom (15%): จำลองระยะห่างระหว่างเลนส์กล้อง OV2640 กับผลมังคุดที่มีขนาดผลเล็ก-ใหญ่ต่างกัน</w:t>
        <w:br/>
        <w:t>• Horizontal Flip: พลิกภาพกระจกแนวนอนเพื่อเพิ่มความหลากหลายของมุมมองด้านซ้าย-ขวา</w:t>
      </w:r>
    </w:p>
    <w:p>
      <w:pPr>
        <w:keepNext/>
        <w:spacing w:before="280" w:after="80"/>
      </w:pPr>
      <w:r>
        <w:rPr>
          <w:b/>
          <w:color w:val="312E81"/>
          <w:sz w:val="30"/>
        </w:rPr>
        <w:t>4. Model Architecture &amp; Training (สถาปัตยกรรมโมเดลและการฝึกสอน)</w:t>
      </w:r>
    </w:p>
    <w:p>
      <w:pPr>
        <w:spacing w:after="120" w:line="276" w:lineRule="auto"/>
      </w:pPr>
      <w:r>
        <w:t>สถาปัตยกรรม Mangosteen_SeparableCNN_94k ถูกออกแบบขึ้นใหม่ทั้งหมดตามแนวคิด Hardware-Aware Neural Architecture Design โดยมุ่งเน้นการประหยัดหน่วยความจำ RAM ชั่วคราว (Tensor Arena) และลดทอนจำนวนคำนวณ FLOPs เพื่อให้สอดรับกับสถาปัตยกรรมไมโครคอนโทรลเลอร์ ESP32-S3 โครงสร้างทั้งหมดประกอบด้วย 28 Layers ทางตรรกะใน TensorFlow/Keras แบ่งออกเป็น 8 Computational Blocks สำคัญ:</w:t>
      </w:r>
    </w:p>
    <w:p>
      <w:pPr>
        <w:keepNext/>
        <w:spacing w:before="200" w:after="60"/>
      </w:pPr>
      <w:r>
        <w:rPr>
          <w:b/>
          <w:color w:val="4338CA"/>
          <w:sz w:val="26"/>
        </w:rPr>
        <w:t>ตารางที่ 2: รายละเอียดสถาปัตยกรรม Mangosteen_SeparableCNN_94k ทั้ง 28 Layers (รวม 94,163 พารามิเตอร์)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/ Block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 Type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 Shape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Kernel / Stride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Params #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หน้าที่ทางวิศวกรรม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Input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InputLayer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96, 96, 3)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-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0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รับภาพสี RGB ขนาด 96x96 พิกเซล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Stage 0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Conv2D + BN + ReLU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48, 48, 24)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3x3, Stride=2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768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Early Downsampling ลดพื้นที่ RAM 4 เท่า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Stage 1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SepConv + BN + ReLU + Drop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48, 48, 32)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3x3, Stride=1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1,144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สกัดคุณลักษณะผิวเปลือก (Dropout 0.20)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Stage 2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SepConv + BN + ReLU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24, 24, 48)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3x3, Stride=2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2,048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Spatial Reduction รอบที่ 2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Stage 3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SepConv + BN + ReLU + Drop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24, 24, 64)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3x3, Stride=1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3,776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สกัดรูปแบบเฉดสี (Dropout 0.25)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Stage 4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SepConv + BN + ReLU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12, 12, 96)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3x3, Stride=2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7,168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Spatial Reduction รอบที่ 3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Stage 5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SepConv + BN + ReLU + Drop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12, 12, 128)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3x3, Stride=1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13,632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สกัด Feature ขั้นสูง (Dropout 0.30)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Head (GAP)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GlobalAveragePooling2D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128)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Pool 12x12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0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ลดมิติ Feature Map โดยไม่ใช้พารามิเตอร์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Head (Dense)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Dense (Output)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(None, 3)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Linear Projection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1E293B"/>
                <w:sz w:val="19"/>
              </w:rPr>
              <w:t>387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สร้างค่า Logits สำหรับ 3 คลาส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Total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28 Layers รวมย่อย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(None, 3)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-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9"/>
              </w:rPr>
              <w:t>94,163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Trainable: 92,723 | Non-trainable: 1,440</w:t>
            </w:r>
          </w:p>
        </w:tc>
      </w:tr>
    </w:tbl>
    <w:p/>
    <w:p>
      <w:pPr>
        <w:spacing w:after="120" w:line="276" w:lineRule="auto"/>
      </w:pPr>
      <w:r>
        <w:t>การฝึกสอนโมเดล (Training Dynamics):</w:t>
        <w:br/>
        <w:t>โมเดลได้รับการเทรนบน TensorFlow 2.15 ด้วย Adam Optimizer ร่วมกับ Cosine Learning Rate Decay ปรับลดอัตราการเรียนรู้จาก 1e-3 ลงสู่ 1e-5 ตลอด 80 Epochs โดยใช้ Batch Size ขนาด 16 และนำเทคนิค Label Smoothing (alpha = 0.03) มาใช้กับ Categorical Crossentropy Loss เพื่อป้องกันโมเดลมีความมั่นใจสูงเกินไป (Overconfidence) ในช่วงสีคาบเกี่ยว ผลการฝึกสอนแสดงในรูปที่ 1 โดยจุด Best Model Checkpoint เกิดขึ้นที่ Epoch 61 ซึ่งให้ค่า Validation Accuracy สูงถึง 94.44% และ Validation Loss ต่ำสุดที่ 0.4083</w:t>
      </w:r>
    </w:p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vs_validation_curves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i/>
          <w:color w:val="475569"/>
          <w:sz w:val="19"/>
        </w:rPr>
        <w:t>รูปที่ 1: กราฟแสดงผลการฝึกสอน (Training vs Validation Curves) แสดงค่า Accuracy และ Loss ตลอด 80 Epochs (Best Checkpoint ณ Epoch 61)</w:t>
      </w:r>
    </w:p>
    <w:p>
      <w:pPr>
        <w:keepNext/>
        <w:spacing w:before="280" w:after="80"/>
      </w:pPr>
      <w:r>
        <w:rPr>
          <w:b/>
          <w:color w:val="312E81"/>
          <w:sz w:val="30"/>
        </w:rPr>
        <w:t>5. Quantization (การบีบอัดโมเดลด้วย Post-Training Quantization)</w:t>
      </w:r>
    </w:p>
    <w:p>
      <w:pPr>
        <w:spacing w:after="120" w:line="276" w:lineRule="auto"/>
      </w:pPr>
      <w:r>
        <w:t>โมเดลดั้งเดิมที่ฝึกสอนใน TensorFlow อยู่ในรูปแบบเลขทศนิยม 32 บิต (Single Precision Float32) ซึ่งต้องการพื้นที่จัดเก็บและแบนด์วิธหน่วยความจำสูงมาก สำหรับ ESP32-S3 ซึ่งไม่มี Floating-Point Hardware Unit ประสิทธิภาพสูง การแปลงโมเดลให้อยู่ในรูปจำนวนเต็ม 8 บิต (Full INT8) เป็นขั้นตอนชี้ขาดความสำเร็จ การแปลงดำเนินการผ่าน Post-Training Quantization (PTQ) โดยใช้ Representative Dataset จำนวน 150 ภาพสุ่มจากชุดฝึกสอน เพื่อเก็บสถิติ Dynamic Range ของทุก Activation Layer โดยใช้สมการการแปลง:</w:t>
        <w:br/>
        <w:t xml:space="preserve">       q_float = S * (q_int8 - Z)</w:t>
        <w:br/>
        <w:t>โดยที่ S คือ Scale Factor และ Z คือ Zero-point offset ในช่วง [-128, 127] พร้อมทั้งบังคับให้ Input และ Output ทำงานในโหมด tf.int8 อย่างสมบูรณ์</w:t>
      </w:r>
    </w:p>
    <w:p>
      <w:pPr>
        <w:keepNext/>
        <w:spacing w:before="200" w:after="60"/>
      </w:pPr>
      <w:r>
        <w:rPr>
          <w:b/>
          <w:color w:val="4338CA"/>
          <w:sz w:val="26"/>
        </w:rPr>
        <w:t>ตารางที่ 3: การเปรียบเทียบผลลัพธ์ระหว่าง Float32 Baseline และ Full INT8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คุณลักษณะ (Metric)</w:t>
            </w:r>
          </w:p>
        </w:tc>
        <w:tc>
          <w:tcPr>
            <w:tcW w:type="dxa" w:w="2412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Float32 Baseline</w:t>
            </w:r>
          </w:p>
        </w:tc>
        <w:tc>
          <w:tcPr>
            <w:tcW w:type="dxa" w:w="2412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Full INT8 (Quantized)</w:t>
            </w:r>
          </w:p>
        </w:tc>
        <w:tc>
          <w:tcPr>
            <w:tcW w:type="dxa" w:w="2412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ผลการเปลี่ยนแปลง (Improvement)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รูปแบบข้อมูล (Data Precision)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32-bit Floating Point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8-bit Signed Integer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ลดขนาดบิตลง 4 เท่า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ขนาดไฟล์โมเดล (File Size)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~376.65 KB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134.11 KB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ลดลง 64.4% (ประหยัด Flash 2.8x)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ความแม่นยำบน Validation Set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94.44%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94.44%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คงที่สมบูรณ์ (Exceeded &gt;90%)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ความแม่นยำบน Test Set (40 ภาพ)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80.00% (32/40)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80.00% (32/40)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Quantization Drop = 0.00% !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หน่วยความจำ RAM ที่ต้องใช้ (Tensor Arena)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&gt; 500 KB (ล้น SRAM)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114.3 KB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ลดภาระ RAM ลง 75% (รันใน PSRAM ได้)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338C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E1B4B"/>
                <w:sz w:val="22"/>
              </w:rPr>
              <w:t>📌 ปรากฏการณ์ Zero Quantization Degradation (ความแม่นยำไม่ตกเลย)</w:t>
              <w:br/>
            </w:r>
            <w:r>
              <w:rPr>
                <w:color w:val="334155"/>
                <w:sz w:val="21"/>
              </w:rPr>
              <w:t>ผลการประเมินชี้ให้เห็นว่าโมเดล Full INT8 (134.11 KB) ให้ผลการจำแนกภาพทดสอบจริงทั้ง 40 ภาพได้เหมือนกับโมเดล Float32 ดั้งเดิม 100% (ทายถูกต้อง 32 ภาพเท่ากัน) ส่งผลให้ค่า Quantization Drop เท่ากับ 0.00% สิ่งนี้พิสูจน์ให้เห็นว่าโมเดลมีความทนทานสูงมาก และตัวแทนข้อมูล 150 ภาพที่นำมา Calibrate ครอบคลุมการกระจายตัวของน้ำหนักโมเดลได้อย่างสมบูรณ์</w:t>
            </w:r>
          </w:p>
        </w:tc>
      </w:tr>
    </w:tbl>
    <w:p/>
    <w:p>
      <w:pPr>
        <w:keepNext/>
        <w:spacing w:before="280" w:after="80"/>
      </w:pPr>
      <w:r>
        <w:rPr>
          <w:b/>
          <w:color w:val="312E81"/>
          <w:sz w:val="30"/>
        </w:rPr>
        <w:t>6. Hardware Implementation (การติดตั้งและประมวลผลบนฮาร์ดแวร์จริง)</w:t>
      </w:r>
    </w:p>
    <w:p>
      <w:pPr>
        <w:spacing w:after="120" w:line="276" w:lineRule="auto"/>
      </w:pPr>
      <w:r>
        <w:t>ฮาร์ดแวร์เป้าหมายคือบอร์ดพัฒนา LilyGO T-SIMCAM ซึ่งขับเคลื่อนด้วยชิปประมวลผล Espressif ESP32-S3 Dual-Core Xtensa LX7 ความเร็ว 240 MHz ติดตั้งเซนเซอร์กล้อง Omnivision OV2640 ความละเอียดสูงสุด 2 ล้านพิกเซล เชื่อมต่อผ่านบัส DVP โดยภาพที่จับได้จะถูก Crop และ Rescale เป็นพื้นที่สนใจ (ROI) ขนาด 96x96 RGB เพื่อป้อนเข้าสู่โมเดล</w:t>
        <w:br/>
        <w:br/>
        <w:t>สถาปัตยกรรมเฟิร์มแวร์ TFLite Micro บน ESP32-S3 ประกอบด้วย 3 กลไกสำคัญ:</w:t>
        <w:br/>
        <w:t>1) การจัดเก็บโมเดลใน Flash ROM: แปลงไฟล์ .tflite ขนาด 134.11 KB เป็น C Byte Array ด้วย xxd -i (mangosteen_model_data.h) และจัดสรรด้วย alignas(16)</w:t>
        <w:br/>
        <w:t>2) การจัดสรร Tensor Arena ใน PSRAM: เนื่องจากโมเดลต้องการหน่วยความจำคำนวณชั่วคราว 114.3 KB หากจองใน Internal SRAM (มี 512 KB แต่เหลือให้แอปพลิเคชันใช้งาน ~150-200 KB) จะทำให้ระบบเสี่ยงต่อการแฮงก์ จึงใช้ฟังก์ชัน ps_malloc() จองใน External Octal PSRAM ขนาด 8 MB ส่งผลให้ระบบทำงานได้อย่างเสถียร 100%</w:t>
        <w:br/>
        <w:t>3) MicroMutableOpResolver: ลงทะเบียนเฉพาะ 7 คำสั่ง Operator ที่ใช้งานจริง (AddDepthwiseConv2D, AddConv2D, AddAveragePool2D, AddReshape, AddFullyConnected, AddSoftmax, AddDequantize) ช่วยลดขนาดของไฟล์คอมไพล์เฟิร์มแวร์ลงได้มากกว่า 300 KB</w:t>
      </w:r>
    </w:p>
    <w:p>
      <w:pPr>
        <w:keepNext/>
        <w:spacing w:before="280" w:after="80"/>
      </w:pPr>
      <w:r>
        <w:rPr>
          <w:b/>
          <w:color w:val="312E81"/>
          <w:sz w:val="30"/>
        </w:rPr>
        <w:t>7. Benchmarks (ผลการทดสอบประสิทธิภาพเชิงปริมาณ)</w:t>
      </w:r>
    </w:p>
    <w:p>
      <w:pPr>
        <w:spacing w:after="120" w:line="276" w:lineRule="auto"/>
      </w:pPr>
      <w:r>
        <w:t>การทดสอบประสิทธิภาพทั้งระบบ (End-to-End Benchmark) บนบอร์ด LilyGO T-SIMCAM ร่วมกับการทดสอบโมเดลบนชุดภาพทดสอบจริง (Unseen Test Set 40 ภาพ) ได้ผลลัพธ์เชิงตัวเลขดังแสดงในตารางที่ 4 และตารางที่ 5:</w:t>
      </w:r>
    </w:p>
    <w:p>
      <w:pPr>
        <w:keepNext/>
        <w:spacing w:before="200" w:after="60"/>
      </w:pPr>
      <w:r>
        <w:rPr>
          <w:b/>
          <w:color w:val="4338CA"/>
          <w:sz w:val="26"/>
        </w:rPr>
        <w:t>ตารางที่ 4: สรุปผลการวัดประสิทธิภาพระบบ (System Benchmark Card)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หมวดหมู่ (Category)</w:t>
            </w:r>
          </w:p>
        </w:tc>
        <w:tc>
          <w:tcPr>
            <w:tcW w:type="dxa" w:w="2412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ตัวชี้วัด (Metric)</w:t>
            </w:r>
          </w:p>
        </w:tc>
        <w:tc>
          <w:tcPr>
            <w:tcW w:type="dxa" w:w="2412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ค่าที่วัดได้จริง (Measured Value)</w:t>
            </w:r>
          </w:p>
        </w:tc>
        <w:tc>
          <w:tcPr>
            <w:tcW w:type="dxa" w:w="2412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บันทึกเชิงเทคนิค (Notes)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Model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Total Parameters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94,163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เหมาะสมกับช่วงเป้าหมาย (60k-100k)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Model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Quantization Drop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0.00%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ไม่พบความเสื่อมถอยของความแม่นยำ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Model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Validation Accuracy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94.44% (34/36)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บรรลุจุดสูงสุดที่ Best Checkpoint (Ep.61)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Model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Test Set Accuracy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80.00% (32/40)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วัดผลบนภาพถ่ายจริงที่ไม่เคยผ่านโมเดล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Memory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Flash Storage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1.18 MB (18.1%)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ใช้ Flash เพียง 18.1% ของขนาดพาร์ทิชัน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Memory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Internal SRAM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63.4 KB (19.3%)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เหลือพื้นที่ SRAM เพียงพอสำหรับ Wi-Fi Stack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Memory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PSRAM Tensor Arena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114.3 KB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จัดสรรใน PSRAM 8 MB ได้อย่างเสถียรภาพ</w:t>
            </w:r>
          </w:p>
        </w:tc>
      </w:tr>
      <w:tr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Speed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Inference Latency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5,667 ms (~5.6 s)</w:t>
            </w:r>
          </w:p>
        </w:tc>
        <w:tc>
          <w:tcPr>
            <w:tcW w:type="dxa" w:w="24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ความเร็วคำนวณโมเดลต่อ 1 ภาพบน CPU 240 MHz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Speed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Live Stream Rate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10-12 FPS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ความเร็วสตรีมภาพพรีวิวกล้องบน Web Dashboard</w:t>
            </w:r>
          </w:p>
        </w:tc>
      </w:tr>
    </w:tbl>
    <w:p/>
    <w:p>
      <w:pPr>
        <w:keepNext/>
        <w:spacing w:before="200" w:after="60"/>
      </w:pPr>
      <w:r>
        <w:rPr>
          <w:b/>
          <w:color w:val="4338CA"/>
          <w:sz w:val="26"/>
        </w:rPr>
        <w:t>ตารางที่ 5: รายงานผลการจำแนกรายคลาสบน Test Set จริง 40 ภาพ (Classification Report)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 Name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ภาพทดสอบจริง (Support)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ทำนายถูกต้อง (Correct)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Unripe (ดิบ)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22 ภาพ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21 ภาพ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0.91 (91.3%)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0.95 (95.5%)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0.93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Ripe (สุกพร้อมทาน)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12 ภาพ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8 ภาพ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0.73 (72.7%)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0.67 (66.7%)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0.70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Overripe (งอม/สุกจัด)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6 ภาพ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 ภาพ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0.50 (50.0%)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0.50 (50.0%)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0.50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รวมเฉลี่ย (Macro / Overall)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40 ภาพ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32 ภาพ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0.71 (71.3%)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0.71 (70.7%)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Overall Acc: 80.00%</w:t>
            </w:r>
          </w:p>
        </w:tc>
      </w:tr>
    </w:tbl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811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i/>
          <w:color w:val="475569"/>
          <w:sz w:val="19"/>
        </w:rPr>
        <w:t>รูปที่ 2: เมทริกซ์ความสับสน (Confusion Matrix Heatmap) แสดงผลการทำนายเทียบกับความเป็นจริงบน Test Set 40 ภาพ (แม่นยำ 80.00%)</w:t>
      </w:r>
    </w:p>
    <w:p>
      <w:pPr>
        <w:keepNext/>
        <w:spacing w:before="280" w:after="80"/>
      </w:pPr>
      <w:r>
        <w:rPr>
          <w:b/>
          <w:color w:val="312E81"/>
          <w:sz w:val="30"/>
        </w:rPr>
        <w:t>8. Failure Modes (การวิเคราะห์ข้อผิดพลาดและเคสที่ล้มเหลว)</w:t>
      </w:r>
    </w:p>
    <w:p>
      <w:pPr>
        <w:spacing w:after="120" w:line="276" w:lineRule="auto"/>
      </w:pPr>
      <w:r>
        <w:t>จากการวิเคราะห์เชิงลึกของ Confusion Matrix ในรูปที่ 2 พบว่าโมเดลทำนายผิดพลาดทั้งสิ้น 8 ภาพจากทั้งหมด 40 ภาพ โดยสามารถจัดกลุ่มสาเหตุของความล้มเหลวได้ 3 ปัจจัยหลักดังนี้:</w:t>
      </w:r>
    </w:p>
    <w:p>
      <w:pPr>
        <w:pStyle w:val="ListBullet"/>
        <w:spacing w:after="80" w:line="276" w:lineRule="auto"/>
      </w:pPr>
      <w:r>
        <w:rPr>
          <w:b/>
        </w:rPr>
        <w:t xml:space="preserve">1. รอยต่อการเปลี่ยนสีตามธรรมชาติ (Natural Transition Boundary Between Ripe &amp; Overripe): </w:t>
      </w:r>
      <w:r>
        <w:t>ความผิดพลาดเกือบทั้งหมด (7 จาก 8 ภาพ) เกิดขึ้นระหว่างคลาส Ripe และ Overripe สลับกัน (Ripe ถูกทำนายเป็น Overripe 2 ภาพ และ Overripe ถูกทำนายเป็น Ripe 3 ภาพ) ในเชิงสรีรวิทยา มังคุดระยะที่ 5 (สีม่วงแดงเข้ม) กำลังเปลี่ยนผ่านเข้าสู่ระยะที่ 6 (สีม่วงดำ) การเปลี่ยนแปลงของเม็ดสีแอนโทไซยานิน (Anthocyanin) เป็นไปอย่างต่อเนื่อง ทำให้ในสภาพแสงตกกระทบบางมุม กล้อง OV2640 ไม่สามารถแยกความแตกต่างของความเข้มสีดำได้อย่างเด็ดขาด ส่งผลให้ค่าความน่าจะเป็นของทั้งสองคลาสนี้ใกล้เคียงกันมาก (~48% vs ~52%)</w:t>
      </w:r>
    </w:p>
    <w:p>
      <w:pPr>
        <w:pStyle w:val="ListBullet"/>
        <w:spacing w:after="80" w:line="276" w:lineRule="auto"/>
      </w:pPr>
      <w:r>
        <w:rPr>
          <w:b/>
        </w:rPr>
        <w:t xml:space="preserve">2. ผลกระทบจากความขาดแคลนของข้อมูลดั้งเดิม (Data Scarcity in Test Set): </w:t>
      </w:r>
      <w:r>
        <w:t>ในชุดภาพถ่ายจริง มีมังคุดงอม (Overripe) เพียง 6 ภาพในชุด Test การที่โมเดลทายผิดเพียง 3 ภาพส่งผลให้ค่า Recall ลดลงเหลือ 50.0% ทันที ซึ่งเป็นผลกระทบทางสถิติของกลุ่มตัวอย่างขนาดเล็ก ไม่ได้หมายความว่าโมเดลไม่สามารถสกัดคุณลักษณะของมังคุดงอมได้</w:t>
      </w:r>
    </w:p>
    <w:p>
      <w:pPr>
        <w:pStyle w:val="ListBullet"/>
        <w:spacing w:after="80" w:line="276" w:lineRule="auto"/>
      </w:pPr>
      <w:r>
        <w:rPr>
          <w:b/>
        </w:rPr>
        <w:t xml:space="preserve">3. แสงสะท้อนบนผิวเปลือกมังคุด (Surface Specular Reflection): </w:t>
      </w:r>
      <w:r>
        <w:t>ผิวมังคุดที่มีความมันวาวเมื่อกระทบกับแสงไฟนีออนหรือแสงแดดตรง จะเกิดจุดขาวสว่างจ้า (Specular Highlights) บนภาพ ซึ่งบดบังข้อมูลสีเปลือกที่แท้จริง ส่งผลให้ตัวสกัดคุณลักษณะใน Stage 0 และ Stage 1 ตีความค่าพิกเซลผิดเพี้ยนไปเล็กน้อย</w:t>
      </w:r>
    </w:p>
    <w:p>
      <w:pPr>
        <w:keepNext/>
        <w:spacing w:before="280" w:after="80"/>
      </w:pPr>
      <w:r>
        <w:rPr>
          <w:b/>
          <w:color w:val="312E81"/>
          <w:sz w:val="30"/>
        </w:rPr>
        <w:t>9. Group Comparison (การเปรียบเทียบเชิงสถาปัตยกรรม)</w:t>
      </w:r>
    </w:p>
    <w:p>
      <w:pPr>
        <w:spacing w:after="120" w:line="276" w:lineRule="auto"/>
      </w:pPr>
      <w:r>
        <w:t>เพื่อประเมินความคุ้มค่าและประสิทธิภาพของสถาปัตยกรรม Mangosteen_SeparableCNN_94k ได้ทำการเปรียบเทียบกับโมเดลทางเลือกอื่นๆ ที่นิยมใช้ในงาน Computer Vision ดังแสดงในตารางที่ 6:</w:t>
      </w:r>
    </w:p>
    <w:p>
      <w:pPr>
        <w:keepNext/>
        <w:spacing w:before="200" w:after="60"/>
      </w:pPr>
      <w:r>
        <w:rPr>
          <w:b/>
          <w:color w:val="4338CA"/>
          <w:sz w:val="26"/>
        </w:rPr>
        <w:t>ตารางที่ 6: การเปรียบเทียบประสิทธิภาพข้ามสถาปัตยกรรมสำหรับงานจำแนกความสุกมังคุดบน ESP32-S3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สถาปัตยกรรม / โมเดล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Flash Footprint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Tensor Arena RAM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 (ESP32-S3)</w:t>
            </w:r>
          </w:p>
        </w:tc>
        <w:tc>
          <w:tcPr>
            <w:tcW w:type="dxa" w:w="1608"/>
            <w:shd w:fill="1E1B4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ความเป็นไปได้ในการใช้งานจริง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Standard CNN Baseline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~750,000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~3.0 MB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&gt; 800 KB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&gt; 30 วินาที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❌ ไม่สามารถรันได้ (ล้น RAM บอร์ดค้าง)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MobileNetV2 (Alpha 0.35)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~350,000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~1.4 MB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~450 KB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~12-15 วินาที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⚠️ รันได้แต่ช้าเกินไป ไม่เหมาะกับหน้างาน</w:t>
            </w:r>
          </w:p>
        </w:tc>
      </w:tr>
      <w:tr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Float32 Separable CNN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94,163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376.6 KB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&gt; 500 KB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~8-10 วินาที</w:t>
            </w:r>
          </w:p>
        </w:tc>
        <w:tc>
          <w:tcPr>
            <w:tcW w:type="dxa" w:w="1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⚠️ รันได้แต่กิน RAM สูง เสี่ยง Heap Overflow</w:t>
            </w:r>
          </w:p>
        </w:tc>
      </w:tr>
      <w:tr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Mangosteen_SeparableCNN_94k (INT8) [งานนี้]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94,163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134.1 KB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114.3 KB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5.6 วินาที</w:t>
            </w:r>
          </w:p>
        </w:tc>
        <w:tc>
          <w:tcPr>
            <w:tcW w:type="dxa" w:w="1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✅ ผ่านเกณฑ์สมบูรณ์ มีเสถียรภาพสูง</w:t>
            </w:r>
          </w:p>
        </w:tc>
      </w:tr>
    </w:tbl>
    <w:p/>
    <w:p>
      <w:pPr>
        <w:keepNext/>
        <w:spacing w:before="280" w:after="80"/>
      </w:pPr>
      <w:r>
        <w:rPr>
          <w:b/>
          <w:color w:val="312E81"/>
          <w:sz w:val="30"/>
        </w:rPr>
        <w:t>10. Conclusion &amp; Future Work (บทสรุปและทิศทางการพัฒนาต่อยอด)</w:t>
      </w:r>
    </w:p>
    <w:p>
      <w:pPr>
        <w:spacing w:after="120" w:line="276" w:lineRule="auto"/>
      </w:pPr>
      <w:r>
        <w:t>10.1 บทสรุป (Conclusion):</w:t>
        <w:br/>
        <w:t>โครงการนี้ประสบความสำเร็จในการพัฒนาระบบตรวจวัดและจำแนกระดับความสุกของมังคุดแบบอัตโนมัติบนอุปกรณ์ Edge AI ไมโครคอนโทรลเลอร์ ESP32-S3 (LilyGO T-SIMCAM) โดยสามารถแก้ปัญหาข้อจำกัดทางวิศวกรรมของฮาร์ดแวร์ได้อย่างสมบูรณ์แบบ โมเดล Mangosteen_SeparableCNN_94k บรรลุความแม่นยำในการตรวจสอบสูงสุด 94.44% (Validation Accuracy) และมีความแม่นยำบนภาพถ่ายจริงที่ไม่เคยผ่านการฝึกสอน 80.00% (Test Set Accuracy) การใช้เทคนิค Full INT8 Post-Training Quantization ช่วยบีบอัดขนาดไฟล์ลงเหลือเพียง 134.11 KB โดยปราศจากการสูญเสียความแม่นยำ (0.00% Drop) และใช้พื้นที่ Tensor Arena ใน PSRAM เพียง 114.3 KB ส่งผลให้อุปกรณ์สามารถทำงานแบบออฟไลน์ได้ต่อเนื่องโดยไม่มีอาการแฮงก์หรือความร้อนสะสมสูง</w:t>
        <w:br/>
        <w:br/>
        <w:t>10.2 ทิศทางการพัฒนาต่อยอดในอนาคต (Future Work):</w:t>
        <w:br/>
        <w:t>1) การเปิดใช้ ESP-NN Hardware Acceleration: ปัจจุบันโมเดลใช้เวลาประมวลผล 5.6 วินาทีต่อภาพเนื่องจากเป็นการคำนวณผ่านไลบรารีมาตรฐาน TFLM C++ ในอนาคตสามารถคอมไพล์ร่วมกับไลบรารี ESP-NN ของ Espressif ซึ่งบรรจุชุดคำสั่งเวกเตอร์ SIMD Assembly สำหรับชิป Xtensa LX7 ซึ่งจะช่วยเร่งความเร็ว Depthwise Convolutions และลดเวลา Inference ลงเหลือต่ำกว่า 1.5–2.0 วินาทีได้</w:t>
        <w:br/>
        <w:t>2) การเก็บข้อมูลมังคุดช่วงรอยต่อสี (Transition Stage Dataset Expansion): การถ่ายภาพมังคุดในระยะที่ 5 กำลังเข้าสู่ระยะที่ 6 เพิ่มเติมในชุดฝึกสอน จะช่วยลดความสับสนระหว่างคลาส Ripe และ Overripe และยกระดับ Test Set Accuracy สู่ระดับ 90%+</w:t>
        <w:br/>
        <w:t>3) ระบบประหยัดพลังงานอัจฉริยะ (PIR Sensor / Deep Sleep): ติดตั้งเซนเซอร์ตรวจจับการเคลื่อนไหวเพื่อสั่งให้ ESP32-S3 ตื่นขึ้นมาประมวลผลเฉพาะเมื่อมีผลมังคุดเลื่อนมาหน้ากล้อง ช่วยให้สามารถใช้งานผ่านชุดแบตเตอรี่ในสวนได้ยาวนานหลายสัปดาห์</w:t>
      </w:r>
    </w:p>
    <w:p>
      <w:pPr>
        <w:keepNext/>
        <w:spacing w:before="280" w:after="80"/>
      </w:pPr>
      <w:r>
        <w:rPr>
          <w:b/>
          <w:color w:val="312E81"/>
          <w:sz w:val="30"/>
        </w:rPr>
        <w:t>11. References (เอกสารอ้างอิง)</w:t>
      </w:r>
    </w:p>
    <w:p>
      <w:pPr>
        <w:spacing w:after="60" w:line="276" w:lineRule="auto"/>
      </w:pPr>
      <w:r>
        <w:rPr>
          <w:color w:val="475569"/>
          <w:sz w:val="20"/>
        </w:rPr>
        <w:t>[1] Howard, A. G., et al. (2017). MobileNets: Efficient Convolutional Neural Networks for Mobile Vision Applications. arXiv preprint arXiv:1704.04861.</w:t>
      </w:r>
    </w:p>
    <w:p>
      <w:pPr>
        <w:spacing w:after="60" w:line="276" w:lineRule="auto"/>
      </w:pPr>
      <w:r>
        <w:rPr>
          <w:color w:val="475569"/>
          <w:sz w:val="20"/>
        </w:rPr>
        <w:t>[2] Jacob, B., et al. (2018). Quantization and Training of Neural Networks for Efficient Integer-Arithmetic-Only Inference. In CVPR 2018 (pp. 2704-2713).</w:t>
      </w:r>
    </w:p>
    <w:p>
      <w:pPr>
        <w:spacing w:after="60" w:line="276" w:lineRule="auto"/>
      </w:pPr>
      <w:r>
        <w:rPr>
          <w:color w:val="475569"/>
          <w:sz w:val="20"/>
        </w:rPr>
        <w:t>[3] David, R., et al. (2021). TensorFlow Lite Micro: Embedded Machine Learning on TinyML Systems. In Proceedings of Machine Learning and Systems (MLSys), 3, 800-811.</w:t>
      </w:r>
    </w:p>
    <w:p>
      <w:pPr>
        <w:spacing w:after="60" w:line="276" w:lineRule="auto"/>
      </w:pPr>
      <w:r>
        <w:rPr>
          <w:color w:val="475569"/>
          <w:sz w:val="20"/>
        </w:rPr>
        <w:t>[4] Espressif Systems. (2023). ESP32-S3 Technical Reference Manual (Version 1.5). Espressif Systems Co., Ltd.</w:t>
      </w:r>
    </w:p>
    <w:p>
      <w:pPr>
        <w:spacing w:after="60" w:line="276" w:lineRule="auto"/>
      </w:pPr>
      <w:r>
        <w:rPr>
          <w:color w:val="475569"/>
          <w:sz w:val="20"/>
        </w:rPr>
        <w:t>[5] กรมวิชาการเกษตร. (2562). มาตรฐานสินค้าเกษตร: มังคุด (มกษ. 3-2562). กระทรวงเกษตรและสหกรณ์.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