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丹东国通电子元件有限公司</w:t>
      </w:r>
    </w:p>
    <w:p>
      <w:pPr>
        <w:pStyle w:val="2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生产销售管理现状描述及需求采集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时间：2018-2-8</w:t>
      </w:r>
    </w:p>
    <w:p>
      <w:pPr>
        <w:ind w:firstLine="3300" w:firstLineChars="1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采集人：</w:t>
      </w:r>
    </w:p>
    <w:p>
      <w:pPr>
        <w:ind w:firstLine="3300" w:firstLineChars="1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销售副总：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...</w:t>
      </w:r>
    </w:p>
    <w:p>
      <w:pPr>
        <w:ind w:firstLine="3300" w:firstLineChars="1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库管：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...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生产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状：公司生产分为前道和后道，前道按照经验和生产计划进行预生产，是一个闭环系统。分批备料，分段完成。生产分配给班组，班长进行记录。数量按称重进行计算，精确到百位，10kg误差10个以内。半成品没有库，放在存放区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而后道根据客户订单驱动生产，记录的表有每日生产统计、组装工序生产日表、成品库存情况日报表。目前还有编码体系。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报表：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339090</wp:posOffset>
                </wp:positionV>
                <wp:extent cx="2409825" cy="26670"/>
                <wp:effectExtent l="0" t="4445" r="9525" b="69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22755" y="2962275"/>
                          <a:ext cx="2409825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26.7pt;height:2.1pt;width:189.75pt;z-index:251658240;mso-width-relative:page;mso-height-relative:page;" filled="f" stroked="t" coordsize="21600,21600" o:gfxdata="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tjmt2QAAAAkBAAAPAAAAAAAAAAEAIAAAACIAAABkcnMvZG93bnJldi54&#10;bWxQSwECFAAUAAAACACHTuJAFN6/RfkBAAC1AwAADgAAAAAAAAABACAAAAAoAQAAZHJzL2Uyb0Rv&#10;Yy54bWxQSwUGAAAAAAYABgBZAQAAkwUA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PTC热敏电阻前道生产随工单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QR47A-2017.9.22 配料号：P854387.388.389 表/批号:170904387  生产号：388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644"/>
        <w:gridCol w:w="900"/>
        <w:gridCol w:w="890"/>
        <w:gridCol w:w="910"/>
        <w:gridCol w:w="2520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原料名称</w:t>
            </w:r>
          </w:p>
        </w:tc>
        <w:tc>
          <w:tcPr>
            <w:tcW w:w="243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BaCO3</w:t>
            </w:r>
          </w:p>
        </w:tc>
        <w:tc>
          <w:tcPr>
            <w:tcW w:w="487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原料产地</w:t>
            </w:r>
          </w:p>
        </w:tc>
        <w:tc>
          <w:tcPr>
            <w:tcW w:w="243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7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原料批号</w:t>
            </w:r>
          </w:p>
        </w:tc>
        <w:tc>
          <w:tcPr>
            <w:tcW w:w="243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7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压片尺寸：φ            T                G                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工序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期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投产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合格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格数</w:t>
            </w: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操作者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配料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一次湿磨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压柱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焙烧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二次湿磨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造粒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压片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烧成</w:t>
            </w:r>
          </w:p>
        </w:tc>
        <w:tc>
          <w:tcPr>
            <w:tcW w:w="7305" w:type="dxa"/>
            <w:gridSpan w:val="6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阻值范围：           InGa居里点：      ℃  耐电压：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烧后尺寸：  φ    X     mm          数量：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   责任人：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7305" w:type="dxa"/>
            <w:gridSpan w:val="6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建议：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    签名：         日期：    </w:t>
            </w:r>
          </w:p>
        </w:tc>
      </w:tr>
    </w:tbl>
    <w:p>
      <w:pPr>
        <w:numPr>
          <w:ilvl w:val="0"/>
          <w:numId w:val="0"/>
        </w:numPr>
        <w:ind w:firstLine="6480" w:firstLineChars="27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 通 电 子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压片/烧结/外检工序日报表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日期：                                                  单位：片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975"/>
        <w:gridCol w:w="945"/>
        <w:gridCol w:w="1110"/>
        <w:gridCol w:w="960"/>
        <w:gridCol w:w="975"/>
        <w:gridCol w:w="1185"/>
        <w:gridCol w:w="96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料号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当天压片总数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料号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已压片未转烧结数</w:t>
            </w: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restart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压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片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料号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总数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当天烧结数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已转外检数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未转外检数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未烧结数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restart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烧结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工序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料号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当天外检总数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不合格数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料号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未检数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restart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检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报表部门：配料班     审核：           填表人：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1200" w:firstLineChars="400"/>
        <w:jc w:val="both"/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346710</wp:posOffset>
                </wp:positionV>
                <wp:extent cx="2628900" cy="22860"/>
                <wp:effectExtent l="0" t="4445" r="0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15pt;margin-top:27.3pt;height:1.8pt;width:207pt;z-index:251661312;mso-width-relative:page;mso-height-relative:page;" filled="f" stroked="t" coordsize="21600,21600" o:gfxdata="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YuCZHXAAAACQEAAA8AAAAAAAAAAQAgAAAA&#10;IgAAAGRycy9kb3ducmV2LnhtbFBLAQIUABQAAAAIAIdO4kDBz/tn0wEAAHEDAAAOAAAAAAAAAAEA&#10;IAAAACYBAABkcnMvZTJvRG9jLnhtbFBLBQYAAAAABgAGAFkBAABr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299085</wp:posOffset>
                </wp:positionV>
                <wp:extent cx="2628900" cy="22860"/>
                <wp:effectExtent l="0" t="4445" r="0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9355" y="3053715"/>
                          <a:ext cx="26289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15pt;margin-top:23.55pt;height:1.8pt;width:207pt;z-index:251659264;mso-width-relative:page;mso-height-relative:page;" filled="f" stroked="t" coordsize="21600,21600" o:gfxdata="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llAG51wAAAAkBAAAP&#10;AAAAAAAAAAEAIAAAACIAAABkcnMvZG93bnJldi54bWxQSwECFAAUAAAACACHTuJALV1KKuABAAB9&#10;AwAADgAAAAAAAAABACAAAAAm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>PTC热敏电阻器后道生产随工单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QR47A-           配料号：         表/批号            生产号：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720"/>
        <w:gridCol w:w="1320"/>
        <w:gridCol w:w="1200"/>
        <w:gridCol w:w="1455"/>
        <w:gridCol w:w="960"/>
        <w:gridCol w:w="960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烧成</w:t>
            </w:r>
          </w:p>
        </w:tc>
        <w:tc>
          <w:tcPr>
            <w:tcW w:w="7535" w:type="dxa"/>
            <w:gridSpan w:val="7"/>
          </w:tcPr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阻值范围：   Ω 数量：   片 InGa居里点：  ℃ 直流耐压：   V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型号：      烧结方式：     转序日期：         状态：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磨平面：   分/面  厚度：   mm   磨直径：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工序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投产数量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合格数量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不合格数量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待用品</w:t>
            </w:r>
          </w:p>
        </w:tc>
        <w:tc>
          <w:tcPr>
            <w:tcW w:w="96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操作者</w:t>
            </w: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磨面/煅烧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镀镍/欧姆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磨直径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印银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烧银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初测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阻值分布：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质检结论：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      负责人：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评价分析：  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      负责人：             日期：</w:t>
            </w: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磨片/镀镍工序生产日表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日期：                                                   单位：    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637"/>
        <w:gridCol w:w="8"/>
        <w:gridCol w:w="645"/>
        <w:gridCol w:w="1170"/>
        <w:gridCol w:w="1095"/>
        <w:gridCol w:w="960"/>
        <w:gridCol w:w="975"/>
        <w:gridCol w:w="990"/>
        <w:gridCol w:w="960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料号</w:t>
            </w: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产品尺寸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（φ×T）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总投产数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已转镀镍数量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未转镀镍数量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未加工数量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不合格数量</w:t>
            </w: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磨面</w:t>
            </w: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料号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产品尺寸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（φ×T）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总投产数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已转磨边数量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未转磨边数量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未加工数量</w:t>
            </w: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镀镍</w:t>
            </w: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料号</w:t>
            </w: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产品尺寸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（φ×T）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总投产数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已转镀镍数量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未转镀镍数量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未加工数量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不合格数量</w:t>
            </w: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磨边</w:t>
            </w: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重磨边</w:t>
            </w: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料号</w:t>
            </w: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产品尺寸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（φ×T）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总投产数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已转测试数量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未转测试数量</w:t>
            </w:r>
          </w:p>
        </w:tc>
        <w:tc>
          <w:tcPr>
            <w:tcW w:w="1950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未磨边数量</w:t>
            </w: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报表部门：磨片班              审核：                    填表人：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2100" w:firstLineChars="7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印刷至焊检工序再生产日报表</w:t>
      </w:r>
    </w:p>
    <w:p>
      <w:pPr>
        <w:ind w:firstLine="1470" w:firstLineChars="70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日期：                                                       单位：   万片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720"/>
        <w:gridCol w:w="1110"/>
        <w:gridCol w:w="806"/>
        <w:gridCol w:w="1065"/>
        <w:gridCol w:w="1110"/>
        <w:gridCol w:w="1080"/>
        <w:gridCol w:w="109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1830" w:type="dxa"/>
            <w:gridSpan w:val="2"/>
          </w:tcPr>
          <w:p>
            <w:pPr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料   号</w:t>
            </w: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印  刷  数  量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未印数量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随工单数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印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表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面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银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浆</w:t>
            </w: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1830" w:type="dxa"/>
            <w:gridSpan w:val="2"/>
            <w:vAlign w:val="top"/>
          </w:tcPr>
          <w:p>
            <w:pPr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料   号</w:t>
            </w: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测试数量</w:t>
            </w: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未检数量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   识</w:t>
            </w: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未检面数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未检边数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芯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片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测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试</w:t>
            </w: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0" w:type="dxa"/>
            <w:gridSpan w:val="2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已夹片数</w:t>
            </w: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未夹片数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未焊接数</w:t>
            </w: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未焊检数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标识</w:t>
            </w: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打带数量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原有数量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焊接及检查</w:t>
            </w: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报表部门：                        审核：                 填表人：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包封至包装工序生产日报表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日期：                                                              单位： 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只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"/>
        <w:gridCol w:w="420"/>
        <w:gridCol w:w="465"/>
        <w:gridCol w:w="690"/>
        <w:gridCol w:w="465"/>
        <w:gridCol w:w="480"/>
        <w:gridCol w:w="495"/>
        <w:gridCol w:w="677"/>
        <w:gridCol w:w="501"/>
        <w:gridCol w:w="501"/>
        <w:gridCol w:w="501"/>
        <w:gridCol w:w="430"/>
        <w:gridCol w:w="465"/>
        <w:gridCol w:w="450"/>
        <w:gridCol w:w="662"/>
        <w:gridCol w:w="643"/>
        <w:gridCol w:w="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待包封</w:t>
            </w: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待一切</w:t>
            </w: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无字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待测</w:t>
            </w: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待打字</w:t>
            </w: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待包检</w:t>
            </w: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待打压</w:t>
            </w: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有字待测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待拔腿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待套管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待直腿</w:t>
            </w: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待二切</w:t>
            </w: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待检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待入库</w:t>
            </w: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当日合计</w:t>
            </w: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当日入库</w:t>
            </w: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报表部门：包封-包装              审核：                    填表人：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2400" w:firstLineChars="80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PTC ___________ 产品转序单</w:t>
      </w:r>
    </w:p>
    <w:p>
      <w:pPr>
        <w:ind w:firstLine="1680" w:firstLineChars="8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979"/>
        <w:gridCol w:w="833"/>
        <w:gridCol w:w="1023"/>
        <w:gridCol w:w="1080"/>
        <w:gridCol w:w="883"/>
        <w:gridCol w:w="1067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料号</w:t>
            </w:r>
          </w:p>
        </w:tc>
        <w:tc>
          <w:tcPr>
            <w:tcW w:w="1812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批号</w:t>
            </w:r>
          </w:p>
        </w:tc>
        <w:tc>
          <w:tcPr>
            <w:tcW w:w="1963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居里温度</w:t>
            </w:r>
          </w:p>
        </w:tc>
        <w:tc>
          <w:tcPr>
            <w:tcW w:w="177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耐电压</w:t>
            </w:r>
          </w:p>
        </w:tc>
        <w:tc>
          <w:tcPr>
            <w:tcW w:w="1812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芯片R25</w:t>
            </w:r>
          </w:p>
        </w:tc>
        <w:tc>
          <w:tcPr>
            <w:tcW w:w="1963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尺寸</w:t>
            </w:r>
          </w:p>
        </w:tc>
        <w:tc>
          <w:tcPr>
            <w:tcW w:w="177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银浆号</w:t>
            </w:r>
          </w:p>
        </w:tc>
        <w:tc>
          <w:tcPr>
            <w:tcW w:w="1812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包封料</w:t>
            </w:r>
          </w:p>
        </w:tc>
        <w:tc>
          <w:tcPr>
            <w:tcW w:w="1963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引线号</w:t>
            </w:r>
          </w:p>
        </w:tc>
        <w:tc>
          <w:tcPr>
            <w:tcW w:w="177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壳料号</w:t>
            </w:r>
          </w:p>
        </w:tc>
        <w:tc>
          <w:tcPr>
            <w:tcW w:w="1812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簧片号</w:t>
            </w:r>
          </w:p>
        </w:tc>
        <w:tc>
          <w:tcPr>
            <w:tcW w:w="1963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盖板号</w:t>
            </w:r>
          </w:p>
        </w:tc>
        <w:tc>
          <w:tcPr>
            <w:tcW w:w="177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总数</w:t>
            </w: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合格数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不合格数</w:t>
            </w: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操作者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 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9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其它：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2400" w:firstLineChars="80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PTC ___________ 产品芯片返工转序单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QR8.3-0.5-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897"/>
        <w:gridCol w:w="915"/>
        <w:gridCol w:w="1023"/>
        <w:gridCol w:w="1080"/>
        <w:gridCol w:w="883"/>
        <w:gridCol w:w="1067"/>
        <w:gridCol w:w="354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料号</w:t>
            </w:r>
          </w:p>
        </w:tc>
        <w:tc>
          <w:tcPr>
            <w:tcW w:w="1812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批号</w:t>
            </w:r>
          </w:p>
        </w:tc>
        <w:tc>
          <w:tcPr>
            <w:tcW w:w="1963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居里点</w:t>
            </w:r>
          </w:p>
        </w:tc>
        <w:tc>
          <w:tcPr>
            <w:tcW w:w="1775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耐电压</w:t>
            </w:r>
          </w:p>
        </w:tc>
        <w:tc>
          <w:tcPr>
            <w:tcW w:w="1812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阻值</w:t>
            </w:r>
          </w:p>
        </w:tc>
        <w:tc>
          <w:tcPr>
            <w:tcW w:w="1963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31-46N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尺寸</w:t>
            </w:r>
          </w:p>
        </w:tc>
        <w:tc>
          <w:tcPr>
            <w:tcW w:w="1775" w:type="dxa"/>
            <w:gridSpan w:val="2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工序</w:t>
            </w: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投入数</w:t>
            </w: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合格数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不合格数</w:t>
            </w: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操作者</w:t>
            </w:r>
          </w:p>
        </w:tc>
        <w:tc>
          <w:tcPr>
            <w:tcW w:w="1421" w:type="dxa"/>
            <w:gridSpan w:val="2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检验员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  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7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3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二楼流程图：</w:t>
      </w: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PTC热敏电阻包封式产品</w:t>
      </w:r>
    </w:p>
    <w:p>
      <w:pPr>
        <w:ind w:firstLine="3000" w:firstLineChars="10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工艺流程图</w:t>
      </w:r>
    </w:p>
    <w:p>
      <w:pPr>
        <w:ind w:firstLine="2400" w:firstLineChars="10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料（数显式电子天平）---一次湿磨（球磨罐）---烘干（鼓风干燥箱）---压柱成型（压柱机）---预烧晶化（焙烧炉）---二次湿磨（球磨罐）---过滤（压滤机）---造粒（造粒塔）---打片（旋转压片机）---烧结（隧道式、箱式、钟罩式烧结炉）---平面磨（卧式双面磨床）---一次电极镀镍（自制镀镍装置）---外面磨（无心磨床）---二次电极印银（半自动印刷机、网链式烘干炉）---还原烧银（网链式反应炉）---芯片测试分选（半自动电阻值分选机）---引线成型（引线成型机）---插片（插片机）---焊接（焊接炉）---焊接检查---包封（包封机）---烘干老化（鼓风干燥箱）---打标识（激光标刻机）---打耐压（自制耐压装置）---成品测试（半自动成品分选机）---外观检查---点数---包装---入库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三楼流程图：</w:t>
      </w:r>
    </w:p>
    <w:p>
      <w:pPr>
        <w:jc w:val="center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PTC热敏电阻壳式产品</w:t>
      </w:r>
    </w:p>
    <w:p>
      <w:pPr>
        <w:jc w:val="center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工艺流程图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料（数显式电子天平）---一次湿磨（球磨罐）---烘干（鼓风干燥箱）---压柱成型（压柱机）---预烧晶化（焙烧炉）---二次湿磨（球磨罐）---过滤（压滤机）---造粒（造粒塔）---打片（旋转压片机）---烧结（隧道式、箱式、钟罩式烧结炉）---平面磨（卧式双面磨床）---一次电极镀镍（自制镀镍装置）---外面磨（无心磨床）---二次电极印银（半自动印刷机、网链式烘干炉）---还原烧银（网链式反应炉）---芯片测试分选（半自动电阻值分选机）---壳体（盖板）打标识（激光标刻机）---装弹片---装芯片---扣盖（点胶）---上螺丝（封盖）---成品测试（半自动成品分选机）---外观检查---点数---包装---入库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需求：没有货，后道压力大；生产乱；生产瓶颈；质量管控；成本管控（人力成本管控）；记录汇总时间长；产品称重精确到十位。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销售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现状：生产与销售都看库存有多少。流程：销售---生产---质量---物流。一个单子，有不同的物流。有时会拆单交给生产。销售和财务看订单，财务已有单独的系统。目前为手抄台账。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报表：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发货通知单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990"/>
        <w:gridCol w:w="419"/>
        <w:gridCol w:w="481"/>
        <w:gridCol w:w="929"/>
        <w:gridCol w:w="1065"/>
        <w:gridCol w:w="1065"/>
        <w:gridCol w:w="533"/>
        <w:gridCol w:w="533"/>
        <w:gridCol w:w="266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发出人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接收人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0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客户</w:t>
            </w:r>
          </w:p>
        </w:tc>
        <w:tc>
          <w:tcPr>
            <w:tcW w:w="2819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发货方式</w:t>
            </w:r>
          </w:p>
        </w:tc>
        <w:tc>
          <w:tcPr>
            <w:tcW w:w="3197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发/到货日期</w:t>
            </w: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发货件数</w:t>
            </w:r>
          </w:p>
        </w:tc>
        <w:tc>
          <w:tcPr>
            <w:tcW w:w="3197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型号</w:t>
            </w: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合格证</w:t>
            </w: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标识卡</w:t>
            </w: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生产批号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409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9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ROHS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98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9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白联：生产部    粉联：质量部  黄联：客服部  绿联：物流部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供应商编码：______________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产品名称：________________  </w:t>
      </w:r>
      <w:r>
        <w:rPr>
          <w:rFonts w:hint="eastAsia"/>
          <w:sz w:val="30"/>
          <w:szCs w:val="30"/>
          <w:lang w:val="en-US" w:eastAsia="zh-CN"/>
        </w:rPr>
        <w:t>（       ）年产品销售台账    No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物料编码：________________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用户名称：________    联系人：__________   TEL:____________     FAX:____________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60"/>
        <w:gridCol w:w="780"/>
        <w:gridCol w:w="705"/>
        <w:gridCol w:w="690"/>
        <w:gridCol w:w="885"/>
        <w:gridCol w:w="660"/>
        <w:gridCol w:w="660"/>
        <w:gridCol w:w="660"/>
        <w:gridCol w:w="720"/>
        <w:gridCol w:w="75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66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78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（支）</w:t>
            </w:r>
          </w:p>
        </w:tc>
        <w:tc>
          <w:tcPr>
            <w:tcW w:w="705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发货方式</w:t>
            </w:r>
          </w:p>
        </w:tc>
        <w:tc>
          <w:tcPr>
            <w:tcW w:w="69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批号</w:t>
            </w:r>
          </w:p>
        </w:tc>
        <w:tc>
          <w:tcPr>
            <w:tcW w:w="885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采购订单号</w:t>
            </w:r>
          </w:p>
        </w:tc>
        <w:tc>
          <w:tcPr>
            <w:tcW w:w="2700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开票</w:t>
            </w:r>
          </w:p>
        </w:tc>
        <w:tc>
          <w:tcPr>
            <w:tcW w:w="143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  <w:vMerge w:val="continue"/>
          </w:tcPr>
          <w:p>
            <w:pPr>
              <w:jc w:val="left"/>
            </w:pPr>
          </w:p>
        </w:tc>
        <w:tc>
          <w:tcPr>
            <w:tcW w:w="660" w:type="dxa"/>
            <w:vMerge w:val="continue"/>
          </w:tcPr>
          <w:p>
            <w:pPr>
              <w:jc w:val="left"/>
            </w:pPr>
          </w:p>
        </w:tc>
        <w:tc>
          <w:tcPr>
            <w:tcW w:w="780" w:type="dxa"/>
            <w:vMerge w:val="continue"/>
          </w:tcPr>
          <w:p>
            <w:pPr>
              <w:jc w:val="left"/>
            </w:pPr>
          </w:p>
        </w:tc>
        <w:tc>
          <w:tcPr>
            <w:tcW w:w="705" w:type="dxa"/>
            <w:vMerge w:val="continue"/>
          </w:tcPr>
          <w:p>
            <w:pPr>
              <w:jc w:val="left"/>
            </w:pPr>
          </w:p>
        </w:tc>
        <w:tc>
          <w:tcPr>
            <w:tcW w:w="690" w:type="dxa"/>
            <w:vMerge w:val="continue"/>
          </w:tcPr>
          <w:p>
            <w:pPr>
              <w:jc w:val="left"/>
            </w:pPr>
          </w:p>
        </w:tc>
        <w:tc>
          <w:tcPr>
            <w:tcW w:w="885" w:type="dxa"/>
            <w:vMerge w:val="continue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票号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金额</w:t>
            </w: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</w:pP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705" w:type="dxa"/>
          </w:tcPr>
          <w:p>
            <w:pPr>
              <w:jc w:val="left"/>
            </w:pPr>
          </w:p>
        </w:tc>
        <w:tc>
          <w:tcPr>
            <w:tcW w:w="690" w:type="dxa"/>
          </w:tcPr>
          <w:p>
            <w:pPr>
              <w:jc w:val="left"/>
            </w:pPr>
          </w:p>
        </w:tc>
        <w:tc>
          <w:tcPr>
            <w:tcW w:w="885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72" w:type="dxa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小计</w:t>
            </w:r>
          </w:p>
        </w:tc>
        <w:tc>
          <w:tcPr>
            <w:tcW w:w="780" w:type="dxa"/>
          </w:tcPr>
          <w:p>
            <w:pPr>
              <w:jc w:val="left"/>
            </w:pPr>
          </w:p>
        </w:tc>
        <w:tc>
          <w:tcPr>
            <w:tcW w:w="2280" w:type="dxa"/>
            <w:gridSpan w:val="3"/>
          </w:tcPr>
          <w:p>
            <w:pPr>
              <w:jc w:val="left"/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0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邮编：___________________   发货地址：___________________________________________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税号：__________________   开户行：_________________   账号：___________________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：生产不清晰，没有规划，生产信息不准确，不及时入库；回复客户信息不准确；希望可以直接看到成品数量；最低库存量有预警；系统包含台账；同一型号不同客户有区分，标准不同；根据客户来显示信息；付款期限按订单账期的常用类型。发货清单各家客户不一样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采购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现状：根据库存进行采购，有采购计划单。采购流程为下订单----付款申请---总经理签字。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库存表：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采购进货情况统计表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规格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材料报检记录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111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来料名称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生产厂家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来料数量</w:t>
            </w: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批号</w:t>
            </w: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检验单状态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壳体类成品及配件数量周统计表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截止时间：    年    月   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690"/>
        <w:gridCol w:w="945"/>
        <w:gridCol w:w="780"/>
        <w:gridCol w:w="675"/>
        <w:gridCol w:w="660"/>
        <w:gridCol w:w="645"/>
        <w:gridCol w:w="645"/>
        <w:gridCol w:w="690"/>
        <w:gridCol w:w="1035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69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品种</w:t>
            </w:r>
          </w:p>
        </w:tc>
        <w:tc>
          <w:tcPr>
            <w:tcW w:w="94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78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产品型号</w:t>
            </w:r>
          </w:p>
        </w:tc>
        <w:tc>
          <w:tcPr>
            <w:tcW w:w="1335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壳体</w:t>
            </w:r>
          </w:p>
        </w:tc>
        <w:tc>
          <w:tcPr>
            <w:tcW w:w="129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弹片</w:t>
            </w:r>
          </w:p>
        </w:tc>
        <w:tc>
          <w:tcPr>
            <w:tcW w:w="69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成品</w:t>
            </w:r>
          </w:p>
        </w:tc>
        <w:tc>
          <w:tcPr>
            <w:tcW w:w="103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壳体在途数量</w:t>
            </w:r>
          </w:p>
        </w:tc>
        <w:tc>
          <w:tcPr>
            <w:tcW w:w="111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订单未执行数量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在库数量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在线数量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在库数量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在线数量</w:t>
            </w:r>
          </w:p>
        </w:tc>
        <w:tc>
          <w:tcPr>
            <w:tcW w:w="69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                               单位：   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外购芯片库存统计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品名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本周入库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现有库存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在途数量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订单未执行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68Ω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小47Ω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大33Ω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小33Ω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螺钉库存统计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品名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本周入库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现有库存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在途数量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订单未执行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KB2.3*7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需求：采购流程在系统上走，由于财务有系统，所以只走流程不做动作。库存报警。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质量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状：有来料检验和成品检验。流程为采购----入库检验------质量部（检验），分为合格和不合格，合格则入库，不合格又分为：退货，待定和特采。过程检验为随机抽检，检测尺寸、性能等，有判定何不合格的规则，每天进行不良统计，月底总统计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报表：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/>
        </w:rPr>
        <w:drawing>
          <wp:anchor distT="0" distB="0" distL="114300" distR="114300" simplePos="0" relativeHeight="253395968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-8340725</wp:posOffset>
            </wp:positionV>
            <wp:extent cx="636905" cy="387985"/>
            <wp:effectExtent l="0" t="0" r="10795" b="12065"/>
            <wp:wrapNone/>
            <wp:docPr id="1" name="图片 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2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342" t="17535" r="2809" b="7404"/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7888" w:type="dxa"/>
        <w:tblInd w:w="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4"/>
        <w:gridCol w:w="39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6" w:hRule="atLeast"/>
        </w:trPr>
        <w:tc>
          <w:tcPr>
            <w:tcW w:w="3944" w:type="dxa"/>
            <w:vAlign w:val="center"/>
          </w:tcPr>
          <w:p>
            <w:pPr>
              <w:spacing w:line="200" w:lineRule="exact"/>
              <w:ind w:right="-107" w:rightChars="-51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drawing>
                <wp:anchor distT="0" distB="0" distL="114300" distR="114300" simplePos="0" relativeHeight="256887808" behindDoc="0" locked="0" layoutInCell="1" allowOverlap="1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185420</wp:posOffset>
                  </wp:positionV>
                  <wp:extent cx="636905" cy="387985"/>
                  <wp:effectExtent l="0" t="0" r="10795" b="12065"/>
                  <wp:wrapNone/>
                  <wp:docPr id="13" name="图片 8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6342" t="17535" r="2809" b="7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Arial" w:hAnsi="Arial"/>
              </w:rPr>
              <w:drawing>
                <wp:anchor distT="0" distB="0" distL="114300" distR="114300" simplePos="0" relativeHeight="256888832" behindDoc="0" locked="0" layoutInCell="1" allowOverlap="1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170180</wp:posOffset>
                  </wp:positionV>
                  <wp:extent cx="190500" cy="187325"/>
                  <wp:effectExtent l="0" t="0" r="0" b="3175"/>
                  <wp:wrapNone/>
                  <wp:docPr id="14" name="图片 8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1560" w:firstLineChars="299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40"/>
                <w:kern w:val="32"/>
                <w:sz w:val="44"/>
              </w:rPr>
              <w:t>合格证</w:t>
            </w:r>
          </w:p>
          <w:p>
            <w:pPr>
              <w:pStyle w:val="9"/>
              <w:spacing w:line="240" w:lineRule="exact"/>
              <w:ind w:firstLine="1800" w:firstLineChars="1000"/>
              <w:rPr>
                <w:rFonts w:ascii="Arial" w:hAnsi="Arial"/>
              </w:rPr>
            </w:pPr>
            <w:r>
              <w:rPr>
                <w:rFonts w:ascii="Arial" w:hAnsi="Arial"/>
              </w:rPr>
              <mc:AlternateContent>
                <mc:Choice Requires="wps">
                  <w:drawing>
                    <wp:anchor distT="0" distB="0" distL="114300" distR="114300" simplePos="0" relativeHeight="25688678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-396240</wp:posOffset>
                      </wp:positionV>
                      <wp:extent cx="635" cy="0"/>
                      <wp:effectExtent l="0" t="0" r="0" b="0"/>
                      <wp:wrapNone/>
                      <wp:docPr id="29" name="直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" o:spid="_x0000_s1026" o:spt="20" style="position:absolute;left:0pt;margin-left:9pt;margin-top:-31.2pt;height:0pt;width:0.05pt;z-index:256886784;mso-width-relative:page;mso-height-relative:page;" filled="f" stroked="f" coordsize="21600,21600" o:gfxdata="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NPQrNcAAAAJAQAADwAAAAAAAAABACAAAAAiAAAAZHJzL2Rvd25yZXYueG1sUEsBAhQAFAAAAAgA&#10;h07iQGd7ezt7AQAA3gIAAA4AAAAAAAAAAQAgAAAAJgEAAGRycy9lMm9Eb2MueG1sUEsFBgAAAAAG&#10;AAYAWQEAABMFAAAAAA==&#10;">
                      <v:fill on="f" focussize="0,0"/>
                      <v:stroke on="f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产品名称</w:t>
            </w:r>
            <w:r>
              <w:rPr>
                <w:rFonts w:hint="eastAsia" w:ascii="Arial" w:hAnsi="Arial"/>
                <w:u w:val="single"/>
              </w:rPr>
              <w:t xml:space="preserve">  PTC热敏电阻器</w:t>
            </w:r>
            <w:r>
              <w:rPr>
                <w:rFonts w:ascii="Arial" w:hAnsi="Arial"/>
                <w:u w:val="single"/>
              </w:rPr>
              <w:t>(RoHS)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产品型号</w:t>
            </w:r>
            <w:r>
              <w:rPr>
                <w:rFonts w:hint="eastAsia" w:ascii="Arial" w:hAnsi="Arial"/>
                <w:u w:val="single"/>
              </w:rPr>
              <w:t xml:space="preserve">  MZ62-5</w:t>
            </w:r>
            <w:r>
              <w:rPr>
                <w:rFonts w:ascii="Arial" w:hAnsi="Arial"/>
                <w:u w:val="single"/>
              </w:rPr>
              <w:t>0</w:t>
            </w:r>
            <w:r>
              <w:rPr>
                <w:rFonts w:hint="eastAsia" w:ascii="Arial" w:hAnsi="Arial"/>
                <w:u w:val="single"/>
              </w:rPr>
              <w:t xml:space="preserve">0M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常温阻值</w:t>
            </w:r>
            <w:r>
              <w:rPr>
                <w:rFonts w:hint="eastAsia" w:ascii="Arial" w:hAnsi="Arial"/>
                <w:u w:val="single"/>
              </w:rPr>
              <w:t xml:space="preserve">  50Ω(1±20%)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生产批号</w:t>
            </w:r>
            <w:r>
              <w:rPr>
                <w:rFonts w:hint="eastAsia" w:ascii="Arial" w:hAnsi="Arial"/>
                <w:u w:val="single"/>
              </w:rPr>
              <w:t xml:space="preserve">  171124200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生产日期</w:t>
            </w:r>
            <w:r>
              <w:rPr>
                <w:rFonts w:hint="eastAsia" w:ascii="Arial" w:hAnsi="Arial"/>
                <w:u w:val="single"/>
              </w:rPr>
              <w:t xml:space="preserve">  </w:t>
            </w:r>
            <w:r>
              <w:rPr>
                <w:rFonts w:ascii="Arial" w:hAnsi="Arial"/>
                <w:u w:val="single"/>
              </w:rPr>
              <w:fldChar w:fldCharType="begin"/>
            </w:r>
            <w:r>
              <w:rPr>
                <w:rFonts w:ascii="Arial" w:hAnsi="Arial"/>
                <w:u w:val="single"/>
              </w:rPr>
              <w:instrText xml:space="preserve"> DATE \@ "yyyy-MM-dd" </w:instrText>
            </w:r>
            <w:r>
              <w:rPr>
                <w:rFonts w:ascii="Arial" w:hAnsi="Arial"/>
                <w:u w:val="single"/>
              </w:rPr>
              <w:fldChar w:fldCharType="separate"/>
            </w:r>
            <w:r>
              <w:rPr>
                <w:rFonts w:ascii="Arial" w:hAnsi="Arial"/>
                <w:u w:val="single"/>
              </w:rPr>
              <w:t>2018-03-08</w:t>
            </w:r>
            <w:r>
              <w:rPr>
                <w:rFonts w:ascii="Arial" w:hAnsi="Arial"/>
                <w:u w:val="single"/>
              </w:rPr>
              <w:fldChar w:fldCharType="end"/>
            </w:r>
            <w:r>
              <w:rPr>
                <w:rFonts w:hint="eastAsia" w:ascii="Arial" w:hAnsi="Arial"/>
                <w:u w:val="single"/>
              </w:rPr>
              <w:t xml:space="preserve">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数    量</w:t>
            </w:r>
            <w:r>
              <w:rPr>
                <w:rFonts w:hint="eastAsia" w:ascii="Arial" w:hAnsi="Arial"/>
                <w:u w:val="single"/>
              </w:rPr>
              <w:t xml:space="preserve">  20000支  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spacing w:val="40"/>
                <w:u w:val="single"/>
              </w:rPr>
            </w:pPr>
            <w:r>
              <w:rPr>
                <w:rFonts w:hint="eastAsia" w:ascii="Arial" w:hAnsi="Arial"/>
                <w:spacing w:val="40"/>
              </w:rPr>
              <w:t>检验员</w:t>
            </w:r>
            <w:r>
              <w:rPr>
                <w:rFonts w:hint="eastAsia" w:ascii="Arial" w:hAnsi="Arial"/>
                <w:u w:val="single"/>
              </w:rPr>
              <w:t xml:space="preserve">  32        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规格书编号</w:t>
            </w:r>
            <w:r>
              <w:rPr>
                <w:rFonts w:hint="eastAsia" w:ascii="Arial" w:hAnsi="Arial"/>
                <w:u w:val="single"/>
              </w:rPr>
              <w:t xml:space="preserve"> Q/AMZ009-3-2010   </w:t>
            </w:r>
          </w:p>
          <w:p>
            <w:pPr>
              <w:spacing w:line="380" w:lineRule="exact"/>
              <w:ind w:firstLine="200" w:firstLineChars="100"/>
              <w:rPr>
                <w:rFonts w:ascii="Arial" w:hAnsi="Arial"/>
                <w:sz w:val="20"/>
              </w:rPr>
            </w:pPr>
          </w:p>
          <w:p>
            <w:pPr>
              <w:spacing w:line="240" w:lineRule="exact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  <w:sz w:val="20"/>
              </w:rPr>
              <w:t>丹东国通电子元件有限公司</w:t>
            </w:r>
            <w:r>
              <w:rPr>
                <w:rFonts w:hint="eastAsia" w:ascii="Arial" w:hAnsi="Arial"/>
              </w:rPr>
              <w:t xml:space="preserve">  </w:t>
            </w:r>
            <w:r>
              <w:rPr>
                <w:rFonts w:ascii="Arial" w:hAnsi="Arial"/>
                <w:color w:val="000000"/>
                <w:sz w:val="18"/>
              </w:rPr>
              <w:t>Http://</w:t>
            </w:r>
            <w:r>
              <w:rPr>
                <w:rFonts w:hint="eastAsia" w:ascii="Arial" w:hAnsi="Arial"/>
                <w:color w:val="000000"/>
                <w:sz w:val="18"/>
              </w:rPr>
              <w:t>www.ddgtee.com</w:t>
            </w:r>
            <w:r>
              <w:rPr>
                <w:rFonts w:hint="eastAsia" w:ascii="Arial" w:hAnsi="Arial"/>
                <w:sz w:val="18"/>
              </w:rPr>
              <w:t xml:space="preserve"> Tel:0415-</w:t>
            </w:r>
            <w:r>
              <w:rPr>
                <w:rFonts w:ascii="Arial" w:hAnsi="Arial"/>
                <w:sz w:val="18"/>
              </w:rPr>
              <w:t>62795</w:t>
            </w:r>
            <w:r>
              <w:rPr>
                <w:rFonts w:hint="eastAsia" w:ascii="Arial" w:hAnsi="Arial"/>
                <w:sz w:val="18"/>
              </w:rPr>
              <w:t>02</w:t>
            </w:r>
          </w:p>
        </w:tc>
        <w:tc>
          <w:tcPr>
            <w:tcW w:w="3944" w:type="dxa"/>
            <w:vAlign w:val="center"/>
          </w:tcPr>
          <w:p>
            <w:pPr>
              <w:spacing w:line="200" w:lineRule="exact"/>
              <w:ind w:right="-107" w:rightChars="-51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drawing>
                <wp:anchor distT="0" distB="0" distL="114300" distR="114300" simplePos="0" relativeHeight="256900096" behindDoc="0" locked="0" layoutInCell="1" allowOverlap="1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185420</wp:posOffset>
                  </wp:positionV>
                  <wp:extent cx="636905" cy="387985"/>
                  <wp:effectExtent l="0" t="0" r="10795" b="12065"/>
                  <wp:wrapNone/>
                  <wp:docPr id="19" name="图片 8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8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6342" t="17535" r="2809" b="7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Arial" w:hAnsi="Arial"/>
              </w:rPr>
              <w:drawing>
                <wp:anchor distT="0" distB="0" distL="114300" distR="114300" simplePos="0" relativeHeight="256901120" behindDoc="0" locked="0" layoutInCell="1" allowOverlap="1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170180</wp:posOffset>
                  </wp:positionV>
                  <wp:extent cx="190500" cy="187325"/>
                  <wp:effectExtent l="0" t="0" r="0" b="3175"/>
                  <wp:wrapNone/>
                  <wp:docPr id="20" name="图片 8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1560" w:firstLineChars="299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40"/>
                <w:kern w:val="32"/>
                <w:sz w:val="44"/>
              </w:rPr>
              <w:t>合格证</w:t>
            </w:r>
          </w:p>
          <w:p>
            <w:pPr>
              <w:pStyle w:val="9"/>
              <w:spacing w:line="240" w:lineRule="exact"/>
              <w:ind w:firstLine="1800" w:firstLineChars="1000"/>
              <w:rPr>
                <w:rFonts w:ascii="Arial" w:hAnsi="Arial"/>
              </w:rPr>
            </w:pPr>
            <w:r>
              <w:rPr>
                <w:rFonts w:ascii="Arial" w:hAnsi="Arial"/>
              </w:rPr>
              <mc:AlternateContent>
                <mc:Choice Requires="wps">
                  <w:drawing>
                    <wp:anchor distT="0" distB="0" distL="114300" distR="114300" simplePos="0" relativeHeight="25689907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-396240</wp:posOffset>
                      </wp:positionV>
                      <wp:extent cx="635" cy="0"/>
                      <wp:effectExtent l="0" t="0" r="0" b="0"/>
                      <wp:wrapNone/>
                      <wp:docPr id="33" name="直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7" o:spid="_x0000_s1026" o:spt="20" style="position:absolute;left:0pt;margin-left:9pt;margin-top:-31.2pt;height:0pt;width:0.05pt;z-index:256899072;mso-width-relative:page;mso-height-relative:page;" filled="f" stroked="f" coordsize="21600,21600" o:gfxdata="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TT0KzXAAAACQEAAA8AAAAAAAAAAQAgAAAAIgAAAGRycy9kb3ducmV2LnhtbFBLAQIUABQAAAAI&#10;AIdO4kBQ6OQ1fAEAAN4CAAAOAAAAAAAAAAEAIAAAACYBAABkcnMvZTJvRG9jLnhtbFBLBQYAAAAA&#10;BgAGAFkBAAAUBQAAAAA=&#10;">
                      <v:fill on="f" focussize="0,0"/>
                      <v:stroke on="f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产品名称</w:t>
            </w:r>
            <w:r>
              <w:rPr>
                <w:rFonts w:hint="eastAsia" w:ascii="Arial" w:hAnsi="Arial"/>
                <w:u w:val="single"/>
              </w:rPr>
              <w:t xml:space="preserve">  PTC热敏电阻器</w:t>
            </w:r>
            <w:r>
              <w:rPr>
                <w:rFonts w:ascii="Arial" w:hAnsi="Arial"/>
                <w:u w:val="single"/>
              </w:rPr>
              <w:t>(RoHS)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产品型号</w:t>
            </w:r>
            <w:r>
              <w:rPr>
                <w:rFonts w:hint="eastAsia" w:ascii="Arial" w:hAnsi="Arial"/>
                <w:u w:val="single"/>
              </w:rPr>
              <w:t xml:space="preserve">  MZ62-5</w:t>
            </w:r>
            <w:r>
              <w:rPr>
                <w:rFonts w:ascii="Arial" w:hAnsi="Arial"/>
                <w:u w:val="single"/>
              </w:rPr>
              <w:t>0</w:t>
            </w:r>
            <w:r>
              <w:rPr>
                <w:rFonts w:hint="eastAsia" w:ascii="Arial" w:hAnsi="Arial"/>
                <w:u w:val="single"/>
              </w:rPr>
              <w:t xml:space="preserve">0M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常温阻值</w:t>
            </w:r>
            <w:r>
              <w:rPr>
                <w:rFonts w:hint="eastAsia" w:ascii="Arial" w:hAnsi="Arial"/>
                <w:u w:val="single"/>
              </w:rPr>
              <w:t xml:space="preserve">  50Ω(1±20%)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生产批号</w:t>
            </w:r>
            <w:r>
              <w:rPr>
                <w:rFonts w:hint="eastAsia" w:ascii="Arial" w:hAnsi="Arial"/>
                <w:u w:val="single"/>
              </w:rPr>
              <w:t xml:space="preserve">  171124200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生产日期</w:t>
            </w:r>
            <w:r>
              <w:rPr>
                <w:rFonts w:hint="eastAsia" w:ascii="Arial" w:hAnsi="Arial"/>
                <w:u w:val="single"/>
              </w:rPr>
              <w:t xml:space="preserve">  </w:t>
            </w:r>
            <w:r>
              <w:rPr>
                <w:rFonts w:ascii="Arial" w:hAnsi="Arial"/>
                <w:u w:val="single"/>
              </w:rPr>
              <w:fldChar w:fldCharType="begin"/>
            </w:r>
            <w:r>
              <w:rPr>
                <w:rFonts w:ascii="Arial" w:hAnsi="Arial"/>
                <w:u w:val="single"/>
              </w:rPr>
              <w:instrText xml:space="preserve"> DATE \@ "yyyy-MM-dd" </w:instrText>
            </w:r>
            <w:r>
              <w:rPr>
                <w:rFonts w:ascii="Arial" w:hAnsi="Arial"/>
                <w:u w:val="single"/>
              </w:rPr>
              <w:fldChar w:fldCharType="separate"/>
            </w:r>
            <w:r>
              <w:rPr>
                <w:rFonts w:ascii="Arial" w:hAnsi="Arial"/>
                <w:u w:val="single"/>
              </w:rPr>
              <w:t>2018-03-08</w:t>
            </w:r>
            <w:r>
              <w:rPr>
                <w:rFonts w:ascii="Arial" w:hAnsi="Arial"/>
                <w:u w:val="single"/>
              </w:rPr>
              <w:fldChar w:fldCharType="end"/>
            </w:r>
            <w:r>
              <w:rPr>
                <w:rFonts w:hint="eastAsia" w:ascii="Arial" w:hAnsi="Arial"/>
                <w:u w:val="single"/>
              </w:rPr>
              <w:t xml:space="preserve">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数    量</w:t>
            </w:r>
            <w:r>
              <w:rPr>
                <w:rFonts w:hint="eastAsia" w:ascii="Arial" w:hAnsi="Arial"/>
                <w:u w:val="single"/>
              </w:rPr>
              <w:t xml:space="preserve">  20000支  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spacing w:val="40"/>
                <w:u w:val="single"/>
              </w:rPr>
            </w:pPr>
            <w:r>
              <w:rPr>
                <w:rFonts w:hint="eastAsia" w:ascii="Arial" w:hAnsi="Arial"/>
                <w:spacing w:val="40"/>
              </w:rPr>
              <w:t>检验员</w:t>
            </w:r>
            <w:r>
              <w:rPr>
                <w:rFonts w:hint="eastAsia" w:ascii="Arial" w:hAnsi="Arial"/>
                <w:u w:val="single"/>
              </w:rPr>
              <w:t xml:space="preserve">  32                  </w:t>
            </w:r>
          </w:p>
          <w:p>
            <w:pPr>
              <w:spacing w:line="380" w:lineRule="exact"/>
              <w:ind w:left="254" w:leftChars="121" w:firstLine="1"/>
              <w:rPr>
                <w:rFonts w:ascii="Arial" w:hAnsi="Arial"/>
                <w:u w:val="single"/>
              </w:rPr>
            </w:pPr>
            <w:r>
              <w:rPr>
                <w:rFonts w:hint="eastAsia" w:ascii="Arial" w:hAnsi="Arial"/>
              </w:rPr>
              <w:t>规格书编号</w:t>
            </w:r>
            <w:r>
              <w:rPr>
                <w:rFonts w:hint="eastAsia" w:ascii="Arial" w:hAnsi="Arial"/>
                <w:u w:val="single"/>
              </w:rPr>
              <w:t xml:space="preserve"> Q/AMZ009-3-2010   </w:t>
            </w:r>
          </w:p>
          <w:p>
            <w:pPr>
              <w:spacing w:line="380" w:lineRule="exact"/>
              <w:ind w:firstLine="200" w:firstLineChars="100"/>
              <w:rPr>
                <w:rFonts w:ascii="Arial" w:hAnsi="Arial"/>
                <w:sz w:val="20"/>
              </w:rPr>
            </w:pPr>
          </w:p>
          <w:p>
            <w:pPr>
              <w:spacing w:line="240" w:lineRule="exact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  <w:sz w:val="20"/>
              </w:rPr>
              <w:t>丹东国通电子元件有限公司</w:t>
            </w:r>
            <w:r>
              <w:rPr>
                <w:rFonts w:hint="eastAsia" w:ascii="Arial" w:hAnsi="Arial"/>
              </w:rPr>
              <w:t xml:space="preserve">  </w:t>
            </w:r>
            <w:r>
              <w:rPr>
                <w:rFonts w:ascii="Arial" w:hAnsi="Arial"/>
                <w:color w:val="000000"/>
                <w:sz w:val="18"/>
              </w:rPr>
              <w:t>Http://</w:t>
            </w:r>
            <w:r>
              <w:rPr>
                <w:rFonts w:hint="eastAsia" w:ascii="Arial" w:hAnsi="Arial"/>
                <w:color w:val="000000"/>
                <w:sz w:val="18"/>
              </w:rPr>
              <w:t>www.ddgtee.com</w:t>
            </w:r>
            <w:r>
              <w:rPr>
                <w:rFonts w:hint="eastAsia" w:ascii="Arial" w:hAnsi="Arial"/>
                <w:sz w:val="18"/>
              </w:rPr>
              <w:t xml:space="preserve"> Tel:0415-</w:t>
            </w:r>
            <w:r>
              <w:rPr>
                <w:rFonts w:ascii="Arial" w:hAnsi="Arial"/>
                <w:sz w:val="18"/>
              </w:rPr>
              <w:t>62795</w:t>
            </w:r>
            <w:r>
              <w:rPr>
                <w:rFonts w:hint="eastAsia" w:ascii="Arial" w:hAnsi="Arial"/>
                <w:sz w:val="18"/>
              </w:rPr>
              <w:t>02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425"/>
        <w:gridCol w:w="1581"/>
        <w:gridCol w:w="133"/>
        <w:gridCol w:w="179"/>
        <w:gridCol w:w="1388"/>
        <w:gridCol w:w="1"/>
        <w:gridCol w:w="399"/>
        <w:gridCol w:w="2"/>
        <w:gridCol w:w="612"/>
        <w:gridCol w:w="2"/>
        <w:gridCol w:w="397"/>
        <w:gridCol w:w="1"/>
        <w:gridCol w:w="399"/>
        <w:gridCol w:w="407"/>
        <w:gridCol w:w="2"/>
        <w:gridCol w:w="388"/>
        <w:gridCol w:w="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1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2133600" cy="304800"/>
                  <wp:effectExtent l="0" t="0" r="0" b="0"/>
                  <wp:docPr id="3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8190" w:type="dxa"/>
            <w:gridSpan w:val="1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行楷" w:hAnsi="华文行楷" w:eastAsia="华文行楷" w:cs="华文行楷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华文行楷" w:hAnsi="华文行楷" w:eastAsia="华文行楷" w:cs="华文行楷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产品检验报告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1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QR8.2.4-02-2018                                                                                        </w:t>
            </w:r>
          </w:p>
        </w:tc>
        <w:tc>
          <w:tcPr>
            <w:tcW w:w="4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13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1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138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61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3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7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5" w:hRule="atLeast"/>
        </w:trPr>
        <w:tc>
          <w:tcPr>
            <w:tcW w:w="2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顾客名称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大忠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生产单位</w:t>
            </w:r>
          </w:p>
        </w:tc>
        <w:tc>
          <w:tcPr>
            <w:tcW w:w="3201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丹东国通电子元件有限公司</w:t>
            </w:r>
          </w:p>
        </w:tc>
        <w:tc>
          <w:tcPr>
            <w:tcW w:w="7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5" w:hRule="atLeast"/>
        </w:trPr>
        <w:tc>
          <w:tcPr>
            <w:tcW w:w="2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PTC热敏电阻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17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MZ62-500M</w:t>
            </w:r>
          </w:p>
        </w:tc>
        <w:tc>
          <w:tcPr>
            <w:tcW w:w="10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物料编码</w:t>
            </w:r>
          </w:p>
        </w:tc>
        <w:tc>
          <w:tcPr>
            <w:tcW w:w="119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105530605002 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2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数量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10,000pcs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执行标准</w:t>
            </w:r>
          </w:p>
        </w:tc>
        <w:tc>
          <w:tcPr>
            <w:tcW w:w="399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执行标准：MZ62-500M型PTC热敏电阻器规格书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2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批号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180131021</w:t>
            </w: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998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文件编号：Q/AMZ009-3-2010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№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检验项目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技术要求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n=</w:t>
            </w:r>
          </w:p>
        </w:tc>
        <w:tc>
          <w:tcPr>
            <w:tcW w:w="3608" w:type="dxa"/>
            <w:gridSpan w:val="10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检验值范围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外观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包封层表面应光滑，无砂眼、气泡；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3608" w:type="dxa"/>
            <w:gridSpan w:val="10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外观均符合要求。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电极引出线无氧化、锈蚀；</w:t>
            </w: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8" w:type="dxa"/>
            <w:gridSpan w:val="10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本体上标志为“G500”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标志应清晰、牢固、完整。</w:t>
            </w: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00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4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99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00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0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外形尺寸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0"/>
                <w:lang w:val="en-US" w:eastAsia="zh-CN" w:bidi="ar"/>
              </w:rPr>
              <w:t>本体外径</w:t>
            </w:r>
            <w:r>
              <w:rPr>
                <w:rStyle w:val="11"/>
                <w:rFonts w:eastAsia="宋体"/>
                <w:lang w:val="en-US" w:eastAsia="zh-CN" w:bidi="ar"/>
              </w:rPr>
              <w:t xml:space="preserve">  Φ8mmx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7.77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7.81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7.85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7.89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7.93 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依据Q/AMZ009-3-2010图纸要求</w:t>
            </w: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0"/>
                <w:lang w:val="en-US" w:eastAsia="zh-CN" w:bidi="ar"/>
              </w:rPr>
              <w:t>本体厚度</w:t>
            </w:r>
            <w:r>
              <w:rPr>
                <w:rStyle w:val="11"/>
                <w:rFonts w:eastAsia="宋体"/>
                <w:lang w:val="en-US" w:eastAsia="zh-CN" w:bidi="ar"/>
              </w:rPr>
              <w:t>5mm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3.55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3.57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3.59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3.60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3.62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应符合Φ8max×5max×18(mm)</w:t>
            </w: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0"/>
                <w:lang w:val="en-US" w:eastAsia="zh-CN" w:bidi="ar"/>
              </w:rPr>
              <w:t>引线线径</w:t>
            </w:r>
            <w:r>
              <w:rPr>
                <w:rStyle w:val="11"/>
                <w:rFonts w:eastAsia="宋体"/>
                <w:lang w:val="en-US" w:eastAsia="zh-CN" w:bidi="ar"/>
              </w:rPr>
              <w:t xml:space="preserve">  Φ0.5mm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0.49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0.51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0"/>
                <w:lang w:val="en-US" w:eastAsia="zh-CN" w:bidi="ar"/>
              </w:rPr>
              <w:t>引线长度</w:t>
            </w:r>
            <w:r>
              <w:rPr>
                <w:rStyle w:val="11"/>
                <w:rFonts w:eastAsia="宋体"/>
                <w:lang w:val="en-US" w:eastAsia="zh-CN" w:bidi="ar"/>
              </w:rPr>
              <w:t>18mm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4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标称零功率</w:t>
            </w:r>
          </w:p>
        </w:tc>
        <w:tc>
          <w:tcPr>
            <w:tcW w:w="158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PTC电阻在25℃±2℃条件下放置4h后，用电阻测试仪测量，                        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42.60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46.86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44.73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49.20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46.97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51.66 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2"/>
                <w:lang w:val="en-US" w:eastAsia="zh-CN" w:bidi="ar"/>
              </w:rPr>
              <w:t>电阻值R</w:t>
            </w:r>
            <w:r>
              <w:rPr>
                <w:rStyle w:val="13"/>
                <w:lang w:val="en-US" w:eastAsia="zh-CN" w:bidi="ar"/>
              </w:rPr>
              <w:t>25</w:t>
            </w: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43.88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48.27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46.07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50.68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48.38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52.28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（Ω）</w:t>
            </w:r>
          </w:p>
        </w:tc>
        <w:tc>
          <w:tcPr>
            <w:tcW w:w="158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R25 = 50Ω (1±20%)</w:t>
            </w: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45.19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49.71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47.45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52.20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49.83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53.85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46.55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51.21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48.88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53.77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51.32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53.96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居里温度</w:t>
            </w:r>
          </w:p>
        </w:tc>
        <w:tc>
          <w:tcPr>
            <w:tcW w:w="15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2"/>
                <w:lang w:val="en-US" w:eastAsia="zh-CN" w:bidi="ar"/>
              </w:rPr>
              <w:t>2倍R</w:t>
            </w:r>
            <w:r>
              <w:rPr>
                <w:rStyle w:val="13"/>
                <w:lang w:val="en-US" w:eastAsia="zh-CN" w:bidi="ar"/>
              </w:rPr>
              <w:t>25</w:t>
            </w:r>
            <w:r>
              <w:rPr>
                <w:rStyle w:val="12"/>
                <w:lang w:val="en-US" w:eastAsia="zh-CN" w:bidi="ar"/>
              </w:rPr>
              <w:t>时对应的温度。Tc=100℃±4℃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103.1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103.2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103.3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103.4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103.5 </w:t>
            </w:r>
          </w:p>
        </w:tc>
        <w:tc>
          <w:tcPr>
            <w:tcW w:w="40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（℃）</w:t>
            </w: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103.2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103.3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103.4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103.5 </w:t>
            </w:r>
          </w:p>
        </w:tc>
        <w:tc>
          <w:tcPr>
            <w:tcW w:w="40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103.6 </w:t>
            </w:r>
          </w:p>
        </w:tc>
        <w:tc>
          <w:tcPr>
            <w:tcW w:w="40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不动作电流</w:t>
            </w:r>
          </w:p>
        </w:tc>
        <w:tc>
          <w:tcPr>
            <w:tcW w:w="15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在60℃±2℃条件下，施加60mA保持1h，PTC应不动作，电阻值变化率≤│±50%│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3608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 xml:space="preserve">PTC </w:t>
            </w:r>
            <w:r>
              <w:rPr>
                <w:rStyle w:val="10"/>
                <w:lang w:val="en-US" w:eastAsia="zh-CN" w:bidi="ar"/>
              </w:rPr>
              <w:t>不动作，未进入高阻态，电阻值变化符合要求。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8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8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6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过电流动作特性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在80℃±2℃条件下，施加2倍的不动作电流值（即2×60mA），PTC应在90s内动作进入高阻态。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33s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40s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32s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39s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47s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56s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7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恢复时间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2"/>
                <w:lang w:val="en-US" w:eastAsia="zh-CN" w:bidi="ar"/>
              </w:rPr>
              <w:t>在25℃±2℃条件下，施加220Vac/2A，通电30s后，立即将PTC接入电阻测量仪，测量PTC自然冷却电阻值恢复到2倍R</w:t>
            </w:r>
            <w:r>
              <w:rPr>
                <w:rStyle w:val="13"/>
                <w:lang w:val="en-US" w:eastAsia="zh-CN" w:bidi="ar"/>
              </w:rPr>
              <w:t>25</w:t>
            </w:r>
            <w:r>
              <w:rPr>
                <w:rStyle w:val="12"/>
                <w:lang w:val="en-US" w:eastAsia="zh-CN" w:bidi="ar"/>
              </w:rPr>
              <w:t>时所用的时间应≤60s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23s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25.3s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22.8s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25.0s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22.5s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24.8s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2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残余电流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在25℃±2℃条件下，施加270Vac/2A，持续30s，PTC电流应小于8mA。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3.0mA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3.0mA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3.1mA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3.1mA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3.1mA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3.2mA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最大耐电压</w:t>
            </w:r>
          </w:p>
        </w:tc>
        <w:tc>
          <w:tcPr>
            <w:tcW w:w="15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在25℃±2℃条件下，在1min内由0 V缓慢升到380Vac，持续3min。试验后在25℃±2℃条件下放置4h，电阻值变化率≤│±20%│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>R</w:t>
            </w:r>
            <w:r>
              <w:rPr>
                <w:rStyle w:val="14"/>
                <w:rFonts w:eastAsia="宋体"/>
                <w:lang w:val="en-US" w:eastAsia="zh-CN" w:bidi="ar"/>
              </w:rPr>
              <w:t>25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45.20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46.15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47.07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47.01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48.00 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>R</w:t>
            </w:r>
            <w:r>
              <w:rPr>
                <w:rStyle w:val="14"/>
                <w:rFonts w:eastAsia="宋体"/>
                <w:lang w:val="en-US" w:eastAsia="zh-CN" w:bidi="ar"/>
              </w:rPr>
              <w:t>25</w:t>
            </w:r>
            <w:r>
              <w:rPr>
                <w:rStyle w:val="11"/>
                <w:rFonts w:eastAsia="宋体"/>
                <w:lang w:val="en-US" w:eastAsia="zh-CN" w:bidi="ar"/>
              </w:rPr>
              <w:t>’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47.50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48.69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49.90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48.31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49.52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0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δ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5.09%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5.50%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6.02%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2.76%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3.17%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最大电压下耐电流冲击</w:t>
            </w:r>
          </w:p>
        </w:tc>
        <w:tc>
          <w:tcPr>
            <w:tcW w:w="15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在25℃±2℃条件下，施加270Vac/2A，按1min ON/3min Off试验，共100次，试验后在25℃±2℃下放置4h，电阻值变化率≤│±20%│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>R</w:t>
            </w:r>
            <w:r>
              <w:rPr>
                <w:rStyle w:val="14"/>
                <w:rFonts w:eastAsia="宋体"/>
                <w:lang w:val="en-US" w:eastAsia="zh-CN" w:bidi="ar"/>
              </w:rPr>
              <w:t>25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45.60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46.06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46.98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46.24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47.90 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>R</w:t>
            </w:r>
            <w:r>
              <w:rPr>
                <w:rStyle w:val="14"/>
                <w:rFonts w:eastAsia="宋体"/>
                <w:lang w:val="en-US" w:eastAsia="zh-CN" w:bidi="ar"/>
              </w:rPr>
              <w:t>25</w:t>
            </w:r>
            <w:r>
              <w:rPr>
                <w:rStyle w:val="11"/>
                <w:rFonts w:eastAsia="宋体"/>
                <w:lang w:val="en-US" w:eastAsia="zh-CN" w:bidi="ar"/>
              </w:rPr>
              <w:t>’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46.30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46.99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48.17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46.63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47.79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1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δ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1.54%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4.00%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2.54%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0.84%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-0.22%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8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耐电压冲击</w:t>
            </w:r>
          </w:p>
        </w:tc>
        <w:tc>
          <w:tcPr>
            <w:tcW w:w="15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在25℃±2℃条件下，施加270Vac/2A，持续2h，试验后在25℃±2℃条件下放置4h，电阻值变化率≤│±20%│</w:t>
            </w:r>
          </w:p>
        </w:tc>
        <w:tc>
          <w:tcPr>
            <w:tcW w:w="3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>R</w:t>
            </w:r>
            <w:r>
              <w:rPr>
                <w:rStyle w:val="14"/>
                <w:rFonts w:eastAsia="宋体"/>
                <w:lang w:val="en-US" w:eastAsia="zh-CN" w:bidi="ar"/>
              </w:rPr>
              <w:t>25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45.10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46.05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46.97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46.90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47.61 </w:t>
            </w:r>
          </w:p>
        </w:tc>
        <w:tc>
          <w:tcPr>
            <w:tcW w:w="3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Style w:val="11"/>
                <w:rFonts w:eastAsia="宋体"/>
                <w:lang w:val="en-US" w:eastAsia="zh-CN" w:bidi="ar"/>
              </w:rPr>
              <w:t>R</w:t>
            </w:r>
            <w:r>
              <w:rPr>
                <w:rStyle w:val="14"/>
                <w:rFonts w:eastAsia="宋体"/>
                <w:lang w:val="en-US" w:eastAsia="zh-CN" w:bidi="ar"/>
              </w:rPr>
              <w:t>25</w:t>
            </w:r>
            <w:r>
              <w:rPr>
                <w:rStyle w:val="11"/>
                <w:rFonts w:eastAsia="宋体"/>
                <w:lang w:val="en-US" w:eastAsia="zh-CN" w:bidi="ar"/>
              </w:rPr>
              <w:t>’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46.30 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47.46 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48.64 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47.09 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48.26 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0" w:hRule="atLeast"/>
        </w:trPr>
        <w:tc>
          <w:tcPr>
            <w:tcW w:w="18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δ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2.66%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3.06%</w:t>
            </w:r>
          </w:p>
        </w:tc>
        <w:tc>
          <w:tcPr>
            <w:tcW w:w="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3.57%</w:t>
            </w:r>
          </w:p>
        </w:tc>
        <w:tc>
          <w:tcPr>
            <w:tcW w:w="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0.39%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1.37%</w:t>
            </w:r>
          </w:p>
        </w:tc>
        <w:tc>
          <w:tcPr>
            <w:tcW w:w="3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9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可焊性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电极引出线蘸取适量助焊剂后，浸入260℃±5℃的无铅焊锡熔液中，浸入深度1.5～2mm，维持时间3±0.5s。浸入部分应上锡明显，浸润可靠性良好，上锡面积不小于95%。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360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引线焊接浸润明显，上锡面积均＞95%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9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电极线机械强度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拉力：5N,维持60s,应无拉脱；                            弯曲：连续弯曲2次（90°），电极线应无折断；            扭转：连续扭转2次（180°），电极线应无折断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360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电极线无拉脱、折断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4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RoHS检测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2"/>
                <w:lang w:val="en-US" w:eastAsia="zh-CN" w:bidi="ar"/>
              </w:rPr>
              <w:t>应符合欧盟</w:t>
            </w:r>
            <w:r>
              <w:rPr>
                <w:rStyle w:val="15"/>
                <w:rFonts w:eastAsia="宋体"/>
                <w:lang w:val="en-US" w:eastAsia="zh-CN" w:bidi="ar"/>
              </w:rPr>
              <w:t>RoHS</w:t>
            </w:r>
            <w:r>
              <w:rPr>
                <w:rStyle w:val="12"/>
                <w:lang w:val="en-US" w:eastAsia="zh-CN" w:bidi="ar"/>
              </w:rPr>
              <w:t>指令</w:t>
            </w:r>
            <w:r>
              <w:rPr>
                <w:rStyle w:val="15"/>
                <w:rFonts w:eastAsia="宋体"/>
                <w:lang w:val="en-US" w:eastAsia="zh-CN" w:bidi="ar"/>
              </w:rPr>
              <w:t>2011/65/EU</w:t>
            </w:r>
            <w:r>
              <w:rPr>
                <w:rStyle w:val="12"/>
                <w:lang w:val="en-US" w:eastAsia="zh-CN" w:bidi="ar"/>
              </w:rPr>
              <w:t>附录Ⅱ中的限值要求</w:t>
            </w:r>
          </w:p>
        </w:tc>
        <w:tc>
          <w:tcPr>
            <w:tcW w:w="3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--</w:t>
            </w:r>
          </w:p>
        </w:tc>
        <w:tc>
          <w:tcPr>
            <w:tcW w:w="3608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检测报告NCL02J001520E，均符合要求。</w:t>
            </w:r>
          </w:p>
        </w:tc>
        <w:tc>
          <w:tcPr>
            <w:tcW w:w="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合格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8" w:hRule="atLeast"/>
        </w:trPr>
        <w:tc>
          <w:tcPr>
            <w:tcW w:w="22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检验结论</w:t>
            </w:r>
          </w:p>
        </w:tc>
        <w:tc>
          <w:tcPr>
            <w:tcW w:w="328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经检验，各项检验结果均符合要求，批准出厂。</w:t>
            </w:r>
          </w:p>
        </w:tc>
        <w:tc>
          <w:tcPr>
            <w:tcW w:w="401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6"/>
                <w:lang w:val="en-US" w:eastAsia="zh-CN" w:bidi="ar"/>
              </w:rPr>
              <w:t>检验：</w:t>
            </w:r>
          </w:p>
        </w:tc>
        <w:tc>
          <w:tcPr>
            <w:tcW w:w="614" w:type="dxa"/>
            <w:gridSpan w:val="2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inline distT="0" distB="0" distL="114300" distR="114300">
                  <wp:extent cx="685800" cy="276225"/>
                  <wp:effectExtent l="0" t="0" r="0" b="9525"/>
                  <wp:docPr id="34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" w:type="dxa"/>
            <w:gridSpan w:val="2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96" w:type="dxa"/>
            <w:gridSpan w:val="4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2018/2/11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2" w:hRule="atLeast"/>
        </w:trPr>
        <w:tc>
          <w:tcPr>
            <w:tcW w:w="22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8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1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6"/>
                <w:lang w:val="en-US" w:eastAsia="zh-CN" w:bidi="ar"/>
              </w:rPr>
              <w:t>批准：</w:t>
            </w:r>
          </w:p>
        </w:tc>
        <w:tc>
          <w:tcPr>
            <w:tcW w:w="614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inline distT="0" distB="0" distL="114300" distR="114300">
                  <wp:extent cx="647700" cy="400050"/>
                  <wp:effectExtent l="0" t="0" r="0" b="0"/>
                  <wp:docPr id="35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96" w:type="dxa"/>
            <w:gridSpan w:val="4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2018/2/11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tbl>
      <w:tblPr>
        <w:tblStyle w:val="5"/>
        <w:tblW w:w="83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"/>
        <w:gridCol w:w="438"/>
        <w:gridCol w:w="509"/>
        <w:gridCol w:w="272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36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5" w:hRule="atLeast"/>
        </w:trPr>
        <w:tc>
          <w:tcPr>
            <w:tcW w:w="8324" w:type="dxa"/>
            <w:gridSpan w:val="31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包封产品各工序不良率统计表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282" w:type="dxa"/>
            <w:gridSpan w:val="3"/>
            <w:tcBorders>
              <w:bottom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2017年11月</w:t>
            </w:r>
          </w:p>
        </w:tc>
        <w:tc>
          <w:tcPr>
            <w:tcW w:w="272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  <w:tc>
          <w:tcPr>
            <w:tcW w:w="25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12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27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top w:val="single" w:color="000000" w:sz="12" w:space="0"/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检查数</w:t>
            </w:r>
          </w:p>
        </w:tc>
        <w:tc>
          <w:tcPr>
            <w:tcW w:w="27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完成数</w:t>
            </w:r>
          </w:p>
        </w:tc>
        <w:tc>
          <w:tcPr>
            <w:tcW w:w="2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不良数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</w:t>
            </w: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不良率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不良项目</w:t>
            </w: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粘连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露青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</w:t>
            </w: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腿有料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字不清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有眼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缺损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检查数</w:t>
            </w:r>
          </w:p>
        </w:tc>
        <w:tc>
          <w:tcPr>
            <w:tcW w:w="2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完成数</w:t>
            </w:r>
          </w:p>
        </w:tc>
        <w:tc>
          <w:tcPr>
            <w:tcW w:w="27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焊</w:t>
            </w: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不良数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不良率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</w:t>
            </w:r>
          </w:p>
        </w:tc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不良项目</w:t>
            </w: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工程不良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材料不良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炸裂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</w:t>
            </w:r>
          </w:p>
        </w:tc>
        <w:tc>
          <w:tcPr>
            <w:tcW w:w="94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检查数</w:t>
            </w:r>
          </w:p>
        </w:tc>
        <w:tc>
          <w:tcPr>
            <w:tcW w:w="27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</w:t>
            </w: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完成数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</w:t>
            </w: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不良数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</w:t>
            </w:r>
          </w:p>
        </w:tc>
        <w:tc>
          <w:tcPr>
            <w:tcW w:w="9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不良率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不良项目</w:t>
            </w: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高阻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335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低阻</w:t>
            </w:r>
          </w:p>
        </w:tc>
        <w:tc>
          <w:tcPr>
            <w:tcW w:w="2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12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27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15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14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13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不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12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良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10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9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率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6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％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4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35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0</w:t>
            </w:r>
          </w:p>
        </w:tc>
        <w:tc>
          <w:tcPr>
            <w:tcW w:w="272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2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日期</w:t>
            </w:r>
          </w:p>
        </w:tc>
        <w:tc>
          <w:tcPr>
            <w:tcW w:w="27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不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良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率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restart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％</w:t>
            </w: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72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73" w:type="dxa"/>
            <w:gridSpan w:val="2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335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38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509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272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2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" w:type="dxa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332990"/>
            <wp:effectExtent l="0" t="0" r="14605" b="10160"/>
            <wp:docPr id="44" name="图片 44" descr="1518330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1833075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2245" cy="1285875"/>
            <wp:effectExtent l="0" t="0" r="14605" b="9525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/>
          <w:sz w:val="24"/>
          <w:szCs w:val="24"/>
        </w:rPr>
        <w:drawing>
          <wp:anchor distT="0" distB="0" distL="114300" distR="114300" simplePos="0" relativeHeight="255130624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-8386445</wp:posOffset>
            </wp:positionV>
            <wp:extent cx="636905" cy="387985"/>
            <wp:effectExtent l="0" t="0" r="10795" b="12065"/>
            <wp:wrapNone/>
            <wp:docPr id="6" name="图片 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2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342" t="17535" r="2809" b="7404"/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/>
          <w:sz w:val="24"/>
          <w:szCs w:val="24"/>
          <w:lang w:val="en-US" w:eastAsia="zh-CN"/>
        </w:rPr>
        <w:t>需求：可以制定合不合格的规则。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D340"/>
    <w:multiLevelType w:val="singleLevel"/>
    <w:tmpl w:val="0D8ED3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07234"/>
    <w:rsid w:val="155E3501"/>
    <w:rsid w:val="1FF72794"/>
    <w:rsid w:val="26E66B5E"/>
    <w:rsid w:val="2D207234"/>
    <w:rsid w:val="2E562A68"/>
    <w:rsid w:val="31061F57"/>
    <w:rsid w:val="321A0B4D"/>
    <w:rsid w:val="321D4534"/>
    <w:rsid w:val="36B86891"/>
    <w:rsid w:val="41F25B68"/>
    <w:rsid w:val="42315DA9"/>
    <w:rsid w:val="43B0277B"/>
    <w:rsid w:val="459F4D9C"/>
    <w:rsid w:val="49022408"/>
    <w:rsid w:val="4BAA220D"/>
    <w:rsid w:val="4F402F82"/>
    <w:rsid w:val="54F82EB3"/>
    <w:rsid w:val="5BE96827"/>
    <w:rsid w:val="5CBC71A7"/>
    <w:rsid w:val="6F172776"/>
    <w:rsid w:val="798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qFormat/>
    <w:uiPriority w:val="0"/>
    <w:pPr>
      <w:spacing w:line="360" w:lineRule="auto"/>
      <w:ind w:leftChars="0"/>
    </w:pPr>
    <w:rPr>
      <w:rFonts w:ascii="宋体" w:hAnsi="宋体" w:cs="宋体" w:eastAsiaTheme="minorEastAsia"/>
      <w:sz w:val="24"/>
      <w:szCs w:val="21"/>
    </w:rPr>
  </w:style>
  <w:style w:type="paragraph" w:customStyle="1" w:styleId="8">
    <w:name w:val="WPSOffice手动目录 2"/>
    <w:qFormat/>
    <w:uiPriority w:val="0"/>
    <w:pPr>
      <w:spacing w:line="360" w:lineRule="auto"/>
      <w:ind w:left="420" w:leftChars="200"/>
    </w:pPr>
    <w:rPr>
      <w:rFonts w:eastAsia="宋体" w:asciiTheme="minorAscii" w:hAnsiTheme="minorAscii" w:cstheme="minorBidi"/>
      <w:sz w:val="21"/>
      <w:szCs w:val="20"/>
    </w:rPr>
  </w:style>
  <w:style w:type="paragraph" w:customStyle="1" w:styleId="9">
    <w:name w:val="批注框文本 Char Char"/>
    <w:basedOn w:val="1"/>
    <w:qFormat/>
    <w:uiPriority w:val="0"/>
    <w:rPr>
      <w:sz w:val="18"/>
    </w:rPr>
  </w:style>
  <w:style w:type="character" w:customStyle="1" w:styleId="10">
    <w:name w:val="font151"/>
    <w:basedOn w:val="4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1">
    <w:name w:val="font81"/>
    <w:basedOn w:val="4"/>
    <w:qFormat/>
    <w:uiPriority w:val="0"/>
    <w:rPr>
      <w:rFonts w:hint="default" w:ascii="Arial" w:hAnsi="Arial" w:cs="Arial"/>
      <w:color w:val="000000"/>
      <w:sz w:val="16"/>
      <w:szCs w:val="16"/>
      <w:u w:val="none"/>
    </w:rPr>
  </w:style>
  <w:style w:type="character" w:customStyle="1" w:styleId="12">
    <w:name w:val="font11"/>
    <w:basedOn w:val="4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3">
    <w:name w:val="font101"/>
    <w:basedOn w:val="4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  <w:vertAlign w:val="subscript"/>
    </w:rPr>
  </w:style>
  <w:style w:type="character" w:customStyle="1" w:styleId="14">
    <w:name w:val="font91"/>
    <w:basedOn w:val="4"/>
    <w:qFormat/>
    <w:uiPriority w:val="0"/>
    <w:rPr>
      <w:rFonts w:hint="default" w:ascii="Arial" w:hAnsi="Arial" w:cs="Arial"/>
      <w:color w:val="000000"/>
      <w:sz w:val="16"/>
      <w:szCs w:val="16"/>
      <w:u w:val="none"/>
      <w:vertAlign w:val="subscript"/>
    </w:rPr>
  </w:style>
  <w:style w:type="character" w:customStyle="1" w:styleId="15">
    <w:name w:val="font61"/>
    <w:basedOn w:val="4"/>
    <w:uiPriority w:val="0"/>
    <w:rPr>
      <w:rFonts w:hint="default" w:ascii="Arial" w:hAnsi="Arial" w:cs="Arial"/>
      <w:color w:val="000000"/>
      <w:sz w:val="18"/>
      <w:szCs w:val="18"/>
      <w:u w:val="none"/>
    </w:rPr>
  </w:style>
  <w:style w:type="character" w:customStyle="1" w:styleId="16">
    <w:name w:val="font01"/>
    <w:basedOn w:val="4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2018-02-09T05:18:00Z</dcterms:created>
  <dc:creator>sun10220</dc:creator>
  <cp:lastModifiedBy>sun10220</cp:lastModifiedBy>
  <dcterms:modified xsi:type="dcterms:W3CDTF">2018-03-08T09:37:21Z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