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BED122">
      <w:pPr>
        <w:pStyle w:val="4"/>
        <w:spacing w:before="44" w:line="266" w:lineRule="auto"/>
        <w:ind w:left="2811" w:right="1599" w:hanging="2137"/>
        <w:rPr>
          <w:rFonts w:ascii="宋体" w:hAnsi="宋体" w:eastAsia="宋体" w:cs="宋体"/>
          <w:sz w:val="43"/>
          <w:szCs w:val="43"/>
        </w:rPr>
      </w:pPr>
      <w:r>
        <w:rPr>
          <w:spacing w:val="33"/>
          <w:sz w:val="31"/>
          <w:szCs w:val="31"/>
        </w:rPr>
        <w:t>XI’AN JIAOTONG-LIVERPOOL UNIVERS</w:t>
      </w:r>
      <w:r>
        <w:rPr>
          <w:spacing w:val="32"/>
          <w:sz w:val="31"/>
          <w:szCs w:val="31"/>
        </w:rPr>
        <w:t>ITY</w:t>
      </w:r>
      <w:r>
        <w:rPr>
          <w:sz w:val="31"/>
          <w:szCs w:val="31"/>
        </w:rPr>
        <w:t xml:space="preserve"> </w:t>
      </w:r>
      <w:r>
        <w:rPr>
          <w:rFonts w:ascii="宋体" w:hAnsi="宋体" w:eastAsia="宋体" w:cs="宋体"/>
          <w:spacing w:val="7"/>
          <w:sz w:val="43"/>
          <w:szCs w:val="43"/>
        </w:rPr>
        <w:t>西</w:t>
      </w:r>
      <w:r>
        <w:rPr>
          <w:rFonts w:ascii="宋体" w:hAnsi="宋体" w:eastAsia="宋体" w:cs="宋体"/>
          <w:spacing w:val="-77"/>
          <w:sz w:val="43"/>
          <w:szCs w:val="43"/>
        </w:rPr>
        <w:t xml:space="preserve"> </w:t>
      </w:r>
      <w:r>
        <w:rPr>
          <w:rFonts w:ascii="宋体" w:hAnsi="宋体" w:eastAsia="宋体" w:cs="宋体"/>
          <w:spacing w:val="7"/>
          <w:sz w:val="43"/>
          <w:szCs w:val="43"/>
        </w:rPr>
        <w:t>交</w:t>
      </w:r>
      <w:r>
        <w:rPr>
          <w:rFonts w:ascii="宋体" w:hAnsi="宋体" w:eastAsia="宋体" w:cs="宋体"/>
          <w:spacing w:val="-86"/>
          <w:sz w:val="43"/>
          <w:szCs w:val="43"/>
        </w:rPr>
        <w:t xml:space="preserve"> </w:t>
      </w:r>
      <w:r>
        <w:rPr>
          <w:rFonts w:ascii="宋体" w:hAnsi="宋体" w:eastAsia="宋体" w:cs="宋体"/>
          <w:spacing w:val="7"/>
          <w:sz w:val="43"/>
          <w:szCs w:val="43"/>
        </w:rPr>
        <w:t>利物</w:t>
      </w:r>
      <w:r>
        <w:rPr>
          <w:rFonts w:ascii="宋体" w:hAnsi="宋体" w:eastAsia="宋体" w:cs="宋体"/>
          <w:spacing w:val="-83"/>
          <w:sz w:val="43"/>
          <w:szCs w:val="43"/>
        </w:rPr>
        <w:t xml:space="preserve"> </w:t>
      </w:r>
      <w:r>
        <w:rPr>
          <w:rFonts w:ascii="宋体" w:hAnsi="宋体" w:eastAsia="宋体" w:cs="宋体"/>
          <w:spacing w:val="7"/>
          <w:sz w:val="43"/>
          <w:szCs w:val="43"/>
        </w:rPr>
        <w:t>浦</w:t>
      </w:r>
      <w:r>
        <w:rPr>
          <w:rFonts w:ascii="宋体" w:hAnsi="宋体" w:eastAsia="宋体" w:cs="宋体"/>
          <w:spacing w:val="-82"/>
          <w:sz w:val="43"/>
          <w:szCs w:val="43"/>
        </w:rPr>
        <w:t xml:space="preserve"> </w:t>
      </w:r>
      <w:r>
        <w:rPr>
          <w:rFonts w:ascii="宋体" w:hAnsi="宋体" w:eastAsia="宋体" w:cs="宋体"/>
          <w:spacing w:val="7"/>
          <w:sz w:val="43"/>
          <w:szCs w:val="43"/>
        </w:rPr>
        <w:t>大</w:t>
      </w:r>
      <w:r>
        <w:rPr>
          <w:rFonts w:ascii="宋体" w:hAnsi="宋体" w:eastAsia="宋体" w:cs="宋体"/>
          <w:spacing w:val="-79"/>
          <w:sz w:val="43"/>
          <w:szCs w:val="43"/>
        </w:rPr>
        <w:t xml:space="preserve"> </w:t>
      </w:r>
      <w:r>
        <w:rPr>
          <w:rFonts w:ascii="宋体" w:hAnsi="宋体" w:eastAsia="宋体" w:cs="宋体"/>
          <w:spacing w:val="7"/>
          <w:sz w:val="43"/>
          <w:szCs w:val="43"/>
        </w:rPr>
        <w:t>学</w:t>
      </w:r>
    </w:p>
    <w:p w14:paraId="60FED043">
      <w:pPr>
        <w:pStyle w:val="4"/>
        <w:spacing w:before="1" w:line="258" w:lineRule="auto"/>
        <w:ind w:left="3462" w:right="2184" w:hanging="1642"/>
        <w:rPr>
          <w:sz w:val="31"/>
          <w:szCs w:val="31"/>
        </w:rPr>
      </w:pPr>
      <w:r>
        <w:rPr>
          <w:spacing w:val="26"/>
          <w:w w:val="125"/>
          <w:sz w:val="31"/>
          <w:szCs w:val="31"/>
        </w:rPr>
        <w:t>COURSEWORK</w:t>
      </w:r>
      <w:r>
        <w:rPr>
          <w:spacing w:val="15"/>
          <w:sz w:val="31"/>
          <w:szCs w:val="31"/>
        </w:rPr>
        <w:t xml:space="preserve"> </w:t>
      </w:r>
      <w:r>
        <w:rPr>
          <w:spacing w:val="26"/>
          <w:w w:val="125"/>
          <w:sz w:val="31"/>
          <w:szCs w:val="31"/>
        </w:rPr>
        <w:t>SUBMISSION</w:t>
      </w:r>
      <w:r>
        <w:rPr>
          <w:sz w:val="31"/>
          <w:szCs w:val="31"/>
        </w:rPr>
        <w:t xml:space="preserve"> </w:t>
      </w:r>
      <w:r>
        <w:rPr>
          <w:spacing w:val="22"/>
          <w:w w:val="125"/>
          <w:sz w:val="31"/>
          <w:szCs w:val="31"/>
        </w:rPr>
        <w:t>COVER Page</w:t>
      </w:r>
    </w:p>
    <w:p w14:paraId="4A9C224F">
      <w:pPr>
        <w:spacing w:line="42" w:lineRule="exact"/>
      </w:pPr>
    </w:p>
    <w:tbl>
      <w:tblPr>
        <w:tblStyle w:val="9"/>
        <w:tblW w:w="9402" w:type="dxa"/>
        <w:tblInd w:w="4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401"/>
        <w:gridCol w:w="1166"/>
        <w:gridCol w:w="1166"/>
        <w:gridCol w:w="1166"/>
        <w:gridCol w:w="1166"/>
        <w:gridCol w:w="1166"/>
        <w:gridCol w:w="1171"/>
      </w:tblGrid>
      <w:tr w14:paraId="419E41B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24" w:hRule="atLeast"/>
        </w:trPr>
        <w:tc>
          <w:tcPr>
            <w:tcW w:w="2401" w:type="dxa"/>
            <w:vAlign w:val="top"/>
          </w:tcPr>
          <w:p w14:paraId="26A6CB6F">
            <w:pPr>
              <w:pStyle w:val="10"/>
              <w:spacing w:before="131" w:line="190" w:lineRule="auto"/>
              <w:ind w:left="121"/>
              <w:rPr>
                <w:sz w:val="24"/>
                <w:szCs w:val="24"/>
              </w:rPr>
            </w:pPr>
            <w:r>
              <w:rPr>
                <w:color w:val="0000FF"/>
                <w:spacing w:val="-1"/>
                <w:sz w:val="24"/>
                <w:szCs w:val="24"/>
              </w:rPr>
              <w:t>Group Number</w:t>
            </w:r>
          </w:p>
        </w:tc>
        <w:tc>
          <w:tcPr>
            <w:tcW w:w="7001" w:type="dxa"/>
            <w:gridSpan w:val="6"/>
            <w:vAlign w:val="top"/>
          </w:tcPr>
          <w:p w14:paraId="2425C3B0">
            <w:pPr>
              <w:rPr>
                <w:rFonts w:ascii="Arial"/>
                <w:sz w:val="21"/>
              </w:rPr>
            </w:pPr>
          </w:p>
        </w:tc>
      </w:tr>
      <w:tr w14:paraId="6D4B55B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68" w:hRule="atLeast"/>
        </w:trPr>
        <w:tc>
          <w:tcPr>
            <w:tcW w:w="2401" w:type="dxa"/>
            <w:vAlign w:val="top"/>
          </w:tcPr>
          <w:p w14:paraId="47ED15F2">
            <w:pPr>
              <w:pStyle w:val="10"/>
              <w:spacing w:before="102" w:line="190" w:lineRule="auto"/>
              <w:ind w:left="115"/>
              <w:rPr>
                <w:sz w:val="24"/>
                <w:szCs w:val="24"/>
              </w:rPr>
            </w:pPr>
            <w:r>
              <w:rPr>
                <w:color w:val="0000FF"/>
                <w:spacing w:val="-1"/>
                <w:sz w:val="24"/>
                <w:szCs w:val="24"/>
              </w:rPr>
              <w:t>Students' ID Number</w:t>
            </w:r>
          </w:p>
        </w:tc>
        <w:tc>
          <w:tcPr>
            <w:tcW w:w="1166" w:type="dxa"/>
            <w:vAlign w:val="top"/>
          </w:tcPr>
          <w:p w14:paraId="4753F95C">
            <w:pPr>
              <w:rPr>
                <w:rFonts w:ascii="Arial"/>
                <w:sz w:val="21"/>
              </w:rPr>
            </w:pPr>
          </w:p>
        </w:tc>
        <w:tc>
          <w:tcPr>
            <w:tcW w:w="1166" w:type="dxa"/>
            <w:vAlign w:val="top"/>
          </w:tcPr>
          <w:p w14:paraId="01198CD5">
            <w:pPr>
              <w:rPr>
                <w:rFonts w:ascii="Arial"/>
                <w:sz w:val="21"/>
              </w:rPr>
            </w:pPr>
          </w:p>
        </w:tc>
        <w:tc>
          <w:tcPr>
            <w:tcW w:w="1166" w:type="dxa"/>
            <w:vAlign w:val="top"/>
          </w:tcPr>
          <w:p w14:paraId="39AB4F39">
            <w:pPr>
              <w:rPr>
                <w:rFonts w:ascii="Arial"/>
                <w:sz w:val="21"/>
              </w:rPr>
            </w:pPr>
          </w:p>
        </w:tc>
        <w:tc>
          <w:tcPr>
            <w:tcW w:w="1166" w:type="dxa"/>
            <w:vAlign w:val="top"/>
          </w:tcPr>
          <w:p w14:paraId="1F0E46AA">
            <w:pPr>
              <w:rPr>
                <w:rFonts w:ascii="Arial"/>
                <w:sz w:val="21"/>
              </w:rPr>
            </w:pPr>
          </w:p>
        </w:tc>
        <w:tc>
          <w:tcPr>
            <w:tcW w:w="1166" w:type="dxa"/>
            <w:vAlign w:val="top"/>
          </w:tcPr>
          <w:p w14:paraId="12A53E82">
            <w:pPr>
              <w:rPr>
                <w:rFonts w:ascii="Arial"/>
                <w:sz w:val="21"/>
              </w:rPr>
            </w:pPr>
          </w:p>
        </w:tc>
        <w:tc>
          <w:tcPr>
            <w:tcW w:w="1171" w:type="dxa"/>
            <w:vAlign w:val="top"/>
          </w:tcPr>
          <w:p w14:paraId="52073C26">
            <w:pPr>
              <w:rPr>
                <w:rFonts w:ascii="Arial"/>
                <w:sz w:val="21"/>
              </w:rPr>
            </w:pPr>
          </w:p>
        </w:tc>
      </w:tr>
      <w:tr w14:paraId="133918D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66" w:hRule="atLeast"/>
        </w:trPr>
        <w:tc>
          <w:tcPr>
            <w:tcW w:w="2401" w:type="dxa"/>
            <w:vAlign w:val="top"/>
          </w:tcPr>
          <w:p w14:paraId="72480EEC">
            <w:pPr>
              <w:pStyle w:val="10"/>
              <w:spacing w:before="101" w:line="190" w:lineRule="auto"/>
              <w:ind w:left="116"/>
              <w:rPr>
                <w:sz w:val="24"/>
                <w:szCs w:val="24"/>
              </w:rPr>
            </w:pPr>
            <w:r>
              <w:rPr>
                <w:spacing w:val="-1"/>
                <w:sz w:val="24"/>
                <w:szCs w:val="24"/>
              </w:rPr>
              <w:t>Module Code</w:t>
            </w:r>
          </w:p>
        </w:tc>
        <w:tc>
          <w:tcPr>
            <w:tcW w:w="7001" w:type="dxa"/>
            <w:gridSpan w:val="6"/>
            <w:vAlign w:val="top"/>
          </w:tcPr>
          <w:p w14:paraId="4017A8E8">
            <w:pPr>
              <w:rPr>
                <w:rFonts w:ascii="Arial"/>
                <w:sz w:val="21"/>
              </w:rPr>
            </w:pPr>
          </w:p>
        </w:tc>
      </w:tr>
      <w:tr w14:paraId="19A6ECC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68" w:hRule="atLeast"/>
        </w:trPr>
        <w:tc>
          <w:tcPr>
            <w:tcW w:w="2401" w:type="dxa"/>
            <w:vAlign w:val="top"/>
          </w:tcPr>
          <w:p w14:paraId="2D414713">
            <w:pPr>
              <w:pStyle w:val="10"/>
              <w:spacing w:before="105" w:line="190" w:lineRule="auto"/>
              <w:ind w:left="114"/>
              <w:rPr>
                <w:sz w:val="24"/>
                <w:szCs w:val="24"/>
              </w:rPr>
            </w:pPr>
            <w:r>
              <w:rPr>
                <w:spacing w:val="-1"/>
                <w:sz w:val="24"/>
                <w:szCs w:val="24"/>
              </w:rPr>
              <w:t>Assignment Title</w:t>
            </w:r>
          </w:p>
        </w:tc>
        <w:tc>
          <w:tcPr>
            <w:tcW w:w="7001" w:type="dxa"/>
            <w:gridSpan w:val="6"/>
            <w:vAlign w:val="top"/>
          </w:tcPr>
          <w:p w14:paraId="781B59FD">
            <w:pPr>
              <w:rPr>
                <w:rFonts w:ascii="Arial"/>
                <w:sz w:val="21"/>
              </w:rPr>
            </w:pPr>
          </w:p>
        </w:tc>
      </w:tr>
      <w:tr w14:paraId="5533190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71" w:hRule="atLeast"/>
        </w:trPr>
        <w:tc>
          <w:tcPr>
            <w:tcW w:w="2401" w:type="dxa"/>
            <w:vAlign w:val="top"/>
          </w:tcPr>
          <w:p w14:paraId="79D5E063">
            <w:pPr>
              <w:pStyle w:val="10"/>
              <w:spacing w:before="103" w:line="190" w:lineRule="auto"/>
              <w:ind w:left="127"/>
              <w:rPr>
                <w:sz w:val="24"/>
                <w:szCs w:val="24"/>
              </w:rPr>
            </w:pPr>
            <w:r>
              <w:rPr>
                <w:spacing w:val="-1"/>
                <w:sz w:val="24"/>
                <w:szCs w:val="24"/>
              </w:rPr>
              <w:t>Submission Deadline</w:t>
            </w:r>
          </w:p>
        </w:tc>
        <w:tc>
          <w:tcPr>
            <w:tcW w:w="7001" w:type="dxa"/>
            <w:gridSpan w:val="6"/>
            <w:vAlign w:val="top"/>
          </w:tcPr>
          <w:p w14:paraId="1C8E1560">
            <w:pPr>
              <w:rPr>
                <w:rFonts w:ascii="Arial"/>
                <w:sz w:val="21"/>
              </w:rPr>
            </w:pPr>
          </w:p>
        </w:tc>
      </w:tr>
    </w:tbl>
    <w:p w14:paraId="236B7A2D">
      <w:pPr>
        <w:pStyle w:val="4"/>
        <w:spacing w:before="138" w:line="190" w:lineRule="auto"/>
        <w:ind w:left="42"/>
      </w:pPr>
      <w:r>
        <w:t>By uploading this coursework submission with this cover page, we certify the fol</w:t>
      </w:r>
      <w:r>
        <w:rPr>
          <w:spacing w:val="-1"/>
        </w:rPr>
        <w:t>lowing:</w:t>
      </w:r>
    </w:p>
    <w:p w14:paraId="4000A320">
      <w:pPr>
        <w:pStyle w:val="4"/>
        <w:spacing w:before="126" w:line="226" w:lineRule="auto"/>
        <w:ind w:left="609" w:right="140" w:hanging="550"/>
      </w:pPr>
      <w:r>
        <w:rPr>
          <w:position w:val="2"/>
        </w:rPr>
        <w:drawing>
          <wp:inline distT="0" distB="0" distL="0" distR="0">
            <wp:extent cx="122555" cy="111760"/>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6"/>
                    <a:stretch>
                      <a:fillRect/>
                    </a:stretch>
                  </pic:blipFill>
                  <pic:spPr>
                    <a:xfrm>
                      <a:off x="0" y="0"/>
                      <a:ext cx="122986" cy="111861"/>
                    </a:xfrm>
                    <a:prstGeom prst="rect">
                      <a:avLst/>
                    </a:prstGeom>
                  </pic:spPr>
                </pic:pic>
              </a:graphicData>
            </a:graphic>
          </wp:inline>
        </w:drawing>
      </w:r>
      <w:r>
        <w:rPr>
          <w:spacing w:val="11"/>
        </w:rPr>
        <w:t xml:space="preserve">     </w:t>
      </w:r>
      <w:r>
        <w:t>We  have  read   and  understood</w:t>
      </w:r>
      <w:r>
        <w:rPr>
          <w:spacing w:val="14"/>
        </w:rPr>
        <w:t xml:space="preserve">  </w:t>
      </w:r>
      <w:r>
        <w:t>the   definitions   of  collusion,</w:t>
      </w:r>
      <w:r>
        <w:rPr>
          <w:spacing w:val="17"/>
        </w:rPr>
        <w:t xml:space="preserve">  </w:t>
      </w:r>
      <w:r>
        <w:t>cop</w:t>
      </w:r>
      <w:r>
        <w:rPr>
          <w:spacing w:val="-1"/>
        </w:rPr>
        <w:t>ying,  plagiarism,   and</w:t>
      </w:r>
      <w:r>
        <w:rPr>
          <w:spacing w:val="1"/>
        </w:rPr>
        <w:t xml:space="preserve"> </w:t>
      </w:r>
      <w:r>
        <w:t>dishonest</w:t>
      </w:r>
      <w:r>
        <w:rPr>
          <w:spacing w:val="2"/>
        </w:rPr>
        <w:t xml:space="preserve">  </w:t>
      </w:r>
      <w:r>
        <w:t>use</w:t>
      </w:r>
      <w:r>
        <w:rPr>
          <w:spacing w:val="2"/>
        </w:rPr>
        <w:t xml:space="preserve">  </w:t>
      </w:r>
      <w:r>
        <w:t>of</w:t>
      </w:r>
      <w:r>
        <w:rPr>
          <w:spacing w:val="54"/>
        </w:rPr>
        <w:t xml:space="preserve"> </w:t>
      </w:r>
      <w:r>
        <w:t>data</w:t>
      </w:r>
      <w:r>
        <w:rPr>
          <w:spacing w:val="2"/>
        </w:rPr>
        <w:t xml:space="preserve">  </w:t>
      </w:r>
      <w:r>
        <w:t>as</w:t>
      </w:r>
      <w:r>
        <w:rPr>
          <w:spacing w:val="2"/>
        </w:rPr>
        <w:t xml:space="preserve">  </w:t>
      </w:r>
      <w:r>
        <w:t>outlined</w:t>
      </w:r>
      <w:r>
        <w:rPr>
          <w:spacing w:val="2"/>
        </w:rPr>
        <w:t xml:space="preserve">  </w:t>
      </w:r>
      <w:r>
        <w:t>in</w:t>
      </w:r>
      <w:r>
        <w:rPr>
          <w:spacing w:val="2"/>
        </w:rPr>
        <w:t xml:space="preserve">  </w:t>
      </w:r>
      <w:r>
        <w:t>the</w:t>
      </w:r>
      <w:r>
        <w:rPr>
          <w:spacing w:val="2"/>
        </w:rPr>
        <w:t xml:space="preserve">  </w:t>
      </w:r>
      <w:r>
        <w:t>Academic</w:t>
      </w:r>
      <w:r>
        <w:rPr>
          <w:spacing w:val="2"/>
        </w:rPr>
        <w:t xml:space="preserve">  </w:t>
      </w:r>
      <w:r>
        <w:t>Integrity</w:t>
      </w:r>
      <w:r>
        <w:rPr>
          <w:spacing w:val="2"/>
        </w:rPr>
        <w:t xml:space="preserve">  </w:t>
      </w:r>
      <w:r>
        <w:t>Policy</w:t>
      </w:r>
      <w:r>
        <w:rPr>
          <w:spacing w:val="4"/>
        </w:rPr>
        <w:t xml:space="preserve">  </w:t>
      </w:r>
      <w:r>
        <w:t>of</w:t>
      </w:r>
      <w:r>
        <w:rPr>
          <w:spacing w:val="36"/>
        </w:rPr>
        <w:t xml:space="preserve"> </w:t>
      </w:r>
      <w:r>
        <w:t>Xi</w:t>
      </w:r>
      <w:r>
        <w:rPr>
          <w:spacing w:val="2"/>
        </w:rPr>
        <w:t>’</w:t>
      </w:r>
      <w:r>
        <w:t>an</w:t>
      </w:r>
      <w:r>
        <w:rPr>
          <w:spacing w:val="2"/>
        </w:rPr>
        <w:t xml:space="preserve">  </w:t>
      </w:r>
      <w:r>
        <w:t>Jiaotong</w:t>
      </w:r>
      <w:r>
        <w:rPr>
          <w:spacing w:val="2"/>
        </w:rPr>
        <w:t>-</w:t>
      </w:r>
      <w:r>
        <w:t xml:space="preserve"> </w:t>
      </w:r>
      <w:r>
        <w:rPr>
          <w:spacing w:val="-2"/>
        </w:rPr>
        <w:t>Liverpool University.</w:t>
      </w:r>
    </w:p>
    <w:p w14:paraId="3670AED8">
      <w:pPr>
        <w:pStyle w:val="4"/>
        <w:spacing w:before="48" w:line="219" w:lineRule="auto"/>
        <w:ind w:left="613" w:right="145" w:hanging="554"/>
      </w:pPr>
      <w:r>
        <w:rPr>
          <w:position w:val="2"/>
        </w:rPr>
        <w:drawing>
          <wp:inline distT="0" distB="0" distL="0" distR="0">
            <wp:extent cx="122555" cy="111760"/>
            <wp:effectExtent l="0" t="0" r="0" b="0"/>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6"/>
                    <a:stretch>
                      <a:fillRect/>
                    </a:stretch>
                  </pic:blipFill>
                  <pic:spPr>
                    <a:xfrm>
                      <a:off x="0" y="0"/>
                      <a:ext cx="122986" cy="111861"/>
                    </a:xfrm>
                    <a:prstGeom prst="rect">
                      <a:avLst/>
                    </a:prstGeom>
                  </pic:spPr>
                </pic:pic>
              </a:graphicData>
            </a:graphic>
          </wp:inline>
        </w:drawing>
      </w:r>
      <w:r>
        <w:rPr>
          <w:spacing w:val="10"/>
        </w:rPr>
        <w:t xml:space="preserve">     </w:t>
      </w:r>
      <w:r>
        <w:rPr>
          <w:spacing w:val="-1"/>
        </w:rPr>
        <w:t>This</w:t>
      </w:r>
      <w:r>
        <w:rPr>
          <w:spacing w:val="31"/>
        </w:rPr>
        <w:t xml:space="preserve"> </w:t>
      </w:r>
      <w:r>
        <w:rPr>
          <w:spacing w:val="-1"/>
        </w:rPr>
        <w:t>work</w:t>
      </w:r>
      <w:r>
        <w:rPr>
          <w:spacing w:val="31"/>
          <w:w w:val="101"/>
        </w:rPr>
        <w:t xml:space="preserve"> </w:t>
      </w:r>
      <w:r>
        <w:rPr>
          <w:spacing w:val="-1"/>
        </w:rPr>
        <w:t>is</w:t>
      </w:r>
      <w:r>
        <w:rPr>
          <w:spacing w:val="37"/>
        </w:rPr>
        <w:t xml:space="preserve"> </w:t>
      </w:r>
      <w:r>
        <w:rPr>
          <w:b/>
          <w:bCs/>
          <w:spacing w:val="-1"/>
        </w:rPr>
        <w:t>entirely</w:t>
      </w:r>
      <w:r>
        <w:rPr>
          <w:b/>
          <w:bCs/>
          <w:spacing w:val="36"/>
        </w:rPr>
        <w:t xml:space="preserve"> </w:t>
      </w:r>
      <w:r>
        <w:rPr>
          <w:spacing w:val="-1"/>
        </w:rPr>
        <w:t>our</w:t>
      </w:r>
      <w:r>
        <w:rPr>
          <w:spacing w:val="32"/>
        </w:rPr>
        <w:t xml:space="preserve"> </w:t>
      </w:r>
      <w:r>
        <w:rPr>
          <w:spacing w:val="-1"/>
        </w:rPr>
        <w:t>own,</w:t>
      </w:r>
      <w:r>
        <w:rPr>
          <w:spacing w:val="34"/>
        </w:rPr>
        <w:t xml:space="preserve"> </w:t>
      </w:r>
      <w:r>
        <w:rPr>
          <w:spacing w:val="-1"/>
        </w:rPr>
        <w:t>original</w:t>
      </w:r>
      <w:r>
        <w:rPr>
          <w:spacing w:val="28"/>
        </w:rPr>
        <w:t xml:space="preserve"> </w:t>
      </w:r>
      <w:r>
        <w:rPr>
          <w:spacing w:val="-1"/>
        </w:rPr>
        <w:t>work</w:t>
      </w:r>
      <w:r>
        <w:rPr>
          <w:spacing w:val="30"/>
        </w:rPr>
        <w:t xml:space="preserve"> </w:t>
      </w:r>
      <w:r>
        <w:rPr>
          <w:spacing w:val="-1"/>
        </w:rPr>
        <w:t>produced</w:t>
      </w:r>
      <w:r>
        <w:rPr>
          <w:spacing w:val="38"/>
        </w:rPr>
        <w:t xml:space="preserve"> </w:t>
      </w:r>
      <w:r>
        <w:rPr>
          <w:spacing w:val="-1"/>
        </w:rPr>
        <w:t>specifically</w:t>
      </w:r>
      <w:r>
        <w:rPr>
          <w:spacing w:val="35"/>
        </w:rPr>
        <w:t xml:space="preserve"> </w:t>
      </w:r>
      <w:r>
        <w:rPr>
          <w:spacing w:val="-1"/>
        </w:rPr>
        <w:t>for</w:t>
      </w:r>
      <w:r>
        <w:rPr>
          <w:spacing w:val="26"/>
        </w:rPr>
        <w:t xml:space="preserve"> </w:t>
      </w:r>
      <w:r>
        <w:rPr>
          <w:spacing w:val="-1"/>
        </w:rPr>
        <w:t>this</w:t>
      </w:r>
      <w:r>
        <w:rPr>
          <w:spacing w:val="35"/>
          <w:w w:val="101"/>
        </w:rPr>
        <w:t xml:space="preserve"> </w:t>
      </w:r>
      <w:r>
        <w:rPr>
          <w:spacing w:val="-1"/>
        </w:rPr>
        <w:t>as</w:t>
      </w:r>
      <w:r>
        <w:rPr>
          <w:spacing w:val="-2"/>
        </w:rPr>
        <w:t>signment.</w:t>
      </w:r>
      <w:r>
        <w:rPr>
          <w:spacing w:val="32"/>
        </w:rPr>
        <w:t xml:space="preserve"> </w:t>
      </w:r>
      <w:r>
        <w:rPr>
          <w:spacing w:val="-2"/>
        </w:rPr>
        <w:t>It</w:t>
      </w:r>
      <w:r>
        <w:t xml:space="preserve"> does not misrepresent the work of</w:t>
      </w:r>
      <w:r>
        <w:rPr>
          <w:spacing w:val="-14"/>
        </w:rPr>
        <w:t xml:space="preserve"> </w:t>
      </w:r>
      <w:r>
        <w:t>another group or institution as our</w:t>
      </w:r>
      <w:r>
        <w:rPr>
          <w:spacing w:val="6"/>
        </w:rPr>
        <w:t xml:space="preserve"> </w:t>
      </w:r>
      <w:r>
        <w:t>own.</w:t>
      </w:r>
    </w:p>
    <w:p w14:paraId="7A6EDF3E">
      <w:pPr>
        <w:pStyle w:val="4"/>
        <w:spacing w:before="48" w:line="199" w:lineRule="auto"/>
        <w:ind w:left="59"/>
      </w:pPr>
      <w:r>
        <w:rPr>
          <w:position w:val="2"/>
        </w:rPr>
        <w:drawing>
          <wp:inline distT="0" distB="0" distL="0" distR="0">
            <wp:extent cx="122555" cy="111760"/>
            <wp:effectExtent l="0" t="0" r="0" b="0"/>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6"/>
                    <a:stretch>
                      <a:fillRect/>
                    </a:stretch>
                  </pic:blipFill>
                  <pic:spPr>
                    <a:xfrm>
                      <a:off x="0" y="0"/>
                      <a:ext cx="122986" cy="111861"/>
                    </a:xfrm>
                    <a:prstGeom prst="rect">
                      <a:avLst/>
                    </a:prstGeom>
                  </pic:spPr>
                </pic:pic>
              </a:graphicData>
            </a:graphic>
          </wp:inline>
        </w:drawing>
      </w:r>
      <w:r>
        <w:rPr>
          <w:spacing w:val="10"/>
        </w:rPr>
        <w:t xml:space="preserve">     </w:t>
      </w:r>
      <w:r>
        <w:t>This</w:t>
      </w:r>
      <w:r>
        <w:rPr>
          <w:spacing w:val="1"/>
        </w:rPr>
        <w:t xml:space="preserve"> </w:t>
      </w:r>
      <w:r>
        <w:t>work</w:t>
      </w:r>
      <w:r>
        <w:rPr>
          <w:spacing w:val="1"/>
        </w:rPr>
        <w:t xml:space="preserve"> </w:t>
      </w:r>
      <w:r>
        <w:t>is</w:t>
      </w:r>
      <w:r>
        <w:rPr>
          <w:spacing w:val="1"/>
        </w:rPr>
        <w:t xml:space="preserve"> </w:t>
      </w:r>
      <w:r>
        <w:t>not</w:t>
      </w:r>
      <w:r>
        <w:rPr>
          <w:spacing w:val="1"/>
        </w:rPr>
        <w:t xml:space="preserve"> </w:t>
      </w:r>
      <w:r>
        <w:t>the</w:t>
      </w:r>
      <w:r>
        <w:rPr>
          <w:spacing w:val="1"/>
        </w:rPr>
        <w:t xml:space="preserve"> </w:t>
      </w:r>
      <w:r>
        <w:t>product</w:t>
      </w:r>
      <w:r>
        <w:rPr>
          <w:spacing w:val="1"/>
        </w:rPr>
        <w:t xml:space="preserve"> </w:t>
      </w:r>
      <w:r>
        <w:t>of</w:t>
      </w:r>
      <w:r>
        <w:rPr>
          <w:spacing w:val="-23"/>
        </w:rPr>
        <w:t xml:space="preserve"> </w:t>
      </w:r>
      <w:r>
        <w:t>unauthorized</w:t>
      </w:r>
      <w:r>
        <w:rPr>
          <w:spacing w:val="1"/>
        </w:rPr>
        <w:t xml:space="preserve"> </w:t>
      </w:r>
      <w:r>
        <w:t>collaboration</w:t>
      </w:r>
      <w:r>
        <w:rPr>
          <w:spacing w:val="1"/>
        </w:rPr>
        <w:t xml:space="preserve"> </w:t>
      </w:r>
      <w:r>
        <w:t>between</w:t>
      </w:r>
      <w:r>
        <w:rPr>
          <w:spacing w:val="1"/>
        </w:rPr>
        <w:t xml:space="preserve"> </w:t>
      </w:r>
      <w:r>
        <w:t>ourselves</w:t>
      </w:r>
      <w:r>
        <w:rPr>
          <w:spacing w:val="1"/>
        </w:rPr>
        <w:t xml:space="preserve"> </w:t>
      </w:r>
      <w:r>
        <w:t>and</w:t>
      </w:r>
      <w:r>
        <w:rPr>
          <w:spacing w:val="1"/>
        </w:rPr>
        <w:t xml:space="preserve"> </w:t>
      </w:r>
      <w:r>
        <w:t>others</w:t>
      </w:r>
      <w:r>
        <w:rPr>
          <w:spacing w:val="1"/>
        </w:rPr>
        <w:t>.</w:t>
      </w:r>
    </w:p>
    <w:p w14:paraId="5E757E3C">
      <w:pPr>
        <w:pStyle w:val="4"/>
        <w:spacing w:before="47" w:line="198" w:lineRule="auto"/>
        <w:ind w:left="59"/>
      </w:pPr>
      <w:r>
        <w:rPr>
          <w:position w:val="2"/>
        </w:rPr>
        <w:drawing>
          <wp:inline distT="0" distB="0" distL="0" distR="0">
            <wp:extent cx="122555" cy="111760"/>
            <wp:effectExtent l="0" t="0" r="0" b="0"/>
            <wp:docPr id="8" name="IM 8"/>
            <wp:cNvGraphicFramePr/>
            <a:graphic xmlns:a="http://schemas.openxmlformats.org/drawingml/2006/main">
              <a:graphicData uri="http://schemas.openxmlformats.org/drawingml/2006/picture">
                <pic:pic xmlns:pic="http://schemas.openxmlformats.org/drawingml/2006/picture">
                  <pic:nvPicPr>
                    <pic:cNvPr id="8" name="IM 8"/>
                    <pic:cNvPicPr/>
                  </pic:nvPicPr>
                  <pic:blipFill>
                    <a:blip r:embed="rId7"/>
                    <a:stretch>
                      <a:fillRect/>
                    </a:stretch>
                  </pic:blipFill>
                  <pic:spPr>
                    <a:xfrm>
                      <a:off x="0" y="0"/>
                      <a:ext cx="122986" cy="111861"/>
                    </a:xfrm>
                    <a:prstGeom prst="rect">
                      <a:avLst/>
                    </a:prstGeom>
                  </pic:spPr>
                </pic:pic>
              </a:graphicData>
            </a:graphic>
          </wp:inline>
        </w:drawing>
      </w:r>
      <w:r>
        <w:rPr>
          <w:spacing w:val="10"/>
        </w:rPr>
        <w:t xml:space="preserve">     </w:t>
      </w:r>
      <w:r>
        <w:t>This</w:t>
      </w:r>
      <w:r>
        <w:rPr>
          <w:spacing w:val="1"/>
        </w:rPr>
        <w:t xml:space="preserve"> </w:t>
      </w:r>
      <w:r>
        <w:t>work</w:t>
      </w:r>
      <w:r>
        <w:rPr>
          <w:spacing w:val="1"/>
        </w:rPr>
        <w:t xml:space="preserve"> </w:t>
      </w:r>
      <w:r>
        <w:t>has</w:t>
      </w:r>
      <w:r>
        <w:rPr>
          <w:spacing w:val="1"/>
        </w:rPr>
        <w:t xml:space="preserve"> </w:t>
      </w:r>
      <w:r>
        <w:t>not</w:t>
      </w:r>
      <w:r>
        <w:rPr>
          <w:spacing w:val="1"/>
        </w:rPr>
        <w:t xml:space="preserve"> </w:t>
      </w:r>
      <w:r>
        <w:t>been</w:t>
      </w:r>
      <w:r>
        <w:rPr>
          <w:spacing w:val="1"/>
        </w:rPr>
        <w:t xml:space="preserve"> </w:t>
      </w:r>
      <w:r>
        <w:t>shared</w:t>
      </w:r>
      <w:r>
        <w:rPr>
          <w:spacing w:val="1"/>
        </w:rPr>
        <w:t xml:space="preserve"> </w:t>
      </w:r>
      <w:r>
        <w:t>wholly</w:t>
      </w:r>
      <w:r>
        <w:rPr>
          <w:spacing w:val="1"/>
        </w:rPr>
        <w:t xml:space="preserve"> </w:t>
      </w:r>
      <w:r>
        <w:t>or</w:t>
      </w:r>
      <w:r>
        <w:rPr>
          <w:spacing w:val="1"/>
        </w:rPr>
        <w:t xml:space="preserve"> </w:t>
      </w:r>
      <w:r>
        <w:t>in</w:t>
      </w:r>
      <w:r>
        <w:rPr>
          <w:spacing w:val="1"/>
        </w:rPr>
        <w:t xml:space="preserve"> </w:t>
      </w:r>
      <w:r>
        <w:t>part</w:t>
      </w:r>
      <w:r>
        <w:rPr>
          <w:spacing w:val="1"/>
        </w:rPr>
        <w:t xml:space="preserve"> </w:t>
      </w:r>
      <w:r>
        <w:t>outside</w:t>
      </w:r>
      <w:r>
        <w:rPr>
          <w:spacing w:val="1"/>
        </w:rPr>
        <w:t xml:space="preserve"> </w:t>
      </w:r>
      <w:r>
        <w:t>of</w:t>
      </w:r>
      <w:r>
        <w:rPr>
          <w:spacing w:val="-20"/>
        </w:rPr>
        <w:t xml:space="preserve"> </w:t>
      </w:r>
      <w:r>
        <w:t>the</w:t>
      </w:r>
      <w:r>
        <w:rPr>
          <w:spacing w:val="1"/>
        </w:rPr>
        <w:t xml:space="preserve"> </w:t>
      </w:r>
      <w:r>
        <w:t>group</w:t>
      </w:r>
      <w:r>
        <w:rPr>
          <w:spacing w:val="1"/>
        </w:rPr>
        <w:t>.</w:t>
      </w:r>
    </w:p>
    <w:p w14:paraId="2B28A140">
      <w:pPr>
        <w:pStyle w:val="4"/>
        <w:spacing w:before="49" w:line="198" w:lineRule="auto"/>
        <w:ind w:left="59"/>
      </w:pPr>
      <w:r>
        <w:rPr>
          <w:position w:val="2"/>
        </w:rPr>
        <w:drawing>
          <wp:inline distT="0" distB="0" distL="0" distR="0">
            <wp:extent cx="122555" cy="111760"/>
            <wp:effectExtent l="0" t="0" r="0" b="0"/>
            <wp:docPr id="10" name="IM 10"/>
            <wp:cNvGraphicFramePr/>
            <a:graphic xmlns:a="http://schemas.openxmlformats.org/drawingml/2006/main">
              <a:graphicData uri="http://schemas.openxmlformats.org/drawingml/2006/picture">
                <pic:pic xmlns:pic="http://schemas.openxmlformats.org/drawingml/2006/picture">
                  <pic:nvPicPr>
                    <pic:cNvPr id="10" name="IM 10"/>
                    <pic:cNvPicPr/>
                  </pic:nvPicPr>
                  <pic:blipFill>
                    <a:blip r:embed="rId8"/>
                    <a:stretch>
                      <a:fillRect/>
                    </a:stretch>
                  </pic:blipFill>
                  <pic:spPr>
                    <a:xfrm>
                      <a:off x="0" y="0"/>
                      <a:ext cx="122986" cy="111861"/>
                    </a:xfrm>
                    <a:prstGeom prst="rect">
                      <a:avLst/>
                    </a:prstGeom>
                  </pic:spPr>
                </pic:pic>
              </a:graphicData>
            </a:graphic>
          </wp:inline>
        </w:drawing>
      </w:r>
      <w:r>
        <w:rPr>
          <w:spacing w:val="10"/>
        </w:rPr>
        <w:t xml:space="preserve">     </w:t>
      </w:r>
      <w:r>
        <w:t>It is a submission that has not been previously published, or submitte</w:t>
      </w:r>
      <w:r>
        <w:rPr>
          <w:spacing w:val="-1"/>
        </w:rPr>
        <w:t>d to</w:t>
      </w:r>
      <w:r>
        <w:rPr>
          <w:spacing w:val="14"/>
        </w:rPr>
        <w:t xml:space="preserve"> </w:t>
      </w:r>
      <w:r>
        <w:rPr>
          <w:spacing w:val="-1"/>
        </w:rPr>
        <w:t>any modules.</w:t>
      </w:r>
    </w:p>
    <w:p w14:paraId="25D291EA">
      <w:pPr>
        <w:pStyle w:val="4"/>
        <w:spacing w:before="48" w:line="226" w:lineRule="auto"/>
        <w:ind w:left="612" w:right="148" w:hanging="553"/>
      </w:pPr>
      <w:r>
        <w:rPr>
          <w:position w:val="2"/>
        </w:rPr>
        <w:drawing>
          <wp:inline distT="0" distB="0" distL="0" distR="0">
            <wp:extent cx="122555" cy="111760"/>
            <wp:effectExtent l="0" t="0" r="0" b="0"/>
            <wp:docPr id="12" name="IM 12"/>
            <wp:cNvGraphicFramePr/>
            <a:graphic xmlns:a="http://schemas.openxmlformats.org/drawingml/2006/main">
              <a:graphicData uri="http://schemas.openxmlformats.org/drawingml/2006/picture">
                <pic:pic xmlns:pic="http://schemas.openxmlformats.org/drawingml/2006/picture">
                  <pic:nvPicPr>
                    <pic:cNvPr id="12" name="IM 12"/>
                    <pic:cNvPicPr/>
                  </pic:nvPicPr>
                  <pic:blipFill>
                    <a:blip r:embed="rId6"/>
                    <a:stretch>
                      <a:fillRect/>
                    </a:stretch>
                  </pic:blipFill>
                  <pic:spPr>
                    <a:xfrm>
                      <a:off x="0" y="0"/>
                      <a:ext cx="122986" cy="111861"/>
                    </a:xfrm>
                    <a:prstGeom prst="rect">
                      <a:avLst/>
                    </a:prstGeom>
                  </pic:spPr>
                </pic:pic>
              </a:graphicData>
            </a:graphic>
          </wp:inline>
        </w:drawing>
      </w:r>
      <w:r>
        <w:t xml:space="preserve">      </w:t>
      </w:r>
      <w:r>
        <w:rPr>
          <w:spacing w:val="-1"/>
        </w:rPr>
        <w:t>Students</w:t>
      </w:r>
      <w:r>
        <w:rPr>
          <w:spacing w:val="40"/>
        </w:rPr>
        <w:t xml:space="preserve"> </w:t>
      </w:r>
      <w:r>
        <w:rPr>
          <w:spacing w:val="-1"/>
        </w:rPr>
        <w:t>who</w:t>
      </w:r>
      <w:r>
        <w:rPr>
          <w:spacing w:val="39"/>
        </w:rPr>
        <w:t xml:space="preserve"> </w:t>
      </w:r>
      <w:r>
        <w:rPr>
          <w:spacing w:val="-1"/>
        </w:rPr>
        <w:t>would</w:t>
      </w:r>
      <w:r>
        <w:rPr>
          <w:spacing w:val="45"/>
        </w:rPr>
        <w:t xml:space="preserve"> </w:t>
      </w:r>
      <w:r>
        <w:rPr>
          <w:spacing w:val="-1"/>
        </w:rPr>
        <w:t>like</w:t>
      </w:r>
      <w:r>
        <w:rPr>
          <w:spacing w:val="40"/>
        </w:rPr>
        <w:t xml:space="preserve"> </w:t>
      </w:r>
      <w:r>
        <w:rPr>
          <w:spacing w:val="-1"/>
        </w:rPr>
        <w:t>to</w:t>
      </w:r>
      <w:r>
        <w:rPr>
          <w:spacing w:val="50"/>
        </w:rPr>
        <w:t xml:space="preserve"> </w:t>
      </w:r>
      <w:r>
        <w:rPr>
          <w:spacing w:val="-1"/>
        </w:rPr>
        <w:t>submit</w:t>
      </w:r>
      <w:r>
        <w:rPr>
          <w:spacing w:val="41"/>
        </w:rPr>
        <w:t xml:space="preserve"> </w:t>
      </w:r>
      <w:r>
        <w:rPr>
          <w:spacing w:val="-1"/>
        </w:rPr>
        <w:t>the</w:t>
      </w:r>
      <w:r>
        <w:rPr>
          <w:spacing w:val="49"/>
          <w:w w:val="101"/>
        </w:rPr>
        <w:t xml:space="preserve"> </w:t>
      </w:r>
      <w:r>
        <w:rPr>
          <w:spacing w:val="-1"/>
        </w:rPr>
        <w:t>same</w:t>
      </w:r>
      <w:r>
        <w:rPr>
          <w:spacing w:val="46"/>
        </w:rPr>
        <w:t xml:space="preserve"> </w:t>
      </w:r>
      <w:r>
        <w:rPr>
          <w:spacing w:val="-1"/>
        </w:rPr>
        <w:t>or</w:t>
      </w:r>
      <w:r>
        <w:rPr>
          <w:spacing w:val="47"/>
          <w:w w:val="101"/>
        </w:rPr>
        <w:t xml:space="preserve"> </w:t>
      </w:r>
      <w:r>
        <w:rPr>
          <w:spacing w:val="-1"/>
        </w:rPr>
        <w:t>similar</w:t>
      </w:r>
      <w:r>
        <w:rPr>
          <w:spacing w:val="37"/>
          <w:w w:val="101"/>
        </w:rPr>
        <w:t xml:space="preserve"> </w:t>
      </w:r>
      <w:r>
        <w:rPr>
          <w:spacing w:val="-1"/>
        </w:rPr>
        <w:t>work</w:t>
      </w:r>
      <w:r>
        <w:rPr>
          <w:spacing w:val="46"/>
        </w:rPr>
        <w:t xml:space="preserve"> </w:t>
      </w:r>
      <w:r>
        <w:rPr>
          <w:spacing w:val="-1"/>
        </w:rPr>
        <w:t>fr</w:t>
      </w:r>
      <w:r>
        <w:rPr>
          <w:spacing w:val="-2"/>
        </w:rPr>
        <w:t>om</w:t>
      </w:r>
      <w:r>
        <w:rPr>
          <w:spacing w:val="38"/>
        </w:rPr>
        <w:t xml:space="preserve"> </w:t>
      </w:r>
      <w:r>
        <w:rPr>
          <w:spacing w:val="-2"/>
        </w:rPr>
        <w:t>previous</w:t>
      </w:r>
      <w:r>
        <w:rPr>
          <w:spacing w:val="40"/>
          <w:w w:val="101"/>
        </w:rPr>
        <w:t xml:space="preserve"> </w:t>
      </w:r>
      <w:r>
        <w:rPr>
          <w:spacing w:val="-2"/>
        </w:rPr>
        <w:t>years</w:t>
      </w:r>
      <w:r>
        <w:rPr>
          <w:spacing w:val="40"/>
        </w:rPr>
        <w:t xml:space="preserve"> </w:t>
      </w:r>
      <w:r>
        <w:rPr>
          <w:spacing w:val="-2"/>
        </w:rPr>
        <w:t>to</w:t>
      </w:r>
      <w:r>
        <w:rPr>
          <w:spacing w:val="41"/>
        </w:rPr>
        <w:t xml:space="preserve"> </w:t>
      </w:r>
      <w:r>
        <w:rPr>
          <w:spacing w:val="-2"/>
        </w:rPr>
        <w:t>the</w:t>
      </w:r>
      <w:r>
        <w:t xml:space="preserve"> current  module  or  other  modules</w:t>
      </w:r>
      <w:r>
        <w:rPr>
          <w:spacing w:val="4"/>
        </w:rPr>
        <w:t xml:space="preserve">  </w:t>
      </w:r>
      <w:r>
        <w:t>must</w:t>
      </w:r>
      <w:r>
        <w:rPr>
          <w:spacing w:val="5"/>
        </w:rPr>
        <w:t xml:space="preserve">  </w:t>
      </w:r>
      <w:r>
        <w:t>receive</w:t>
      </w:r>
      <w:r>
        <w:rPr>
          <w:spacing w:val="5"/>
        </w:rPr>
        <w:t xml:space="preserve">  </w:t>
      </w:r>
      <w:r>
        <w:t>written  permission</w:t>
      </w:r>
      <w:r>
        <w:rPr>
          <w:spacing w:val="8"/>
        </w:rPr>
        <w:t xml:space="preserve">  </w:t>
      </w:r>
      <w:r>
        <w:t>from</w:t>
      </w:r>
      <w:r>
        <w:rPr>
          <w:spacing w:val="8"/>
        </w:rPr>
        <w:t xml:space="preserve">  </w:t>
      </w:r>
      <w:r>
        <w:t>all</w:t>
      </w:r>
      <w:r>
        <w:rPr>
          <w:spacing w:val="7"/>
        </w:rPr>
        <w:t xml:space="preserve">  </w:t>
      </w:r>
      <w:r>
        <w:t>instructors</w:t>
      </w:r>
      <w:r>
        <w:rPr>
          <w:spacing w:val="1"/>
        </w:rPr>
        <w:t xml:space="preserve"> </w:t>
      </w:r>
      <w:r>
        <w:t>involved in advance of</w:t>
      </w:r>
      <w:r>
        <w:rPr>
          <w:spacing w:val="-18"/>
        </w:rPr>
        <w:t xml:space="preserve"> </w:t>
      </w:r>
      <w:r>
        <w:t>the assignment due</w:t>
      </w:r>
      <w:r>
        <w:rPr>
          <w:spacing w:val="7"/>
        </w:rPr>
        <w:t xml:space="preserve"> </w:t>
      </w:r>
      <w:r>
        <w:t>date.</w:t>
      </w:r>
    </w:p>
    <w:p w14:paraId="08567639">
      <w:pPr>
        <w:pStyle w:val="4"/>
        <w:spacing w:before="49" w:line="226" w:lineRule="auto"/>
        <w:ind w:left="607" w:right="140" w:hanging="548"/>
      </w:pPr>
      <w:r>
        <w:rPr>
          <w:position w:val="2"/>
        </w:rPr>
        <w:drawing>
          <wp:inline distT="0" distB="0" distL="0" distR="0">
            <wp:extent cx="122555" cy="111760"/>
            <wp:effectExtent l="0" t="0" r="0" b="0"/>
            <wp:docPr id="14" name="IM 14"/>
            <wp:cNvGraphicFramePr/>
            <a:graphic xmlns:a="http://schemas.openxmlformats.org/drawingml/2006/main">
              <a:graphicData uri="http://schemas.openxmlformats.org/drawingml/2006/picture">
                <pic:pic xmlns:pic="http://schemas.openxmlformats.org/drawingml/2006/picture">
                  <pic:nvPicPr>
                    <pic:cNvPr id="14" name="IM 14"/>
                    <pic:cNvPicPr/>
                  </pic:nvPicPr>
                  <pic:blipFill>
                    <a:blip r:embed="rId7"/>
                    <a:stretch>
                      <a:fillRect/>
                    </a:stretch>
                  </pic:blipFill>
                  <pic:spPr>
                    <a:xfrm>
                      <a:off x="0" y="0"/>
                      <a:ext cx="122986" cy="111861"/>
                    </a:xfrm>
                    <a:prstGeom prst="rect">
                      <a:avLst/>
                    </a:prstGeom>
                  </pic:spPr>
                </pic:pic>
              </a:graphicData>
            </a:graphic>
          </wp:inline>
        </w:drawing>
      </w:r>
      <w:r>
        <w:rPr>
          <w:b/>
          <w:bCs/>
          <w:spacing w:val="9"/>
        </w:rPr>
        <w:t xml:space="preserve">     </w:t>
      </w:r>
      <w:r>
        <w:rPr>
          <w:b/>
          <w:bCs/>
        </w:rPr>
        <w:t xml:space="preserve">All  </w:t>
      </w:r>
      <w:r>
        <w:t xml:space="preserve">group  members  are  </w:t>
      </w:r>
      <w:r>
        <w:rPr>
          <w:b/>
          <w:bCs/>
        </w:rPr>
        <w:t xml:space="preserve">equally  </w:t>
      </w:r>
      <w:r>
        <w:t xml:space="preserve">and  </w:t>
      </w:r>
      <w:r>
        <w:rPr>
          <w:b/>
          <w:bCs/>
        </w:rPr>
        <w:t>co</w:t>
      </w:r>
      <w:r>
        <w:rPr>
          <w:b/>
          <w:bCs/>
          <w:spacing w:val="-1"/>
        </w:rPr>
        <w:t xml:space="preserve">llectively  </w:t>
      </w:r>
      <w:r>
        <w:rPr>
          <w:spacing w:val="-1"/>
        </w:rPr>
        <w:t xml:space="preserve">responsible  for  the  </w:t>
      </w:r>
      <w:r>
        <w:rPr>
          <w:b/>
          <w:bCs/>
          <w:spacing w:val="-1"/>
        </w:rPr>
        <w:t xml:space="preserve">entire  </w:t>
      </w:r>
      <w:r>
        <w:rPr>
          <w:spacing w:val="-1"/>
        </w:rPr>
        <w:t>submission.</w:t>
      </w:r>
      <w:r>
        <w:rPr>
          <w:spacing w:val="2"/>
        </w:rPr>
        <w:t xml:space="preserve"> </w:t>
      </w:r>
      <w:r>
        <w:t>Violations</w:t>
      </w:r>
      <w:r>
        <w:rPr>
          <w:spacing w:val="49"/>
        </w:rPr>
        <w:t xml:space="preserve"> </w:t>
      </w:r>
      <w:r>
        <w:t>of</w:t>
      </w:r>
      <w:r>
        <w:rPr>
          <w:spacing w:val="24"/>
        </w:rPr>
        <w:t xml:space="preserve"> </w:t>
      </w:r>
      <w:r>
        <w:t>academic</w:t>
      </w:r>
      <w:r>
        <w:rPr>
          <w:spacing w:val="51"/>
        </w:rPr>
        <w:t xml:space="preserve"> </w:t>
      </w:r>
      <w:r>
        <w:t>integrity</w:t>
      </w:r>
      <w:r>
        <w:rPr>
          <w:spacing w:val="48"/>
        </w:rPr>
        <w:t xml:space="preserve"> </w:t>
      </w:r>
      <w:r>
        <w:t>including</w:t>
      </w:r>
      <w:r>
        <w:rPr>
          <w:spacing w:val="50"/>
        </w:rPr>
        <w:t xml:space="preserve"> </w:t>
      </w:r>
      <w:r>
        <w:t>fail</w:t>
      </w:r>
      <w:r>
        <w:rPr>
          <w:spacing w:val="-1"/>
        </w:rPr>
        <w:t>ure</w:t>
      </w:r>
      <w:r>
        <w:rPr>
          <w:spacing w:val="42"/>
        </w:rPr>
        <w:t xml:space="preserve"> </w:t>
      </w:r>
      <w:r>
        <w:rPr>
          <w:spacing w:val="-1"/>
        </w:rPr>
        <w:t>to</w:t>
      </w:r>
      <w:r>
        <w:rPr>
          <w:spacing w:val="43"/>
        </w:rPr>
        <w:t xml:space="preserve"> </w:t>
      </w:r>
      <w:r>
        <w:rPr>
          <w:spacing w:val="-1"/>
        </w:rPr>
        <w:t>monitor</w:t>
      </w:r>
      <w:r>
        <w:rPr>
          <w:spacing w:val="46"/>
        </w:rPr>
        <w:t xml:space="preserve"> </w:t>
      </w:r>
      <w:r>
        <w:rPr>
          <w:spacing w:val="-1"/>
        </w:rPr>
        <w:t>group</w:t>
      </w:r>
      <w:r>
        <w:rPr>
          <w:spacing w:val="42"/>
        </w:rPr>
        <w:t xml:space="preserve"> </w:t>
      </w:r>
      <w:r>
        <w:rPr>
          <w:spacing w:val="-1"/>
        </w:rPr>
        <w:t>member</w:t>
      </w:r>
      <w:r>
        <w:rPr>
          <w:spacing w:val="46"/>
        </w:rPr>
        <w:t xml:space="preserve"> </w:t>
      </w:r>
      <w:r>
        <w:rPr>
          <w:spacing w:val="-1"/>
        </w:rPr>
        <w:t>contribution</w:t>
      </w:r>
      <w:r>
        <w:t xml:space="preserve"> originality constitutes neglige</w:t>
      </w:r>
      <w:r>
        <w:rPr>
          <w:spacing w:val="-1"/>
        </w:rPr>
        <w:t>nce.</w:t>
      </w:r>
    </w:p>
    <w:p w14:paraId="42A60446">
      <w:pPr>
        <w:pStyle w:val="4"/>
        <w:spacing w:before="49" w:line="219" w:lineRule="auto"/>
        <w:ind w:left="607" w:right="148" w:hanging="548"/>
      </w:pPr>
      <w:r>
        <w:rPr>
          <w:position w:val="2"/>
        </w:rPr>
        <w:drawing>
          <wp:inline distT="0" distB="0" distL="0" distR="0">
            <wp:extent cx="122555" cy="111760"/>
            <wp:effectExtent l="0" t="0" r="0" b="0"/>
            <wp:docPr id="16" name="IM 16"/>
            <wp:cNvGraphicFramePr/>
            <a:graphic xmlns:a="http://schemas.openxmlformats.org/drawingml/2006/main">
              <a:graphicData uri="http://schemas.openxmlformats.org/drawingml/2006/picture">
                <pic:pic xmlns:pic="http://schemas.openxmlformats.org/drawingml/2006/picture">
                  <pic:nvPicPr>
                    <pic:cNvPr id="16" name="IM 16"/>
                    <pic:cNvPicPr/>
                  </pic:nvPicPr>
                  <pic:blipFill>
                    <a:blip r:embed="rId7"/>
                    <a:stretch>
                      <a:fillRect/>
                    </a:stretch>
                  </pic:blipFill>
                  <pic:spPr>
                    <a:xfrm>
                      <a:off x="0" y="0"/>
                      <a:ext cx="122986" cy="111861"/>
                    </a:xfrm>
                    <a:prstGeom prst="rect">
                      <a:avLst/>
                    </a:prstGeom>
                  </pic:spPr>
                </pic:pic>
              </a:graphicData>
            </a:graphic>
          </wp:inline>
        </w:drawing>
      </w:r>
      <w:r>
        <w:rPr>
          <w:spacing w:val="9"/>
        </w:rPr>
        <w:t xml:space="preserve">     </w:t>
      </w:r>
      <w:r>
        <w:t>Unreported suspicious academic misconduct by one group member will be attributed to</w:t>
      </w:r>
      <w:r>
        <w:rPr>
          <w:spacing w:val="4"/>
        </w:rPr>
        <w:t xml:space="preserve"> </w:t>
      </w:r>
      <w:r>
        <w:rPr>
          <w:spacing w:val="-1"/>
        </w:rPr>
        <w:t>ALL</w:t>
      </w:r>
      <w:r>
        <w:t xml:space="preserve"> members</w:t>
      </w:r>
      <w:r>
        <w:rPr>
          <w:spacing w:val="2"/>
        </w:rPr>
        <w:t xml:space="preserve"> </w:t>
      </w:r>
      <w:r>
        <w:t>in</w:t>
      </w:r>
      <w:r>
        <w:rPr>
          <w:spacing w:val="2"/>
        </w:rPr>
        <w:t xml:space="preserve"> </w:t>
      </w:r>
      <w:r>
        <w:t>terms</w:t>
      </w:r>
      <w:r>
        <w:rPr>
          <w:spacing w:val="2"/>
        </w:rPr>
        <w:t xml:space="preserve"> </w:t>
      </w:r>
      <w:r>
        <w:t>of</w:t>
      </w:r>
      <w:r>
        <w:rPr>
          <w:spacing w:val="-19"/>
        </w:rPr>
        <w:t xml:space="preserve"> </w:t>
      </w:r>
      <w:r>
        <w:t>penalties</w:t>
      </w:r>
      <w:r>
        <w:rPr>
          <w:spacing w:val="2"/>
        </w:rPr>
        <w:t xml:space="preserve">. </w:t>
      </w:r>
      <w:r>
        <w:rPr>
          <w:b/>
          <w:bCs/>
        </w:rPr>
        <w:t>ALL</w:t>
      </w:r>
      <w:r>
        <w:rPr>
          <w:b/>
          <w:bCs/>
          <w:spacing w:val="2"/>
        </w:rPr>
        <w:t xml:space="preserve"> </w:t>
      </w:r>
      <w:r>
        <w:rPr>
          <w:b/>
          <w:bCs/>
        </w:rPr>
        <w:t>members</w:t>
      </w:r>
      <w:r>
        <w:rPr>
          <w:b/>
          <w:bCs/>
          <w:spacing w:val="2"/>
        </w:rPr>
        <w:t xml:space="preserve"> </w:t>
      </w:r>
      <w:r>
        <w:rPr>
          <w:b/>
          <w:bCs/>
        </w:rPr>
        <w:t>share</w:t>
      </w:r>
      <w:r>
        <w:rPr>
          <w:b/>
          <w:bCs/>
          <w:spacing w:val="2"/>
        </w:rPr>
        <w:t xml:space="preserve"> </w:t>
      </w:r>
      <w:r>
        <w:rPr>
          <w:b/>
          <w:bCs/>
        </w:rPr>
        <w:t>the</w:t>
      </w:r>
      <w:r>
        <w:rPr>
          <w:b/>
          <w:bCs/>
          <w:spacing w:val="2"/>
        </w:rPr>
        <w:t xml:space="preserve"> </w:t>
      </w:r>
      <w:r>
        <w:rPr>
          <w:b/>
          <w:bCs/>
        </w:rPr>
        <w:t>responsibilities</w:t>
      </w:r>
      <w:r>
        <w:rPr>
          <w:spacing w:val="2"/>
        </w:rPr>
        <w:t>.</w:t>
      </w:r>
    </w:p>
    <w:p w14:paraId="0FBB0735">
      <w:pPr>
        <w:pStyle w:val="4"/>
        <w:spacing w:before="48" w:line="198" w:lineRule="auto"/>
        <w:ind w:left="59"/>
      </w:pPr>
      <w:r>
        <w:rPr>
          <w:position w:val="2"/>
        </w:rPr>
        <w:drawing>
          <wp:inline distT="0" distB="0" distL="0" distR="0">
            <wp:extent cx="122555" cy="111760"/>
            <wp:effectExtent l="0" t="0" r="0" b="0"/>
            <wp:docPr id="18" name="IM 18"/>
            <wp:cNvGraphicFramePr/>
            <a:graphic xmlns:a="http://schemas.openxmlformats.org/drawingml/2006/main">
              <a:graphicData uri="http://schemas.openxmlformats.org/drawingml/2006/picture">
                <pic:pic xmlns:pic="http://schemas.openxmlformats.org/drawingml/2006/picture">
                  <pic:nvPicPr>
                    <pic:cNvPr id="18" name="IM 18"/>
                    <pic:cNvPicPr/>
                  </pic:nvPicPr>
                  <pic:blipFill>
                    <a:blip r:embed="rId7"/>
                    <a:stretch>
                      <a:fillRect/>
                    </a:stretch>
                  </pic:blipFill>
                  <pic:spPr>
                    <a:xfrm>
                      <a:off x="0" y="0"/>
                      <a:ext cx="122986" cy="111861"/>
                    </a:xfrm>
                    <a:prstGeom prst="rect">
                      <a:avLst/>
                    </a:prstGeom>
                  </pic:spPr>
                </pic:pic>
              </a:graphicData>
            </a:graphic>
          </wp:inline>
        </w:drawing>
      </w:r>
      <w:r>
        <w:rPr>
          <w:spacing w:val="9"/>
        </w:rPr>
        <w:t xml:space="preserve">     </w:t>
      </w:r>
      <w:r>
        <w:t>Use of</w:t>
      </w:r>
      <w:r>
        <w:rPr>
          <w:spacing w:val="-15"/>
        </w:rPr>
        <w:t xml:space="preserve"> </w:t>
      </w:r>
      <w:r>
        <w:t>generative AI is strictly prohibited for all assessments</w:t>
      </w:r>
      <w:r>
        <w:rPr>
          <w:spacing w:val="11"/>
        </w:rPr>
        <w:t xml:space="preserve"> </w:t>
      </w:r>
      <w:r>
        <w:t>involved</w:t>
      </w:r>
      <w:r>
        <w:rPr>
          <w:spacing w:val="6"/>
        </w:rPr>
        <w:t xml:space="preserve"> </w:t>
      </w:r>
      <w:r>
        <w:t>in this</w:t>
      </w:r>
      <w:r>
        <w:rPr>
          <w:spacing w:val="2"/>
        </w:rPr>
        <w:t xml:space="preserve"> </w:t>
      </w:r>
      <w:r>
        <w:t>mo</w:t>
      </w:r>
      <w:r>
        <w:rPr>
          <w:spacing w:val="-1"/>
        </w:rPr>
        <w:t>dule.</w:t>
      </w:r>
    </w:p>
    <w:p w14:paraId="2B5DAA90">
      <w:pPr>
        <w:pStyle w:val="4"/>
        <w:spacing w:before="136" w:line="216" w:lineRule="auto"/>
        <w:ind w:left="49" w:right="140" w:hanging="8"/>
      </w:pPr>
      <w:r>
        <w:t>We</w:t>
      </w:r>
      <w:r>
        <w:rPr>
          <w:spacing w:val="2"/>
        </w:rPr>
        <w:t xml:space="preserve"> </w:t>
      </w:r>
      <w:r>
        <w:t>understand</w:t>
      </w:r>
      <w:r>
        <w:rPr>
          <w:spacing w:val="28"/>
        </w:rPr>
        <w:t xml:space="preserve"> </w:t>
      </w:r>
      <w:r>
        <w:t>collusion</w:t>
      </w:r>
      <w:r>
        <w:rPr>
          <w:spacing w:val="2"/>
        </w:rPr>
        <w:t xml:space="preserve">, </w:t>
      </w:r>
      <w:r>
        <w:t>plagiarism</w:t>
      </w:r>
      <w:r>
        <w:rPr>
          <w:spacing w:val="2"/>
        </w:rPr>
        <w:t>,</w:t>
      </w:r>
      <w:r>
        <w:rPr>
          <w:spacing w:val="20"/>
        </w:rPr>
        <w:t xml:space="preserve"> </w:t>
      </w:r>
      <w:r>
        <w:t>dishonest</w:t>
      </w:r>
      <w:r>
        <w:rPr>
          <w:spacing w:val="2"/>
        </w:rPr>
        <w:t xml:space="preserve"> </w:t>
      </w:r>
      <w:r>
        <w:t>use</w:t>
      </w:r>
      <w:r>
        <w:rPr>
          <w:spacing w:val="19"/>
        </w:rPr>
        <w:t xml:space="preserve"> </w:t>
      </w:r>
      <w:r>
        <w:t>of</w:t>
      </w:r>
      <w:r>
        <w:rPr>
          <w:spacing w:val="2"/>
        </w:rPr>
        <w:t xml:space="preserve"> </w:t>
      </w:r>
      <w:r>
        <w:t>data</w:t>
      </w:r>
      <w:r>
        <w:rPr>
          <w:spacing w:val="2"/>
        </w:rPr>
        <w:t>,</w:t>
      </w:r>
      <w:r>
        <w:rPr>
          <w:spacing w:val="22"/>
          <w:w w:val="101"/>
        </w:rPr>
        <w:t xml:space="preserve"> </w:t>
      </w:r>
      <w:r>
        <w:t>and</w:t>
      </w:r>
      <w:r>
        <w:rPr>
          <w:spacing w:val="23"/>
        </w:rPr>
        <w:t xml:space="preserve"> </w:t>
      </w:r>
      <w:r>
        <w:t>submission</w:t>
      </w:r>
      <w:r>
        <w:rPr>
          <w:spacing w:val="20"/>
          <w:w w:val="101"/>
        </w:rPr>
        <w:t xml:space="preserve"> </w:t>
      </w:r>
      <w:r>
        <w:t>of</w:t>
      </w:r>
      <w:r>
        <w:rPr>
          <w:spacing w:val="-14"/>
        </w:rPr>
        <w:t xml:space="preserve"> </w:t>
      </w:r>
      <w:r>
        <w:t>procured</w:t>
      </w:r>
      <w:r>
        <w:rPr>
          <w:spacing w:val="2"/>
        </w:rPr>
        <w:t xml:space="preserve"> </w:t>
      </w:r>
      <w:r>
        <w:t>work</w:t>
      </w:r>
      <w:r>
        <w:rPr>
          <w:spacing w:val="21"/>
        </w:rPr>
        <w:t xml:space="preserve"> </w:t>
      </w:r>
      <w:r>
        <w:t>are serious</w:t>
      </w:r>
      <w:r>
        <w:rPr>
          <w:spacing w:val="25"/>
        </w:rPr>
        <w:t xml:space="preserve"> </w:t>
      </w:r>
      <w:r>
        <w:t>academic</w:t>
      </w:r>
      <w:r>
        <w:rPr>
          <w:spacing w:val="17"/>
          <w:w w:val="101"/>
        </w:rPr>
        <w:t xml:space="preserve"> </w:t>
      </w:r>
      <w:r>
        <w:t>misconducts.</w:t>
      </w:r>
      <w:r>
        <w:rPr>
          <w:spacing w:val="21"/>
        </w:rPr>
        <w:t xml:space="preserve"> </w:t>
      </w:r>
      <w:r>
        <w:rPr>
          <w:b/>
          <w:bCs/>
          <w:spacing w:val="-1"/>
        </w:rPr>
        <w:t>All</w:t>
      </w:r>
      <w:r>
        <w:rPr>
          <w:b/>
          <w:bCs/>
          <w:spacing w:val="24"/>
          <w:w w:val="101"/>
        </w:rPr>
        <w:t xml:space="preserve"> </w:t>
      </w:r>
      <w:r>
        <w:rPr>
          <w:spacing w:val="-1"/>
        </w:rPr>
        <w:t>group</w:t>
      </w:r>
      <w:r>
        <w:rPr>
          <w:spacing w:val="17"/>
          <w:w w:val="101"/>
        </w:rPr>
        <w:t xml:space="preserve"> </w:t>
      </w:r>
      <w:r>
        <w:rPr>
          <w:spacing w:val="-1"/>
        </w:rPr>
        <w:t>members</w:t>
      </w:r>
      <w:r>
        <w:rPr>
          <w:spacing w:val="25"/>
        </w:rPr>
        <w:t xml:space="preserve"> </w:t>
      </w:r>
      <w:r>
        <w:rPr>
          <w:spacing w:val="-1"/>
        </w:rPr>
        <w:t>are</w:t>
      </w:r>
      <w:r>
        <w:rPr>
          <w:spacing w:val="16"/>
        </w:rPr>
        <w:t xml:space="preserve"> </w:t>
      </w:r>
      <w:r>
        <w:rPr>
          <w:spacing w:val="-1"/>
        </w:rPr>
        <w:t xml:space="preserve">held </w:t>
      </w:r>
      <w:r>
        <w:rPr>
          <w:b/>
          <w:bCs/>
          <w:spacing w:val="-1"/>
        </w:rPr>
        <w:t>jointly</w:t>
      </w:r>
      <w:r>
        <w:rPr>
          <w:b/>
          <w:bCs/>
          <w:spacing w:val="32"/>
        </w:rPr>
        <w:t xml:space="preserve"> </w:t>
      </w:r>
      <w:r>
        <w:rPr>
          <w:b/>
          <w:bCs/>
          <w:spacing w:val="-1"/>
        </w:rPr>
        <w:t>accountable</w:t>
      </w:r>
      <w:r>
        <w:rPr>
          <w:b/>
          <w:bCs/>
          <w:spacing w:val="27"/>
        </w:rPr>
        <w:t xml:space="preserve"> </w:t>
      </w:r>
      <w:r>
        <w:rPr>
          <w:spacing w:val="-1"/>
        </w:rPr>
        <w:t>for</w:t>
      </w:r>
      <w:r>
        <w:rPr>
          <w:spacing w:val="16"/>
        </w:rPr>
        <w:t xml:space="preserve"> </w:t>
      </w:r>
      <w:r>
        <w:rPr>
          <w:spacing w:val="-1"/>
        </w:rPr>
        <w:t>the</w:t>
      </w:r>
      <w:r>
        <w:rPr>
          <w:spacing w:val="23"/>
        </w:rPr>
        <w:t xml:space="preserve"> </w:t>
      </w:r>
      <w:r>
        <w:rPr>
          <w:spacing w:val="-1"/>
        </w:rPr>
        <w:t>integrity</w:t>
      </w:r>
    </w:p>
    <w:p w14:paraId="1299F438">
      <w:pPr>
        <w:pStyle w:val="4"/>
        <w:spacing w:before="58" w:line="224" w:lineRule="auto"/>
        <w:ind w:left="20" w:right="145" w:firstLine="26"/>
      </w:pPr>
      <w:r>
        <w:t>of</w:t>
      </w:r>
      <w:r>
        <w:rPr>
          <w:spacing w:val="-20"/>
        </w:rPr>
        <w:t xml:space="preserve"> </w:t>
      </w:r>
      <w:r>
        <w:t xml:space="preserve">the </w:t>
      </w:r>
      <w:r>
        <w:rPr>
          <w:b/>
          <w:bCs/>
        </w:rPr>
        <w:t xml:space="preserve">entire </w:t>
      </w:r>
      <w:r>
        <w:t>submission. By uploading or submitting</w:t>
      </w:r>
      <w:r>
        <w:rPr>
          <w:spacing w:val="5"/>
        </w:rPr>
        <w:t xml:space="preserve"> </w:t>
      </w:r>
      <w:r>
        <w:t>this</w:t>
      </w:r>
      <w:r>
        <w:rPr>
          <w:spacing w:val="10"/>
        </w:rPr>
        <w:t xml:space="preserve"> </w:t>
      </w:r>
      <w:r>
        <w:t>cover page,</w:t>
      </w:r>
      <w:r>
        <w:rPr>
          <w:spacing w:val="4"/>
        </w:rPr>
        <w:t xml:space="preserve"> </w:t>
      </w:r>
      <w:r>
        <w:t>we</w:t>
      </w:r>
      <w:r>
        <w:rPr>
          <w:spacing w:val="9"/>
        </w:rPr>
        <w:t xml:space="preserve"> </w:t>
      </w:r>
      <w:r>
        <w:t>acknowledg</w:t>
      </w:r>
      <w:r>
        <w:rPr>
          <w:spacing w:val="-1"/>
        </w:rPr>
        <w:t>e</w:t>
      </w:r>
      <w:r>
        <w:rPr>
          <w:spacing w:val="4"/>
        </w:rPr>
        <w:t xml:space="preserve"> </w:t>
      </w:r>
      <w:r>
        <w:rPr>
          <w:spacing w:val="-1"/>
        </w:rPr>
        <w:t>that</w:t>
      </w:r>
      <w:r>
        <w:rPr>
          <w:spacing w:val="3"/>
        </w:rPr>
        <w:t xml:space="preserve"> </w:t>
      </w:r>
      <w:r>
        <w:rPr>
          <w:spacing w:val="-1"/>
        </w:rPr>
        <w:t>we</w:t>
      </w:r>
      <w:r>
        <w:rPr>
          <w:spacing w:val="9"/>
        </w:rPr>
        <w:t xml:space="preserve"> </w:t>
      </w:r>
      <w:r>
        <w:rPr>
          <w:spacing w:val="-1"/>
        </w:rPr>
        <w:t>are</w:t>
      </w:r>
      <w:r>
        <w:t xml:space="preserve"> jointly subject to penalties and disciplinary actions if</w:t>
      </w:r>
      <w:r>
        <w:rPr>
          <w:spacing w:val="-23"/>
        </w:rPr>
        <w:t xml:space="preserve"> </w:t>
      </w:r>
      <w:r>
        <w:t>we</w:t>
      </w:r>
      <w:r>
        <w:rPr>
          <w:spacing w:val="8"/>
        </w:rPr>
        <w:t xml:space="preserve"> </w:t>
      </w:r>
      <w:r>
        <w:t>are</w:t>
      </w:r>
      <w:r>
        <w:rPr>
          <w:spacing w:val="8"/>
        </w:rPr>
        <w:t xml:space="preserve"> </w:t>
      </w:r>
      <w:r>
        <w:t>found to have</w:t>
      </w:r>
      <w:r>
        <w:rPr>
          <w:spacing w:val="7"/>
        </w:rPr>
        <w:t xml:space="preserve"> </w:t>
      </w:r>
      <w:r>
        <w:t>committed</w:t>
      </w:r>
      <w:r>
        <w:rPr>
          <w:spacing w:val="12"/>
        </w:rPr>
        <w:t xml:space="preserve"> </w:t>
      </w:r>
      <w:r>
        <w:t>such</w:t>
      </w:r>
      <w:r>
        <w:rPr>
          <w:spacing w:val="10"/>
        </w:rPr>
        <w:t xml:space="preserve"> </w:t>
      </w:r>
      <w:r>
        <w:t>ac</w:t>
      </w:r>
      <w:r>
        <w:rPr>
          <w:spacing w:val="-1"/>
        </w:rPr>
        <w:t>ts.</w:t>
      </w:r>
    </w:p>
    <w:p w14:paraId="6824D057">
      <w:pPr>
        <w:pStyle w:val="4"/>
        <w:spacing w:before="124"/>
        <w:ind w:left="41" w:right="161"/>
      </w:pPr>
      <w:r>
        <w:t>~~~~~~~~~~~~~~~~~~~~~~~~~~~~~~~~~~~~~~~~~~~~~~~~~~~~~~~~~~~~~~~~~~~~~</w:t>
      </w:r>
      <w:r>
        <w:rPr>
          <w:spacing w:val="-1"/>
        </w:rPr>
        <w:t>~~~~</w:t>
      </w:r>
      <w:r>
        <w:t xml:space="preserve"> We</w:t>
      </w:r>
      <w:r>
        <w:rPr>
          <w:spacing w:val="1"/>
        </w:rPr>
        <w:t xml:space="preserve"> </w:t>
      </w:r>
      <w:r>
        <w:t>acknowledge</w:t>
      </w:r>
      <w:r>
        <w:rPr>
          <w:spacing w:val="1"/>
        </w:rPr>
        <w:t xml:space="preserve"> </w:t>
      </w:r>
      <w:r>
        <w:t>that</w:t>
      </w:r>
      <w:r>
        <w:rPr>
          <w:spacing w:val="1"/>
        </w:rPr>
        <w:t xml:space="preserve"> </w:t>
      </w:r>
      <w:r>
        <w:t>the</w:t>
      </w:r>
      <w:r>
        <w:rPr>
          <w:spacing w:val="1"/>
        </w:rPr>
        <w:t xml:space="preserve"> </w:t>
      </w:r>
      <w:r>
        <w:t>university</w:t>
      </w:r>
      <w:r>
        <w:rPr>
          <w:spacing w:val="1"/>
        </w:rPr>
        <w:t xml:space="preserve"> </w:t>
      </w:r>
      <w:r>
        <w:t>late</w:t>
      </w:r>
      <w:r>
        <w:rPr>
          <w:spacing w:val="1"/>
        </w:rPr>
        <w:t xml:space="preserve"> </w:t>
      </w:r>
      <w:r>
        <w:t>submission</w:t>
      </w:r>
      <w:r>
        <w:rPr>
          <w:spacing w:val="1"/>
        </w:rPr>
        <w:t xml:space="preserve"> </w:t>
      </w:r>
      <w:r>
        <w:t>policy</w:t>
      </w:r>
      <w:r>
        <w:rPr>
          <w:spacing w:val="1"/>
        </w:rPr>
        <w:t xml:space="preserve"> </w:t>
      </w:r>
      <w:r>
        <w:t>will</w:t>
      </w:r>
      <w:r>
        <w:rPr>
          <w:spacing w:val="1"/>
        </w:rPr>
        <w:t xml:space="preserve"> </w:t>
      </w:r>
      <w:r>
        <w:t>be</w:t>
      </w:r>
      <w:r>
        <w:rPr>
          <w:spacing w:val="1"/>
        </w:rPr>
        <w:t xml:space="preserve"> </w:t>
      </w:r>
      <w:r>
        <w:t>applied</w:t>
      </w:r>
      <w:r>
        <w:rPr>
          <w:spacing w:val="1"/>
        </w:rPr>
        <w:t xml:space="preserve"> </w:t>
      </w:r>
      <w:r>
        <w:t>if</w:t>
      </w:r>
      <w:r>
        <w:rPr>
          <w:spacing w:val="-16"/>
        </w:rPr>
        <w:t xml:space="preserve"> </w:t>
      </w:r>
      <w:r>
        <w:t>applicable</w:t>
      </w:r>
      <w:r>
        <w:rPr>
          <w:spacing w:val="1"/>
        </w:rPr>
        <w:t>.</w:t>
      </w:r>
    </w:p>
    <w:p w14:paraId="0E377110">
      <w:pPr>
        <w:pStyle w:val="4"/>
        <w:spacing w:line="202" w:lineRule="auto"/>
        <w:ind w:left="42" w:right="161" w:hanging="1"/>
      </w:pPr>
      <w:r>
        <w:t>~~~~~~~~~~~~~~~~~~~~~~~~~~~~~~~~~~~~~~~~~~~~~~~~~~~~~~~~~~~~~~~~~~~~~</w:t>
      </w:r>
      <w:r>
        <w:rPr>
          <w:spacing w:val="-1"/>
        </w:rPr>
        <w:t>~~~~</w:t>
      </w:r>
      <w:r>
        <w:t xml:space="preserve"> Please</w:t>
      </w:r>
      <w:r>
        <w:rPr>
          <w:spacing w:val="1"/>
        </w:rPr>
        <w:t xml:space="preserve"> </w:t>
      </w:r>
      <w:r>
        <w:t>list</w:t>
      </w:r>
      <w:r>
        <w:rPr>
          <w:spacing w:val="1"/>
        </w:rPr>
        <w:t xml:space="preserve"> </w:t>
      </w:r>
      <w:r>
        <w:t>the</w:t>
      </w:r>
      <w:r>
        <w:rPr>
          <w:spacing w:val="1"/>
        </w:rPr>
        <w:t xml:space="preserve"> </w:t>
      </w:r>
      <w:r>
        <w:t>ID</w:t>
      </w:r>
      <w:r>
        <w:rPr>
          <w:spacing w:val="1"/>
        </w:rPr>
        <w:t xml:space="preserve"> </w:t>
      </w:r>
      <w:r>
        <w:t>number</w:t>
      </w:r>
      <w:r>
        <w:rPr>
          <w:spacing w:val="1"/>
        </w:rPr>
        <w:t xml:space="preserve"> </w:t>
      </w:r>
      <w:r>
        <w:t>of</w:t>
      </w:r>
      <w:r>
        <w:rPr>
          <w:spacing w:val="-14"/>
        </w:rPr>
        <w:t xml:space="preserve"> </w:t>
      </w:r>
      <w:r>
        <w:t>any</w:t>
      </w:r>
      <w:r>
        <w:rPr>
          <w:spacing w:val="1"/>
        </w:rPr>
        <w:t xml:space="preserve"> </w:t>
      </w:r>
      <w:r>
        <w:t>group</w:t>
      </w:r>
      <w:r>
        <w:rPr>
          <w:spacing w:val="1"/>
        </w:rPr>
        <w:t xml:space="preserve"> </w:t>
      </w:r>
      <w:r>
        <w:t>member</w:t>
      </w:r>
      <w:r>
        <w:rPr>
          <w:spacing w:val="1"/>
        </w:rPr>
        <w:t xml:space="preserve"> </w:t>
      </w:r>
      <w:r>
        <w:t>NOT</w:t>
      </w:r>
      <w:r>
        <w:rPr>
          <w:spacing w:val="1"/>
        </w:rPr>
        <w:t xml:space="preserve"> </w:t>
      </w:r>
      <w:r>
        <w:t>contributing</w:t>
      </w:r>
      <w:r>
        <w:rPr>
          <w:spacing w:val="1"/>
        </w:rPr>
        <w:t xml:space="preserve"> </w:t>
      </w:r>
      <w:r>
        <w:t>to</w:t>
      </w:r>
      <w:r>
        <w:rPr>
          <w:spacing w:val="1"/>
        </w:rPr>
        <w:t xml:space="preserve"> </w:t>
      </w:r>
      <w:r>
        <w:t>the</w:t>
      </w:r>
      <w:r>
        <w:rPr>
          <w:spacing w:val="1"/>
        </w:rPr>
        <w:t xml:space="preserve"> </w:t>
      </w:r>
      <w:r>
        <w:t>submission</w:t>
      </w:r>
      <w:r>
        <w:rPr>
          <w:spacing w:val="1"/>
        </w:rPr>
        <w:t>:</w:t>
      </w:r>
    </w:p>
    <w:p w14:paraId="5B6844CF">
      <w:pPr>
        <w:tabs>
          <w:tab w:val="left" w:pos="9220"/>
        </w:tabs>
        <w:spacing w:before="1" w:line="239" w:lineRule="auto"/>
        <w:ind w:left="38"/>
        <w:rPr>
          <w:rFonts w:ascii="Arial"/>
          <w:sz w:val="21"/>
        </w:rPr>
      </w:pPr>
      <w:r>
        <w:rPr>
          <w:rFonts w:ascii="Arial" w:hAnsi="Arial" w:eastAsia="Arial" w:cs="Arial"/>
          <w:sz w:val="21"/>
          <w:szCs w:val="21"/>
          <w:u w:val="single" w:color="auto"/>
        </w:rPr>
        <w:tab/>
      </w:r>
    </w:p>
    <w:p w14:paraId="10D60A17">
      <w:pPr>
        <w:pStyle w:val="4"/>
        <w:spacing w:before="32" w:line="230" w:lineRule="auto"/>
        <w:ind w:left="46" w:right="147" w:hanging="4"/>
        <w:jc w:val="both"/>
      </w:pPr>
      <w:r>
        <w:t>Please</w:t>
      </w:r>
      <w:r>
        <w:rPr>
          <w:spacing w:val="35"/>
          <w:w w:val="101"/>
        </w:rPr>
        <w:t xml:space="preserve"> </w:t>
      </w:r>
      <w:r>
        <w:t>indicate</w:t>
      </w:r>
      <w:r>
        <w:rPr>
          <w:spacing w:val="29"/>
        </w:rPr>
        <w:t xml:space="preserve"> </w:t>
      </w:r>
      <w:r>
        <w:t>wheth</w:t>
      </w:r>
      <w:r>
        <w:rPr>
          <w:spacing w:val="-1"/>
        </w:rPr>
        <w:t>er</w:t>
      </w:r>
      <w:r>
        <w:rPr>
          <w:spacing w:val="29"/>
        </w:rPr>
        <w:t xml:space="preserve"> </w:t>
      </w:r>
      <w:r>
        <w:rPr>
          <w:spacing w:val="-1"/>
        </w:rPr>
        <w:t>based</w:t>
      </w:r>
      <w:r>
        <w:rPr>
          <w:spacing w:val="36"/>
        </w:rPr>
        <w:t xml:space="preserve"> </w:t>
      </w:r>
      <w:r>
        <w:rPr>
          <w:spacing w:val="-1"/>
        </w:rPr>
        <w:t>on</w:t>
      </w:r>
      <w:r>
        <w:rPr>
          <w:spacing w:val="30"/>
        </w:rPr>
        <w:t xml:space="preserve"> </w:t>
      </w:r>
      <w:r>
        <w:rPr>
          <w:spacing w:val="-1"/>
        </w:rPr>
        <w:t>your</w:t>
      </w:r>
      <w:r>
        <w:rPr>
          <w:spacing w:val="33"/>
          <w:w w:val="101"/>
        </w:rPr>
        <w:t xml:space="preserve"> </w:t>
      </w:r>
      <w:r>
        <w:rPr>
          <w:spacing w:val="-1"/>
        </w:rPr>
        <w:t>individual</w:t>
      </w:r>
      <w:r>
        <w:rPr>
          <w:spacing w:val="36"/>
          <w:w w:val="101"/>
        </w:rPr>
        <w:t xml:space="preserve"> </w:t>
      </w:r>
      <w:r>
        <w:rPr>
          <w:spacing w:val="-1"/>
        </w:rPr>
        <w:t>contributions</w:t>
      </w:r>
      <w:r>
        <w:rPr>
          <w:spacing w:val="30"/>
          <w:w w:val="101"/>
        </w:rPr>
        <w:t xml:space="preserve"> </w:t>
      </w:r>
      <w:r>
        <w:rPr>
          <w:spacing w:val="-1"/>
        </w:rPr>
        <w:t>you</w:t>
      </w:r>
      <w:r>
        <w:rPr>
          <w:spacing w:val="30"/>
          <w:w w:val="101"/>
        </w:rPr>
        <w:t xml:space="preserve"> </w:t>
      </w:r>
      <w:r>
        <w:rPr>
          <w:spacing w:val="-1"/>
        </w:rPr>
        <w:t>meet</w:t>
      </w:r>
      <w:r>
        <w:rPr>
          <w:spacing w:val="29"/>
        </w:rPr>
        <w:t xml:space="preserve"> </w:t>
      </w:r>
      <w:r>
        <w:rPr>
          <w:spacing w:val="-1"/>
        </w:rPr>
        <w:t>the</w:t>
      </w:r>
      <w:r>
        <w:rPr>
          <w:spacing w:val="35"/>
        </w:rPr>
        <w:t xml:space="preserve"> </w:t>
      </w:r>
      <w:r>
        <w:rPr>
          <w:spacing w:val="-1"/>
        </w:rPr>
        <w:t>learning</w:t>
      </w:r>
      <w:r>
        <w:rPr>
          <w:spacing w:val="36"/>
          <w:w w:val="101"/>
        </w:rPr>
        <w:t xml:space="preserve"> </w:t>
      </w:r>
      <w:r>
        <w:rPr>
          <w:spacing w:val="-1"/>
        </w:rPr>
        <w:t>outcomes</w:t>
      </w:r>
      <w:r>
        <w:t xml:space="preserve"> </w:t>
      </w:r>
      <w:r>
        <w:rPr>
          <w:spacing w:val="-1"/>
        </w:rPr>
        <w:t>covered</w:t>
      </w:r>
      <w:r>
        <w:rPr>
          <w:spacing w:val="27"/>
        </w:rPr>
        <w:t xml:space="preserve"> </w:t>
      </w:r>
      <w:r>
        <w:rPr>
          <w:spacing w:val="-1"/>
        </w:rPr>
        <w:t>by</w:t>
      </w:r>
      <w:r>
        <w:rPr>
          <w:spacing w:val="28"/>
          <w:w w:val="101"/>
        </w:rPr>
        <w:t xml:space="preserve"> </w:t>
      </w:r>
      <w:r>
        <w:rPr>
          <w:spacing w:val="-1"/>
        </w:rPr>
        <w:t>this</w:t>
      </w:r>
      <w:r>
        <w:rPr>
          <w:spacing w:val="34"/>
          <w:w w:val="101"/>
        </w:rPr>
        <w:t xml:space="preserve"> </w:t>
      </w:r>
      <w:r>
        <w:rPr>
          <w:spacing w:val="-1"/>
        </w:rPr>
        <w:t>coursework</w:t>
      </w:r>
      <w:r>
        <w:rPr>
          <w:spacing w:val="32"/>
          <w:w w:val="101"/>
        </w:rPr>
        <w:t xml:space="preserve"> </w:t>
      </w:r>
      <w:r>
        <w:rPr>
          <w:spacing w:val="-1"/>
        </w:rPr>
        <w:t>and</w:t>
      </w:r>
      <w:r>
        <w:rPr>
          <w:spacing w:val="34"/>
        </w:rPr>
        <w:t xml:space="preserve"> </w:t>
      </w:r>
      <w:r>
        <w:rPr>
          <w:spacing w:val="-1"/>
        </w:rPr>
        <w:t>confirm</w:t>
      </w:r>
      <w:r>
        <w:rPr>
          <w:spacing w:val="28"/>
        </w:rPr>
        <w:t xml:space="preserve"> </w:t>
      </w:r>
      <w:r>
        <w:rPr>
          <w:spacing w:val="-1"/>
        </w:rPr>
        <w:t>your</w:t>
      </w:r>
      <w:r>
        <w:rPr>
          <w:spacing w:val="36"/>
        </w:rPr>
        <w:t xml:space="preserve"> </w:t>
      </w:r>
      <w:r>
        <w:rPr>
          <w:spacing w:val="-1"/>
        </w:rPr>
        <w:t>submission</w:t>
      </w:r>
      <w:r>
        <w:rPr>
          <w:spacing w:val="28"/>
          <w:w w:val="101"/>
        </w:rPr>
        <w:t xml:space="preserve"> </w:t>
      </w:r>
      <w:r>
        <w:rPr>
          <w:spacing w:val="-1"/>
        </w:rPr>
        <w:t>meets</w:t>
      </w:r>
      <w:r>
        <w:rPr>
          <w:spacing w:val="28"/>
        </w:rPr>
        <w:t xml:space="preserve"> </w:t>
      </w:r>
      <w:r>
        <w:rPr>
          <w:spacing w:val="-1"/>
        </w:rPr>
        <w:t>with</w:t>
      </w:r>
      <w:r>
        <w:rPr>
          <w:spacing w:val="33"/>
        </w:rPr>
        <w:t xml:space="preserve"> </w:t>
      </w:r>
      <w:r>
        <w:rPr>
          <w:spacing w:val="-1"/>
        </w:rPr>
        <w:t>all</w:t>
      </w:r>
      <w:r>
        <w:rPr>
          <w:spacing w:val="33"/>
        </w:rPr>
        <w:t xml:space="preserve"> </w:t>
      </w:r>
      <w:r>
        <w:rPr>
          <w:spacing w:val="-1"/>
        </w:rPr>
        <w:t>above</w:t>
      </w:r>
      <w:r>
        <w:rPr>
          <w:spacing w:val="26"/>
          <w:w w:val="101"/>
        </w:rPr>
        <w:t xml:space="preserve"> </w:t>
      </w:r>
      <w:r>
        <w:rPr>
          <w:spacing w:val="-1"/>
        </w:rPr>
        <w:t>requirements</w:t>
      </w:r>
      <w:r>
        <w:rPr>
          <w:spacing w:val="26"/>
        </w:rPr>
        <w:t xml:space="preserve"> </w:t>
      </w:r>
      <w:r>
        <w:rPr>
          <w:spacing w:val="-1"/>
        </w:rPr>
        <w:t>by</w:t>
      </w:r>
      <w:r>
        <w:t xml:space="preserve"> signing your name, handwritten in ink, in English (F</w:t>
      </w:r>
      <w:r>
        <w:rPr>
          <w:spacing w:val="-1"/>
        </w:rPr>
        <w:t>oreign students)</w:t>
      </w:r>
      <w:r>
        <w:rPr>
          <w:spacing w:val="10"/>
        </w:rPr>
        <w:t xml:space="preserve"> </w:t>
      </w:r>
      <w:r>
        <w:rPr>
          <w:spacing w:val="-1"/>
        </w:rPr>
        <w:t>or PINYIN</w:t>
      </w:r>
      <w:r>
        <w:rPr>
          <w:spacing w:val="10"/>
        </w:rPr>
        <w:t xml:space="preserve"> </w:t>
      </w:r>
      <w:r>
        <w:rPr>
          <w:spacing w:val="-1"/>
        </w:rPr>
        <w:t>(local</w:t>
      </w:r>
      <w:r>
        <w:rPr>
          <w:spacing w:val="11"/>
        </w:rPr>
        <w:t xml:space="preserve"> </w:t>
      </w:r>
      <w:r>
        <w:rPr>
          <w:spacing w:val="-1"/>
        </w:rPr>
        <w:t>students):</w:t>
      </w:r>
    </w:p>
    <w:p w14:paraId="2DD4BDE2">
      <w:pPr>
        <w:spacing w:line="60" w:lineRule="exact"/>
      </w:pPr>
    </w:p>
    <w:tbl>
      <w:tblPr>
        <w:tblStyle w:val="9"/>
        <w:tblW w:w="9577" w:type="dxa"/>
        <w:tblInd w:w="9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422"/>
        <w:gridCol w:w="2772"/>
        <w:gridCol w:w="3320"/>
        <w:gridCol w:w="2063"/>
      </w:tblGrid>
      <w:tr w14:paraId="71D12EC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91" w:hRule="atLeast"/>
        </w:trPr>
        <w:tc>
          <w:tcPr>
            <w:tcW w:w="1422" w:type="dxa"/>
            <w:vAlign w:val="top"/>
          </w:tcPr>
          <w:p w14:paraId="72CC2188">
            <w:pPr>
              <w:pStyle w:val="10"/>
              <w:spacing w:before="178" w:line="187" w:lineRule="auto"/>
              <w:ind w:left="226"/>
            </w:pPr>
            <w:r>
              <w:rPr>
                <w:b/>
                <w:bCs/>
                <w:spacing w:val="-1"/>
              </w:rPr>
              <w:t>Student ID</w:t>
            </w:r>
          </w:p>
        </w:tc>
        <w:tc>
          <w:tcPr>
            <w:tcW w:w="2772" w:type="dxa"/>
            <w:vAlign w:val="top"/>
          </w:tcPr>
          <w:p w14:paraId="6B6C3C2E">
            <w:pPr>
              <w:pStyle w:val="10"/>
              <w:spacing w:before="38" w:line="220" w:lineRule="auto"/>
              <w:ind w:left="210" w:right="188" w:hanging="12"/>
            </w:pPr>
            <w:r>
              <w:rPr>
                <w:position w:val="5"/>
                <w14:textOutline w14:w="2912" w14:cap="flat" w14:cmpd="sng">
                  <w14:solidFill>
                    <w14:srgbClr w14:val="000000"/>
                  </w14:solidFill>
                  <w14:prstDash w14:val="solid"/>
                  <w14:miter w14:val="0"/>
                </w14:textOutline>
              </w:rPr>
              <w:drawing>
                <wp:inline distT="0" distB="0" distL="0" distR="0">
                  <wp:extent cx="95250" cy="86360"/>
                  <wp:effectExtent l="0" t="0" r="0" b="0"/>
                  <wp:docPr id="20" name="IM 20"/>
                  <wp:cNvGraphicFramePr/>
                  <a:graphic xmlns:a="http://schemas.openxmlformats.org/drawingml/2006/main">
                    <a:graphicData uri="http://schemas.openxmlformats.org/drawingml/2006/picture">
                      <pic:pic xmlns:pic="http://schemas.openxmlformats.org/drawingml/2006/picture">
                        <pic:nvPicPr>
                          <pic:cNvPr id="20" name="IM 20"/>
                          <pic:cNvPicPr/>
                        </pic:nvPicPr>
                        <pic:blipFill>
                          <a:blip r:embed="rId9"/>
                          <a:stretch>
                            <a:fillRect/>
                          </a:stretch>
                        </pic:blipFill>
                        <pic:spPr>
                          <a:xfrm>
                            <a:off x="0" y="0"/>
                            <a:ext cx="95755" cy="86535"/>
                          </a:xfrm>
                          <a:prstGeom prst="rect">
                            <a:avLst/>
                          </a:prstGeom>
                        </pic:spPr>
                      </pic:pic>
                    </a:graphicData>
                  </a:graphic>
                </wp:inline>
              </w:drawing>
            </w:r>
            <w:r>
              <w:rPr>
                <w:b/>
                <w:bCs/>
              </w:rPr>
              <w:t>(tick) box to confirm</w:t>
            </w:r>
            <w:r>
              <w:rPr>
                <w:b/>
                <w:bCs/>
                <w:spacing w:val="3"/>
              </w:rPr>
              <w:t xml:space="preserve"> </w:t>
            </w:r>
            <w:r>
              <w:rPr>
                <w:b/>
                <w:bCs/>
                <w:spacing w:val="-1"/>
              </w:rPr>
              <w:t>you</w:t>
            </w:r>
            <w:r>
              <w:rPr>
                <w:b/>
                <w:bCs/>
              </w:rPr>
              <w:t xml:space="preserve"> </w:t>
            </w:r>
            <w:r>
              <w:rPr>
                <w:b/>
                <w:bCs/>
                <w:spacing w:val="-1"/>
              </w:rPr>
              <w:t>contributed to all</w:t>
            </w:r>
            <w:r>
              <w:rPr>
                <w:b/>
                <w:bCs/>
                <w:spacing w:val="21"/>
              </w:rPr>
              <w:t xml:space="preserve"> </w:t>
            </w:r>
            <w:r>
              <w:rPr>
                <w:b/>
                <w:bCs/>
                <w:spacing w:val="-1"/>
              </w:rPr>
              <w:t>cw tasks</w:t>
            </w:r>
          </w:p>
        </w:tc>
        <w:tc>
          <w:tcPr>
            <w:tcW w:w="3320" w:type="dxa"/>
            <w:vAlign w:val="top"/>
          </w:tcPr>
          <w:p w14:paraId="12B07679">
            <w:pPr>
              <w:pStyle w:val="10"/>
              <w:spacing w:before="38" w:line="220" w:lineRule="auto"/>
              <w:ind w:left="486" w:right="216" w:hanging="253"/>
            </w:pPr>
            <w:r>
              <w:rPr>
                <w:position w:val="5"/>
                <w14:textOutline w14:w="2912" w14:cap="flat" w14:cmpd="sng">
                  <w14:solidFill>
                    <w14:srgbClr w14:val="000000"/>
                  </w14:solidFill>
                  <w14:prstDash w14:val="solid"/>
                  <w14:miter w14:val="0"/>
                </w14:textOutline>
              </w:rPr>
              <w:drawing>
                <wp:inline distT="0" distB="0" distL="0" distR="0">
                  <wp:extent cx="95250" cy="86360"/>
                  <wp:effectExtent l="0" t="0" r="0" b="0"/>
                  <wp:docPr id="22" name="IM 22"/>
                  <wp:cNvGraphicFramePr/>
                  <a:graphic xmlns:a="http://schemas.openxmlformats.org/drawingml/2006/main">
                    <a:graphicData uri="http://schemas.openxmlformats.org/drawingml/2006/picture">
                      <pic:pic xmlns:pic="http://schemas.openxmlformats.org/drawingml/2006/picture">
                        <pic:nvPicPr>
                          <pic:cNvPr id="22" name="IM 22"/>
                          <pic:cNvPicPr/>
                        </pic:nvPicPr>
                        <pic:blipFill>
                          <a:blip r:embed="rId10"/>
                          <a:stretch>
                            <a:fillRect/>
                          </a:stretch>
                        </pic:blipFill>
                        <pic:spPr>
                          <a:xfrm>
                            <a:off x="0" y="0"/>
                            <a:ext cx="95756" cy="86535"/>
                          </a:xfrm>
                          <a:prstGeom prst="rect">
                            <a:avLst/>
                          </a:prstGeom>
                        </pic:spPr>
                      </pic:pic>
                    </a:graphicData>
                  </a:graphic>
                </wp:inline>
              </w:drawing>
            </w:r>
            <w:r>
              <w:rPr>
                <w:b/>
                <w:bCs/>
              </w:rPr>
              <w:t>(tick) box to confirm you</w:t>
            </w:r>
            <w:r>
              <w:rPr>
                <w:b/>
                <w:bCs/>
                <w:spacing w:val="5"/>
              </w:rPr>
              <w:t xml:space="preserve"> </w:t>
            </w:r>
            <w:r>
              <w:rPr>
                <w:b/>
                <w:bCs/>
                <w:spacing w:val="-1"/>
              </w:rPr>
              <w:t>meet</w:t>
            </w:r>
            <w:r>
              <w:rPr>
                <w:b/>
                <w:bCs/>
              </w:rPr>
              <w:t xml:space="preserve"> </w:t>
            </w:r>
            <w:r>
              <w:rPr>
                <w:b/>
                <w:bCs/>
                <w:spacing w:val="-1"/>
              </w:rPr>
              <w:t>all LOs covered by</w:t>
            </w:r>
            <w:r>
              <w:rPr>
                <w:b/>
                <w:bCs/>
                <w:spacing w:val="7"/>
              </w:rPr>
              <w:t xml:space="preserve"> </w:t>
            </w:r>
            <w:r>
              <w:rPr>
                <w:b/>
                <w:bCs/>
                <w:spacing w:val="-1"/>
              </w:rPr>
              <w:t>this</w:t>
            </w:r>
            <w:r>
              <w:rPr>
                <w:b/>
                <w:bCs/>
                <w:spacing w:val="9"/>
              </w:rPr>
              <w:t xml:space="preserve"> </w:t>
            </w:r>
            <w:r>
              <w:rPr>
                <w:b/>
                <w:bCs/>
                <w:spacing w:val="-1"/>
              </w:rPr>
              <w:t>cw</w:t>
            </w:r>
          </w:p>
        </w:tc>
        <w:tc>
          <w:tcPr>
            <w:tcW w:w="2063" w:type="dxa"/>
            <w:vAlign w:val="top"/>
          </w:tcPr>
          <w:p w14:paraId="7A38E5CF">
            <w:pPr>
              <w:pStyle w:val="10"/>
              <w:spacing w:before="177" w:line="188" w:lineRule="auto"/>
              <w:ind w:left="735"/>
            </w:pPr>
            <w:r>
              <w:rPr>
                <w:b/>
                <w:bCs/>
                <w:spacing w:val="-2"/>
              </w:rPr>
              <w:t>Signed</w:t>
            </w:r>
          </w:p>
        </w:tc>
      </w:tr>
      <w:tr w14:paraId="0D2DB13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33" w:hRule="atLeast"/>
        </w:trPr>
        <w:tc>
          <w:tcPr>
            <w:tcW w:w="1422" w:type="dxa"/>
            <w:vAlign w:val="top"/>
          </w:tcPr>
          <w:p w14:paraId="28454750">
            <w:pPr>
              <w:rPr>
                <w:rFonts w:ascii="Arial"/>
                <w:sz w:val="21"/>
              </w:rPr>
            </w:pPr>
          </w:p>
        </w:tc>
        <w:tc>
          <w:tcPr>
            <w:tcW w:w="2772" w:type="dxa"/>
            <w:vAlign w:val="top"/>
          </w:tcPr>
          <w:p w14:paraId="1EF0AF10">
            <w:pPr>
              <w:pStyle w:val="10"/>
              <w:spacing w:before="93" w:line="191" w:lineRule="auto"/>
              <w:ind w:left="1296"/>
              <w:rPr>
                <w:sz w:val="36"/>
                <w:szCs w:val="36"/>
              </w:rPr>
            </w:pPr>
            <w:r>
              <w:rPr>
                <w:sz w:val="36"/>
                <w:szCs w:val="36"/>
              </w:rPr>
              <w:t>□</w:t>
            </w:r>
          </w:p>
        </w:tc>
        <w:tc>
          <w:tcPr>
            <w:tcW w:w="3320" w:type="dxa"/>
            <w:vAlign w:val="top"/>
          </w:tcPr>
          <w:p w14:paraId="03B506C3">
            <w:pPr>
              <w:pStyle w:val="10"/>
              <w:spacing w:before="86" w:line="195" w:lineRule="auto"/>
              <w:ind w:left="1575"/>
              <w:rPr>
                <w:sz w:val="36"/>
                <w:szCs w:val="36"/>
              </w:rPr>
            </w:pPr>
            <w:r>
              <w:rPr>
                <w:sz w:val="36"/>
                <w:szCs w:val="36"/>
              </w:rPr>
              <w:t>□</w:t>
            </w:r>
          </w:p>
        </w:tc>
        <w:tc>
          <w:tcPr>
            <w:tcW w:w="2063" w:type="dxa"/>
            <w:vAlign w:val="top"/>
          </w:tcPr>
          <w:p w14:paraId="4C5A33CD">
            <w:pPr>
              <w:rPr>
                <w:rFonts w:ascii="Arial"/>
                <w:sz w:val="21"/>
              </w:rPr>
            </w:pPr>
          </w:p>
        </w:tc>
      </w:tr>
      <w:tr w14:paraId="041297A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33" w:hRule="atLeast"/>
        </w:trPr>
        <w:tc>
          <w:tcPr>
            <w:tcW w:w="1422" w:type="dxa"/>
            <w:vAlign w:val="top"/>
          </w:tcPr>
          <w:p w14:paraId="11E528A3">
            <w:pPr>
              <w:rPr>
                <w:rFonts w:ascii="Arial"/>
                <w:sz w:val="21"/>
              </w:rPr>
            </w:pPr>
          </w:p>
        </w:tc>
        <w:tc>
          <w:tcPr>
            <w:tcW w:w="2772" w:type="dxa"/>
            <w:vAlign w:val="top"/>
          </w:tcPr>
          <w:p w14:paraId="0E212D9B">
            <w:pPr>
              <w:pStyle w:val="10"/>
              <w:spacing w:before="95" w:line="190" w:lineRule="auto"/>
              <w:ind w:left="1296"/>
              <w:rPr>
                <w:sz w:val="36"/>
                <w:szCs w:val="36"/>
              </w:rPr>
            </w:pPr>
            <w:r>
              <w:rPr>
                <w:sz w:val="36"/>
                <w:szCs w:val="36"/>
              </w:rPr>
              <w:t>□</w:t>
            </w:r>
          </w:p>
        </w:tc>
        <w:tc>
          <w:tcPr>
            <w:tcW w:w="3320" w:type="dxa"/>
            <w:vAlign w:val="top"/>
          </w:tcPr>
          <w:p w14:paraId="2596CE6D">
            <w:pPr>
              <w:pStyle w:val="10"/>
              <w:spacing w:before="88" w:line="194" w:lineRule="auto"/>
              <w:ind w:left="1575"/>
              <w:rPr>
                <w:sz w:val="36"/>
                <w:szCs w:val="36"/>
              </w:rPr>
            </w:pPr>
            <w:r>
              <w:rPr>
                <w:sz w:val="36"/>
                <w:szCs w:val="36"/>
              </w:rPr>
              <w:t>□</w:t>
            </w:r>
          </w:p>
        </w:tc>
        <w:tc>
          <w:tcPr>
            <w:tcW w:w="2063" w:type="dxa"/>
            <w:vAlign w:val="top"/>
          </w:tcPr>
          <w:p w14:paraId="7C52FDD7">
            <w:pPr>
              <w:rPr>
                <w:rFonts w:ascii="Arial"/>
                <w:sz w:val="21"/>
              </w:rPr>
            </w:pPr>
          </w:p>
        </w:tc>
      </w:tr>
      <w:tr w14:paraId="48D3B0E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33" w:hRule="atLeast"/>
        </w:trPr>
        <w:tc>
          <w:tcPr>
            <w:tcW w:w="1422" w:type="dxa"/>
            <w:vAlign w:val="top"/>
          </w:tcPr>
          <w:p w14:paraId="7947E0E6">
            <w:pPr>
              <w:rPr>
                <w:rFonts w:ascii="Arial"/>
                <w:sz w:val="21"/>
              </w:rPr>
            </w:pPr>
          </w:p>
        </w:tc>
        <w:tc>
          <w:tcPr>
            <w:tcW w:w="2772" w:type="dxa"/>
            <w:vAlign w:val="top"/>
          </w:tcPr>
          <w:p w14:paraId="482728B4">
            <w:pPr>
              <w:pStyle w:val="10"/>
              <w:spacing w:before="97" w:line="189" w:lineRule="auto"/>
              <w:ind w:left="1296"/>
              <w:rPr>
                <w:sz w:val="36"/>
                <w:szCs w:val="36"/>
              </w:rPr>
            </w:pPr>
            <w:r>
              <w:rPr>
                <w:sz w:val="36"/>
                <w:szCs w:val="36"/>
              </w:rPr>
              <w:t>□</w:t>
            </w:r>
          </w:p>
        </w:tc>
        <w:tc>
          <w:tcPr>
            <w:tcW w:w="3320" w:type="dxa"/>
            <w:vAlign w:val="top"/>
          </w:tcPr>
          <w:p w14:paraId="08789B85">
            <w:pPr>
              <w:pStyle w:val="10"/>
              <w:spacing w:before="90" w:line="193" w:lineRule="auto"/>
              <w:ind w:left="1575"/>
              <w:rPr>
                <w:sz w:val="36"/>
                <w:szCs w:val="36"/>
              </w:rPr>
            </w:pPr>
            <w:r>
              <w:rPr>
                <w:sz w:val="36"/>
                <w:szCs w:val="36"/>
              </w:rPr>
              <w:t>□</w:t>
            </w:r>
          </w:p>
        </w:tc>
        <w:tc>
          <w:tcPr>
            <w:tcW w:w="2063" w:type="dxa"/>
            <w:vAlign w:val="top"/>
          </w:tcPr>
          <w:p w14:paraId="5EA03976">
            <w:pPr>
              <w:rPr>
                <w:rFonts w:ascii="Arial"/>
                <w:sz w:val="21"/>
              </w:rPr>
            </w:pPr>
          </w:p>
        </w:tc>
      </w:tr>
      <w:tr w14:paraId="072FC3F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38" w:hRule="atLeast"/>
        </w:trPr>
        <w:tc>
          <w:tcPr>
            <w:tcW w:w="1422" w:type="dxa"/>
            <w:vAlign w:val="top"/>
          </w:tcPr>
          <w:p w14:paraId="59959F84">
            <w:pPr>
              <w:rPr>
                <w:rFonts w:ascii="Arial"/>
                <w:sz w:val="21"/>
              </w:rPr>
            </w:pPr>
          </w:p>
        </w:tc>
        <w:tc>
          <w:tcPr>
            <w:tcW w:w="2772" w:type="dxa"/>
            <w:vAlign w:val="top"/>
          </w:tcPr>
          <w:p w14:paraId="204D19ED">
            <w:pPr>
              <w:pStyle w:val="10"/>
              <w:spacing w:before="98" w:line="191" w:lineRule="auto"/>
              <w:ind w:left="1296"/>
              <w:rPr>
                <w:sz w:val="36"/>
                <w:szCs w:val="36"/>
              </w:rPr>
            </w:pPr>
            <w:r>
              <w:rPr>
                <w:sz w:val="36"/>
                <w:szCs w:val="36"/>
              </w:rPr>
              <w:t>□</w:t>
            </w:r>
          </w:p>
        </w:tc>
        <w:tc>
          <w:tcPr>
            <w:tcW w:w="3320" w:type="dxa"/>
            <w:vAlign w:val="top"/>
          </w:tcPr>
          <w:p w14:paraId="19E7E88F">
            <w:pPr>
              <w:pStyle w:val="10"/>
              <w:spacing w:before="89" w:line="196" w:lineRule="auto"/>
              <w:ind w:left="1575"/>
              <w:rPr>
                <w:sz w:val="36"/>
                <w:szCs w:val="36"/>
              </w:rPr>
            </w:pPr>
            <w:r>
              <w:rPr>
                <w:sz w:val="36"/>
                <w:szCs w:val="36"/>
              </w:rPr>
              <w:t>□</w:t>
            </w:r>
          </w:p>
        </w:tc>
        <w:tc>
          <w:tcPr>
            <w:tcW w:w="2063" w:type="dxa"/>
            <w:vAlign w:val="top"/>
          </w:tcPr>
          <w:p w14:paraId="5FA2877E">
            <w:pPr>
              <w:rPr>
                <w:rFonts w:ascii="Arial"/>
                <w:sz w:val="21"/>
              </w:rPr>
            </w:pPr>
          </w:p>
        </w:tc>
      </w:tr>
    </w:tbl>
    <w:p w14:paraId="059C8C37">
      <w:pPr>
        <w:spacing w:line="268" w:lineRule="auto"/>
        <w:rPr>
          <w:rFonts w:ascii="Arial"/>
          <w:sz w:val="21"/>
        </w:rPr>
      </w:pPr>
    </w:p>
    <w:p w14:paraId="68921CF6">
      <w:pPr>
        <w:pStyle w:val="4"/>
        <w:spacing w:before="69" w:line="185" w:lineRule="auto"/>
        <w:ind w:left="42"/>
      </w:pPr>
      <w:r>
        <w:rPr>
          <w:spacing w:val="-2"/>
        </w:rPr>
        <w:t>Date:</w:t>
      </w:r>
      <w:r>
        <w:rPr>
          <w:spacing w:val="30"/>
        </w:rPr>
        <w:t xml:space="preserve"> </w:t>
      </w:r>
      <w:r>
        <w:rPr>
          <w:u w:val="dotted" w:color="auto"/>
        </w:rPr>
        <w:t xml:space="preserve">                                                        </w:t>
      </w:r>
    </w:p>
    <w:p w14:paraId="447772CF">
      <w:pPr>
        <w:tabs>
          <w:tab w:val="left" w:pos="9532"/>
        </w:tabs>
        <w:spacing w:before="155"/>
        <w:rPr>
          <w:rFonts w:ascii="Arial" w:hAnsi="Arial" w:eastAsia="Arial" w:cs="Arial"/>
          <w:sz w:val="21"/>
          <w:szCs w:val="21"/>
          <w:u w:val="single" w:color="auto"/>
        </w:rPr>
      </w:pPr>
      <w:r>
        <w:rPr>
          <w:rFonts w:ascii="Arial" w:hAnsi="Arial" w:eastAsia="Arial" w:cs="Arial"/>
          <w:sz w:val="21"/>
          <w:szCs w:val="21"/>
          <w:u w:val="single" w:color="auto"/>
        </w:rPr>
        <w:tab/>
      </w:r>
    </w:p>
    <w:p w14:paraId="2D15F47E">
      <w:pPr>
        <w:tabs>
          <w:tab w:val="left" w:pos="9532"/>
        </w:tabs>
        <w:spacing w:before="155"/>
        <w:rPr>
          <w:rFonts w:ascii="Arial" w:hAnsi="Arial" w:eastAsia="Arial" w:cs="Arial"/>
          <w:sz w:val="21"/>
          <w:szCs w:val="21"/>
          <w:u w:val="single" w:color="auto"/>
        </w:rPr>
      </w:pPr>
    </w:p>
    <w:p w14:paraId="64F95B94">
      <w:pPr>
        <w:tabs>
          <w:tab w:val="left" w:pos="9532"/>
        </w:tabs>
        <w:spacing w:before="155"/>
        <w:rPr>
          <w:rFonts w:ascii="Arial" w:hAnsi="Arial" w:eastAsia="Arial" w:cs="Arial"/>
          <w:sz w:val="21"/>
          <w:szCs w:val="21"/>
          <w:u w:val="single" w:color="auto"/>
        </w:rPr>
      </w:pPr>
    </w:p>
    <w:p w14:paraId="4AA4A25C">
      <w:pPr>
        <w:tabs>
          <w:tab w:val="left" w:pos="9532"/>
        </w:tabs>
        <w:spacing w:before="155"/>
        <w:rPr>
          <w:rFonts w:ascii="Arial" w:hAnsi="Arial" w:eastAsia="Arial" w:cs="Arial"/>
          <w:sz w:val="21"/>
          <w:szCs w:val="21"/>
          <w:u w:val="single" w:color="auto"/>
        </w:rPr>
      </w:pPr>
    </w:p>
    <w:p w14:paraId="30D99C29">
      <w:pPr>
        <w:pStyle w:val="11"/>
        <w:numPr>
          <w:ilvl w:val="0"/>
          <w:numId w:val="1"/>
        </w:numPr>
        <w:spacing w:line="240" w:lineRule="auto"/>
        <w:jc w:val="both"/>
        <w:rPr>
          <w:rFonts w:hint="default" w:ascii="Arial" w:hAnsi="Arial" w:cs="Arial"/>
          <w:b/>
          <w:bCs/>
          <w:sz w:val="32"/>
          <w:szCs w:val="32"/>
        </w:rPr>
      </w:pPr>
      <w:r>
        <w:rPr>
          <w:rFonts w:hint="default" w:ascii="Arial" w:hAnsi="Arial" w:cs="Arial"/>
          <w:b/>
          <w:bCs/>
          <w:sz w:val="32"/>
          <w:szCs w:val="32"/>
        </w:rPr>
        <w:t>Introduction</w:t>
      </w:r>
    </w:p>
    <w:p w14:paraId="35380C1C">
      <w:pPr>
        <w:spacing w:line="240" w:lineRule="auto"/>
        <w:jc w:val="both"/>
        <w:rPr>
          <w:rFonts w:hint="default" w:ascii="Arial" w:hAnsi="Arial" w:cs="Arial"/>
          <w:sz w:val="24"/>
          <w:szCs w:val="24"/>
        </w:rPr>
      </w:pPr>
      <w:r>
        <w:rPr>
          <w:rFonts w:hint="default" w:ascii="Arial" w:hAnsi="Arial" w:cs="Arial"/>
          <w:sz w:val="24"/>
          <w:szCs w:val="24"/>
        </w:rPr>
        <w:t xml:space="preserve">In the history of software engineering, engineers have constantly searched for a method that could completely solve the challenges of software development. However, in 1986, renowned computer scientist Fred Brooks presented a groundbreaking view in his paper </w:t>
      </w:r>
      <w:r>
        <w:rPr>
          <w:rFonts w:hint="default" w:ascii="Arial" w:hAnsi="Arial" w:cs="Arial"/>
          <w:i/>
          <w:iCs/>
          <w:sz w:val="24"/>
          <w:szCs w:val="24"/>
        </w:rPr>
        <w:t>"No Silver Bullet: Essence and Accidents of Software Engineering"</w:t>
      </w:r>
      <w:r>
        <w:rPr>
          <w:rFonts w:hint="default" w:ascii="Arial" w:hAnsi="Arial" w:cs="Arial"/>
          <w:sz w:val="24"/>
          <w:szCs w:val="24"/>
        </w:rPr>
        <w:t>: there will be no single technology or method capable of increasing software development productivity by an order of magnitude.</w:t>
      </w:r>
    </w:p>
    <w:p w14:paraId="73D3FB8A">
      <w:pPr>
        <w:spacing w:line="240" w:lineRule="auto"/>
        <w:jc w:val="both"/>
        <w:rPr>
          <w:rFonts w:hint="default" w:ascii="Arial" w:hAnsi="Arial" w:cs="Arial"/>
          <w:sz w:val="24"/>
          <w:szCs w:val="24"/>
        </w:rPr>
      </w:pPr>
      <w:r>
        <w:rPr>
          <w:rFonts w:hint="default" w:ascii="Arial" w:hAnsi="Arial" w:cs="Arial"/>
          <w:sz w:val="24"/>
          <w:szCs w:val="24"/>
        </w:rPr>
        <w:t>A "silver bullet" refers to a mythical weapon that can instantly eliminate all problems with a single shot. The idea of "no silver bullet" means that in software development, there is no magic solution that can instantly remove all difficulties or dramatically improve efficiency. Fred Brooks argued that the greatest challenges in software development stem from the inherent complexity of the problems themselves, not from the limitations of implementation tools. This viewpoint has remained highly influential and is widely regarded as a foundational theory for understanding the true nature of software engineering.</w:t>
      </w:r>
    </w:p>
    <w:p w14:paraId="2CF455BB">
      <w:pPr>
        <w:pStyle w:val="11"/>
        <w:numPr>
          <w:ilvl w:val="0"/>
          <w:numId w:val="1"/>
        </w:numPr>
        <w:spacing w:line="276" w:lineRule="auto"/>
        <w:jc w:val="both"/>
        <w:rPr>
          <w:rFonts w:hint="default" w:ascii="Arial" w:hAnsi="Arial" w:cs="Arial"/>
          <w:b/>
          <w:bCs/>
          <w:sz w:val="32"/>
          <w:szCs w:val="32"/>
        </w:rPr>
      </w:pPr>
      <w:r>
        <w:rPr>
          <w:rFonts w:hint="default" w:ascii="Arial" w:hAnsi="Arial" w:cs="Arial"/>
          <w:b/>
          <w:bCs/>
          <w:sz w:val="32"/>
          <w:szCs w:val="32"/>
        </w:rPr>
        <w:t>Identified Key Challenges</w:t>
      </w:r>
    </w:p>
    <w:p w14:paraId="716DB701">
      <w:pPr>
        <w:spacing w:line="276" w:lineRule="auto"/>
        <w:jc w:val="both"/>
        <w:rPr>
          <w:rFonts w:hint="default" w:ascii="Arial" w:hAnsi="Arial" w:cs="Arial"/>
          <w:sz w:val="24"/>
          <w:szCs w:val="24"/>
        </w:rPr>
      </w:pPr>
      <w:r>
        <w:rPr>
          <w:rFonts w:hint="default" w:ascii="Arial" w:hAnsi="Arial" w:cs="Arial"/>
          <w:sz w:val="24"/>
          <w:szCs w:val="24"/>
        </w:rPr>
        <w:t>In "No Silver Bullet: Essence and Accidents of Software Engineering", Fred Brooks divides the difficulties of software engineering into two categories: essential and accidental. He particularly emphasizes the essential challenges, as these cannot be completely eliminated through technological means. The following are the key challenges in software development discussed in the article:</w:t>
      </w:r>
    </w:p>
    <w:p w14:paraId="207821A9">
      <w:pPr>
        <w:numPr>
          <w:ilvl w:val="0"/>
          <w:numId w:val="2"/>
        </w:numPr>
        <w:spacing w:line="276" w:lineRule="auto"/>
        <w:jc w:val="both"/>
        <w:rPr>
          <w:rFonts w:hint="default" w:ascii="Arial" w:hAnsi="Arial" w:cs="Arial"/>
          <w:b/>
          <w:bCs/>
          <w:sz w:val="24"/>
          <w:szCs w:val="24"/>
        </w:rPr>
      </w:pPr>
      <w:r>
        <w:rPr>
          <w:rFonts w:hint="default" w:ascii="Arial" w:hAnsi="Arial" w:cs="Arial"/>
          <w:b/>
          <w:bCs/>
          <w:sz w:val="24"/>
          <w:szCs w:val="24"/>
        </w:rPr>
        <w:t>Complexity</w:t>
      </w:r>
    </w:p>
    <w:p w14:paraId="5D7B327D">
      <w:pPr>
        <w:spacing w:line="276" w:lineRule="auto"/>
        <w:jc w:val="both"/>
        <w:rPr>
          <w:rFonts w:hint="default" w:ascii="Arial" w:hAnsi="Arial" w:cs="Arial"/>
          <w:sz w:val="24"/>
          <w:szCs w:val="24"/>
        </w:rPr>
      </w:pPr>
      <w:r>
        <w:rPr>
          <w:rFonts w:hint="default" w:ascii="Arial" w:hAnsi="Arial" w:cs="Arial"/>
          <w:sz w:val="24"/>
          <w:szCs w:val="24"/>
        </w:rPr>
        <w:t>Software systems are inherently complex because they need to handle a wide variety of states, inputs, logic, and interactions. Each module is highly interconnected, and modifying one part may impact the entire system. Moreover, unlike other engineering products that often have repetitive structures, software design is usually customized, with no universal "template" to rely on. As the system grows in scale, this complexity increases exponentially, significantly raising the difficulty of development, testing, and maintenance.</w:t>
      </w:r>
    </w:p>
    <w:p w14:paraId="09A0A625">
      <w:pPr>
        <w:pStyle w:val="11"/>
        <w:numPr>
          <w:ilvl w:val="0"/>
          <w:numId w:val="2"/>
        </w:numPr>
        <w:spacing w:line="276" w:lineRule="auto"/>
        <w:jc w:val="both"/>
        <w:rPr>
          <w:rFonts w:hint="default" w:ascii="Arial" w:hAnsi="Arial" w:cs="Arial"/>
          <w:b/>
          <w:bCs/>
          <w:sz w:val="24"/>
          <w:szCs w:val="24"/>
        </w:rPr>
      </w:pPr>
      <w:r>
        <w:rPr>
          <w:rFonts w:hint="default" w:ascii="Arial" w:hAnsi="Arial" w:cs="Arial"/>
          <w:b/>
          <w:bCs/>
          <w:sz w:val="24"/>
          <w:szCs w:val="24"/>
        </w:rPr>
        <w:t>Conformity</w:t>
      </w:r>
    </w:p>
    <w:p w14:paraId="0C52AFC8">
      <w:pPr>
        <w:spacing w:line="276" w:lineRule="auto"/>
        <w:jc w:val="both"/>
        <w:rPr>
          <w:rFonts w:hint="default" w:ascii="Arial" w:hAnsi="Arial" w:cs="Arial"/>
          <w:sz w:val="24"/>
          <w:szCs w:val="24"/>
        </w:rPr>
      </w:pPr>
      <w:r>
        <w:rPr>
          <w:rFonts w:hint="default" w:ascii="Arial" w:hAnsi="Arial" w:cs="Arial"/>
          <w:sz w:val="24"/>
          <w:szCs w:val="24"/>
        </w:rPr>
        <w:t>Software must adapt to various external environments and constraints, such as laws and regulations, business processes, user requirements, and hardware platforms. These external demands are often complex and even conflicting, which means the software must continuously adjust itself to maintain conformity. Because these requirements come from multiple sources, it's nearly impossible to establish a single, unified principle to simplify them. As a result, developers are faced with the difficult task of constantly adapting the software to meet these diverse expectations.</w:t>
      </w:r>
    </w:p>
    <w:p w14:paraId="2AC843AC">
      <w:pPr>
        <w:pStyle w:val="11"/>
        <w:numPr>
          <w:ilvl w:val="0"/>
          <w:numId w:val="2"/>
        </w:numPr>
        <w:spacing w:line="276" w:lineRule="auto"/>
        <w:jc w:val="both"/>
        <w:rPr>
          <w:rFonts w:hint="default" w:ascii="Arial" w:hAnsi="Arial" w:cs="Arial"/>
          <w:b/>
          <w:bCs/>
          <w:sz w:val="24"/>
          <w:szCs w:val="24"/>
        </w:rPr>
      </w:pPr>
      <w:r>
        <w:rPr>
          <w:rFonts w:hint="default" w:ascii="Arial" w:hAnsi="Arial" w:cs="Arial"/>
          <w:b/>
          <w:bCs/>
          <w:sz w:val="24"/>
          <w:szCs w:val="24"/>
        </w:rPr>
        <w:t>Changeability</w:t>
      </w:r>
    </w:p>
    <w:p w14:paraId="28EFB3B5">
      <w:pPr>
        <w:spacing w:line="276" w:lineRule="auto"/>
        <w:jc w:val="both"/>
        <w:rPr>
          <w:rFonts w:hint="default" w:ascii="Arial" w:hAnsi="Arial" w:cs="Arial"/>
          <w:sz w:val="24"/>
          <w:szCs w:val="24"/>
        </w:rPr>
      </w:pPr>
      <w:r>
        <w:rPr>
          <w:rFonts w:hint="default" w:ascii="Arial" w:hAnsi="Arial" w:cs="Arial"/>
          <w:sz w:val="24"/>
          <w:szCs w:val="24"/>
        </w:rPr>
        <w:t>Unlike constructing a building with a fixed "design blueprint," software does not have a fixed "design blueprint" and is highly variable. As a result, there are high expectations for its adaptability. In reality, software systems need to be continuously modified to accommodate changes in user requirements, market conditions, and even management decisions. However, frequent changes can introduce new errors, disrupt the existing structure, and increase maintenance costs. Therefore, balancing the need for change while maintaining the stability of the system is one of the major challenges in software engineering.</w:t>
      </w:r>
    </w:p>
    <w:p w14:paraId="4DF02A09">
      <w:pPr>
        <w:pStyle w:val="11"/>
        <w:numPr>
          <w:ilvl w:val="0"/>
          <w:numId w:val="2"/>
        </w:numPr>
        <w:spacing w:line="276" w:lineRule="auto"/>
        <w:jc w:val="both"/>
        <w:rPr>
          <w:rFonts w:hint="default" w:ascii="Arial" w:hAnsi="Arial" w:cs="Arial"/>
          <w:b/>
          <w:bCs/>
          <w:sz w:val="24"/>
          <w:szCs w:val="24"/>
        </w:rPr>
      </w:pPr>
      <w:r>
        <w:rPr>
          <w:rFonts w:hint="default" w:ascii="Arial" w:hAnsi="Arial" w:cs="Arial"/>
          <w:b/>
          <w:bCs/>
          <w:sz w:val="24"/>
          <w:szCs w:val="24"/>
        </w:rPr>
        <w:t>Invisibility</w:t>
      </w:r>
    </w:p>
    <w:p w14:paraId="642AA344">
      <w:pPr>
        <w:spacing w:line="276" w:lineRule="auto"/>
        <w:jc w:val="both"/>
        <w:rPr>
          <w:rFonts w:hint="default" w:ascii="Arial" w:hAnsi="Arial" w:eastAsia="Arial" w:cs="Arial"/>
          <w:sz w:val="24"/>
          <w:szCs w:val="24"/>
          <w:u w:val="single" w:color="auto"/>
        </w:rPr>
      </w:pPr>
      <w:r>
        <w:rPr>
          <w:rFonts w:hint="default" w:ascii="Arial" w:hAnsi="Arial" w:cs="Arial"/>
          <w:sz w:val="24"/>
          <w:szCs w:val="24"/>
        </w:rPr>
        <w:t>Software lacks a physical form, and unlike constructing buildings, software developers cannot clearly understand the structure of the software through a blueprint like they would for a house. This invisibility makes software design difficult to comprehend, leading to misunderstandings in communication among developers, which in turn affects development efficiency and team collaboration. Moreover, the lack of an intuitive representation can lead to information asymmetry in project management, increasing the difficulty of coordination and supervision.</w:t>
      </w:r>
    </w:p>
    <w:p w14:paraId="699D6EE3">
      <w:pPr>
        <w:pStyle w:val="11"/>
        <w:widowControl w:val="0"/>
        <w:numPr>
          <w:ilvl w:val="0"/>
          <w:numId w:val="1"/>
        </w:numPr>
        <w:ind w:left="440" w:leftChars="0" w:hanging="440" w:firstLineChars="0"/>
        <w:contextualSpacing/>
        <w:jc w:val="both"/>
        <w:rPr>
          <w:rFonts w:hint="default" w:ascii="Arial" w:hAnsi="Arial" w:cs="Arial"/>
          <w:b/>
          <w:bCs/>
          <w:sz w:val="32"/>
          <w:szCs w:val="32"/>
        </w:rPr>
      </w:pPr>
      <w:r>
        <w:rPr>
          <w:rFonts w:hint="default" w:ascii="Arial" w:hAnsi="Arial" w:eastAsia="宋体" w:cs="Arial"/>
          <w:b/>
          <w:bCs/>
          <w:sz w:val="32"/>
          <w:szCs w:val="32"/>
          <w:lang w:val="en-US" w:eastAsia="zh-CN"/>
        </w:rPr>
        <w:t>Design Pattern</w:t>
      </w:r>
    </w:p>
    <w:p w14:paraId="796FB073">
      <w:pPr>
        <w:pStyle w:val="11"/>
        <w:widowControl w:val="0"/>
        <w:numPr>
          <w:ilvl w:val="0"/>
          <w:numId w:val="0"/>
        </w:numPr>
        <w:contextualSpacing/>
        <w:jc w:val="both"/>
        <w:rPr>
          <w:rFonts w:hint="default" w:ascii="Arial" w:hAnsi="Arial" w:cs="Arial"/>
          <w:b w:val="0"/>
          <w:bCs w:val="0"/>
          <w:sz w:val="24"/>
          <w:szCs w:val="24"/>
        </w:rPr>
      </w:pPr>
      <w:r>
        <w:rPr>
          <w:rFonts w:hint="default" w:ascii="Arial" w:hAnsi="Arial" w:cs="Arial"/>
          <w:b w:val="0"/>
          <w:bCs w:val="0"/>
          <w:sz w:val="24"/>
          <w:szCs w:val="24"/>
        </w:rPr>
        <w:t>In the face of the four challenges of complexity, conformity, changeability, and invisibility, the following are the design patterns related to the challenges of complexity and changeability:</w:t>
      </w:r>
    </w:p>
    <w:p w14:paraId="01085BA7">
      <w:pPr>
        <w:rPr>
          <w:rFonts w:hint="default" w:ascii="Arial" w:hAnsi="Arial" w:cs="Arial"/>
          <w:b/>
          <w:bCs/>
          <w:sz w:val="24"/>
          <w:szCs w:val="24"/>
        </w:rPr>
      </w:pPr>
      <w:r>
        <w:rPr>
          <w:rFonts w:hint="default" w:ascii="Arial" w:hAnsi="Arial" w:cs="Arial"/>
          <w:b/>
          <w:bCs/>
          <w:sz w:val="24"/>
          <w:szCs w:val="24"/>
          <w:lang w:val="en-US" w:eastAsia="zh-CN"/>
        </w:rPr>
        <w:t xml:space="preserve">3.1. </w:t>
      </w:r>
      <w:r>
        <w:rPr>
          <w:rFonts w:hint="default" w:ascii="Arial" w:hAnsi="Arial" w:cs="Arial"/>
          <w:b/>
          <w:bCs/>
          <w:sz w:val="24"/>
          <w:szCs w:val="24"/>
        </w:rPr>
        <w:t>Component-Based Design Pattern</w:t>
      </w:r>
    </w:p>
    <w:p w14:paraId="07BFFA6D">
      <w:pPr>
        <w:pStyle w:val="11"/>
        <w:widowControl w:val="0"/>
        <w:numPr>
          <w:ilvl w:val="0"/>
          <w:numId w:val="0"/>
        </w:numPr>
        <w:contextualSpacing/>
        <w:jc w:val="both"/>
        <w:rPr>
          <w:rFonts w:hint="default" w:ascii="Arial" w:hAnsi="Arial" w:eastAsia="宋体" w:cs="Arial"/>
          <w:b w:val="0"/>
          <w:bCs w:val="0"/>
          <w:sz w:val="24"/>
          <w:szCs w:val="24"/>
          <w:lang w:eastAsia="zh-CN"/>
        </w:rPr>
      </w:pPr>
      <w:r>
        <w:rPr>
          <w:rFonts w:hint="default" w:ascii="Arial" w:hAnsi="Arial" w:eastAsia="宋体" w:cs="Arial"/>
          <w:b w:val="0"/>
          <w:bCs w:val="0"/>
          <w:sz w:val="24"/>
          <w:szCs w:val="24"/>
          <w:lang w:val="en-US" w:eastAsia="zh-CN"/>
        </w:rPr>
        <w:t>The main purpose of the component-based design pattern is to reduce the complexity of systems and improve development efficiency by breaking down complex systems into multiple independent, reusable components. Each component encapsulates specific functionality and data, allowing developers to focus on the implementation of individual components without having to consider the details of the entire system. This pattern aims to promote modular design, thereby enhancing the maintainability and scalability of software.</w:t>
      </w:r>
      <w:r>
        <w:rPr>
          <w:rFonts w:hint="default" w:eastAsia="宋体" w:cs="Arial"/>
          <w:b w:val="0"/>
          <w:bCs w:val="0"/>
          <w:sz w:val="24"/>
          <w:szCs w:val="24"/>
          <w:lang w:eastAsia="zh-CN"/>
        </w:rPr>
        <w:t>(1)</w:t>
      </w:r>
    </w:p>
    <w:p w14:paraId="4D0C792A">
      <w:pPr>
        <w:pStyle w:val="11"/>
        <w:widowControl w:val="0"/>
        <w:numPr>
          <w:ilvl w:val="0"/>
          <w:numId w:val="0"/>
        </w:numPr>
        <w:contextualSpacing/>
        <w:jc w:val="both"/>
        <w:rPr>
          <w:rFonts w:hint="default" w:ascii="Arial" w:hAnsi="Arial" w:eastAsia="宋体" w:cs="Arial"/>
          <w:b/>
          <w:bCs/>
          <w:sz w:val="24"/>
          <w:szCs w:val="24"/>
          <w:lang w:val="en-US" w:eastAsia="zh-CN"/>
        </w:rPr>
      </w:pPr>
      <w:r>
        <w:rPr>
          <w:rFonts w:hint="default" w:ascii="Arial" w:hAnsi="Arial" w:eastAsia="宋体" w:cs="Arial"/>
          <w:b/>
          <w:bCs/>
          <w:sz w:val="24"/>
          <w:szCs w:val="24"/>
          <w:lang w:val="en-US" w:eastAsia="zh-CN"/>
        </w:rPr>
        <w:t>3.1.1Advantages</w:t>
      </w:r>
    </w:p>
    <w:p w14:paraId="7D2CE212">
      <w:pPr>
        <w:pStyle w:val="11"/>
        <w:widowControl w:val="0"/>
        <w:numPr>
          <w:ilvl w:val="0"/>
          <w:numId w:val="0"/>
        </w:numPr>
        <w:contextualSpacing/>
        <w:jc w:val="both"/>
        <w:rPr>
          <w:rFonts w:hint="default" w:ascii="Arial" w:hAnsi="Arial" w:eastAsia="宋体" w:cs="Arial"/>
          <w:b w:val="0"/>
          <w:bCs w:val="0"/>
          <w:sz w:val="24"/>
          <w:szCs w:val="24"/>
          <w:lang w:val="en-US" w:eastAsia="zh-CN"/>
        </w:rPr>
      </w:pPr>
      <w:r>
        <w:rPr>
          <w:rFonts w:hint="default" w:ascii="Arial" w:hAnsi="Arial" w:eastAsia="宋体" w:cs="Arial"/>
          <w:b w:val="0"/>
          <w:bCs w:val="0"/>
          <w:sz w:val="24"/>
          <w:szCs w:val="24"/>
          <w:lang w:val="en-US" w:eastAsia="zh-CN"/>
        </w:rPr>
        <w:t>The advantages of the component-based design pattern include reduced complexity, increased reusability, ease of testing, and enhanced flexibility and scalability. By splitting the system into smaller, independent components, developers can more easily understand and manage the functionality and interactions of each component. Additionally, components can be reused across different projects, reducing the workload of redundant development, and each component can be tested independently to ensure its functionality is correct.</w:t>
      </w:r>
    </w:p>
    <w:p w14:paraId="5D1D2ECF">
      <w:pPr>
        <w:pStyle w:val="11"/>
        <w:widowControl w:val="0"/>
        <w:numPr>
          <w:ilvl w:val="0"/>
          <w:numId w:val="0"/>
        </w:numPr>
        <w:contextualSpacing/>
        <w:jc w:val="both"/>
        <w:rPr>
          <w:rFonts w:hint="default" w:ascii="Arial" w:hAnsi="Arial" w:eastAsia="宋体" w:cs="Arial"/>
          <w:b/>
          <w:bCs/>
          <w:sz w:val="24"/>
          <w:szCs w:val="24"/>
          <w:lang w:val="en-US" w:eastAsia="zh-CN"/>
        </w:rPr>
      </w:pPr>
      <w:r>
        <w:rPr>
          <w:rFonts w:hint="default" w:ascii="Arial" w:hAnsi="Arial" w:eastAsia="宋体" w:cs="Arial"/>
          <w:b/>
          <w:bCs/>
          <w:sz w:val="24"/>
          <w:szCs w:val="24"/>
          <w:lang w:val="en-US" w:eastAsia="zh-CN"/>
        </w:rPr>
        <w:t>3.1.2Practical Applications</w:t>
      </w:r>
    </w:p>
    <w:p w14:paraId="3CBD9113">
      <w:pPr>
        <w:pStyle w:val="11"/>
        <w:widowControl w:val="0"/>
        <w:numPr>
          <w:ilvl w:val="0"/>
          <w:numId w:val="0"/>
        </w:numPr>
        <w:contextualSpacing/>
        <w:jc w:val="both"/>
        <w:rPr>
          <w:rFonts w:hint="default" w:ascii="Arial" w:hAnsi="Arial" w:eastAsia="宋体" w:cs="Arial"/>
          <w:b w:val="0"/>
          <w:bCs w:val="0"/>
          <w:sz w:val="24"/>
          <w:szCs w:val="24"/>
          <w:lang w:eastAsia="zh-CN"/>
        </w:rPr>
      </w:pPr>
      <w:r>
        <w:rPr>
          <w:rFonts w:hint="default" w:ascii="Arial" w:hAnsi="Arial" w:eastAsia="宋体" w:cs="Arial"/>
          <w:b w:val="0"/>
          <w:bCs w:val="0"/>
          <w:sz w:val="24"/>
          <w:szCs w:val="24"/>
          <w:lang w:val="en-US" w:eastAsia="zh-CN"/>
        </w:rPr>
        <w:t>The component-based design pattern has been widely applied in enterprise applications, microservices architecture, and front-end development. In enterprise applications, different business functions are encapsulated as independent components, improving development efficiency and flexibility. In microservices architecture, microservices are treated as components that can be independently updated and extended, allowing the system to quickly adapt to changing business requirements. In modern front-end development, frameworks like React and Vue.js enable developers to create reusable UI components, thereby enhancing user experience and development efficiency.</w:t>
      </w:r>
      <w:r>
        <w:rPr>
          <w:rFonts w:hint="default" w:eastAsia="宋体" w:cs="Arial"/>
          <w:b w:val="0"/>
          <w:bCs w:val="0"/>
          <w:sz w:val="24"/>
          <w:szCs w:val="24"/>
          <w:lang w:eastAsia="zh-CN"/>
        </w:rPr>
        <w:t>(2)</w:t>
      </w:r>
    </w:p>
    <w:p w14:paraId="10FB9814">
      <w:pPr>
        <w:jc w:val="left"/>
        <w:rPr>
          <w:rFonts w:hint="default" w:ascii="Arial" w:hAnsi="Arial" w:cs="Arial"/>
          <w:b/>
          <w:bCs/>
          <w:sz w:val="24"/>
          <w:szCs w:val="24"/>
          <w:lang w:val="en-US" w:eastAsia="zh-CN"/>
        </w:rPr>
      </w:pPr>
      <w:r>
        <w:rPr>
          <w:rFonts w:hint="default" w:ascii="Arial" w:hAnsi="Arial" w:cs="Arial"/>
          <w:b/>
          <w:bCs/>
          <w:sz w:val="24"/>
          <w:szCs w:val="24"/>
          <w:lang w:val="en-US" w:eastAsia="zh-CN"/>
        </w:rPr>
        <w:t>3.2Strategy Pattern</w:t>
      </w:r>
    </w:p>
    <w:p w14:paraId="66E5F99C">
      <w:pPr>
        <w:jc w:val="both"/>
        <w:rPr>
          <w:rFonts w:hint="default" w:ascii="Arial" w:hAnsi="Arial" w:cs="Arial"/>
          <w:b w:val="0"/>
          <w:bCs w:val="0"/>
          <w:sz w:val="24"/>
          <w:szCs w:val="24"/>
          <w:lang w:val="en-US" w:eastAsia="zh-CN"/>
        </w:rPr>
      </w:pPr>
      <w:r>
        <w:rPr>
          <w:rFonts w:hint="default" w:ascii="Arial" w:hAnsi="Arial" w:cs="Arial"/>
          <w:b w:val="0"/>
          <w:bCs w:val="0"/>
          <w:sz w:val="24"/>
          <w:szCs w:val="24"/>
          <w:lang w:val="en-US" w:eastAsia="zh-CN"/>
        </w:rPr>
        <w:t>The Strategy Pattern is a behavioral design pattern that aims to achieve flexible behavior changes by encapsulating algorithms or behaviors within independent strategy classes. This pattern allows clients to select the desired algorithm at runtime without modifying the code that uses the algorithm, making it particularly suitable for scenarios where different algorithms or behaviors are needed, thereby effectively enhancing the system's changeability and extensibility.</w:t>
      </w:r>
      <w:r>
        <w:rPr>
          <w:rFonts w:hint="eastAsia" w:cs="Arial"/>
          <w:b w:val="0"/>
          <w:bCs w:val="0"/>
          <w:sz w:val="24"/>
          <w:szCs w:val="24"/>
          <w:lang w:val="en-US" w:eastAsia="zh-CN"/>
        </w:rPr>
        <w:t>(3)</w:t>
      </w:r>
    </w:p>
    <w:p w14:paraId="2C3C65BD">
      <w:pPr>
        <w:jc w:val="both"/>
        <w:rPr>
          <w:rFonts w:hint="default" w:ascii="Arial" w:hAnsi="Arial" w:cs="Arial"/>
          <w:b/>
          <w:bCs/>
          <w:sz w:val="24"/>
          <w:szCs w:val="24"/>
          <w:lang w:val="en-US" w:eastAsia="zh-CN"/>
        </w:rPr>
      </w:pPr>
      <w:r>
        <w:rPr>
          <w:rFonts w:hint="eastAsia" w:ascii="Arial" w:hAnsi="Arial" w:cs="Arial"/>
          <w:b/>
          <w:bCs/>
          <w:sz w:val="24"/>
          <w:szCs w:val="24"/>
          <w:lang w:val="en-US" w:eastAsia="zh-CN"/>
        </w:rPr>
        <w:t>3.2.1 Advantages</w:t>
      </w:r>
    </w:p>
    <w:p w14:paraId="1444A963">
      <w:pPr>
        <w:jc w:val="both"/>
        <w:rPr>
          <w:rFonts w:hint="default" w:ascii="Arial" w:hAnsi="Arial" w:cs="Arial"/>
          <w:b w:val="0"/>
          <w:bCs w:val="0"/>
          <w:sz w:val="24"/>
          <w:szCs w:val="24"/>
          <w:lang w:val="en-US" w:eastAsia="zh-CN"/>
        </w:rPr>
      </w:pPr>
      <w:r>
        <w:rPr>
          <w:rFonts w:hint="default" w:ascii="Arial" w:hAnsi="Arial" w:cs="Arial"/>
          <w:b w:val="0"/>
          <w:bCs w:val="0"/>
          <w:sz w:val="24"/>
          <w:szCs w:val="24"/>
          <w:lang w:val="en-US" w:eastAsia="zh-CN"/>
        </w:rPr>
        <w:t>The advantages of the Strategy Pattern include flexibility, separation of concerns, adherence to the Open/Closed Principle, and reduction of conditional statements. It allows for the dynamic selection of different algorithms at runtime, enabling the system to quickly adjust based on specific needs and enhancing developers' ability to respond to changing requirements. Additionally, by encapsulating different algorithms in independent strategy classes, the Strategy Pattern achieves clear separation of responsibilities, improving code readability and maintainability while reducing system coupling.</w:t>
      </w:r>
      <w:r>
        <w:rPr>
          <w:rFonts w:hint="eastAsia" w:cs="Arial"/>
          <w:b w:val="0"/>
          <w:bCs w:val="0"/>
          <w:sz w:val="24"/>
          <w:szCs w:val="24"/>
          <w:lang w:val="en-US" w:eastAsia="zh-CN"/>
        </w:rPr>
        <w:t>(4)</w:t>
      </w:r>
    </w:p>
    <w:p w14:paraId="634D62C8">
      <w:pPr>
        <w:jc w:val="both"/>
        <w:rPr>
          <w:rFonts w:hint="default" w:ascii="Arial" w:hAnsi="Arial" w:cs="Arial"/>
          <w:b/>
          <w:bCs/>
          <w:sz w:val="24"/>
          <w:szCs w:val="24"/>
          <w:lang w:val="en-US" w:eastAsia="zh-CN"/>
        </w:rPr>
      </w:pPr>
      <w:r>
        <w:rPr>
          <w:rFonts w:hint="eastAsia" w:ascii="Arial" w:hAnsi="Arial" w:cs="Arial"/>
          <w:b/>
          <w:bCs/>
          <w:sz w:val="24"/>
          <w:szCs w:val="24"/>
          <w:lang w:val="en-US" w:eastAsia="zh-CN"/>
        </w:rPr>
        <w:t>3.2.2 Practical Applications</w:t>
      </w:r>
    </w:p>
    <w:p w14:paraId="01E07159">
      <w:pPr>
        <w:jc w:val="both"/>
        <w:rPr>
          <w:rFonts w:hint="default" w:ascii="Arial" w:hAnsi="Arial" w:cs="Arial"/>
          <w:b w:val="0"/>
          <w:bCs w:val="0"/>
          <w:sz w:val="24"/>
          <w:szCs w:val="24"/>
          <w:lang w:val="en-US" w:eastAsia="zh-CN"/>
        </w:rPr>
      </w:pPr>
      <w:r>
        <w:rPr>
          <w:rFonts w:hint="default" w:ascii="Arial" w:hAnsi="Arial" w:cs="Arial"/>
          <w:b w:val="0"/>
          <w:bCs w:val="0"/>
          <w:sz w:val="24"/>
          <w:szCs w:val="24"/>
          <w:lang w:val="en-US" w:eastAsia="zh-CN"/>
        </w:rPr>
        <w:t>In practical applications, the Strategy Pattern is widely used in various fields, such as sorting algorithms, payment methods, graphics rendering, and data compression. In these scenarios, the Strategy Pattern enables users to select the appropriate strategy based on specific needs without modifying the core logic, thereby improving the system's flexibility and maintainability to meet the ever-changing business requirements.</w:t>
      </w:r>
    </w:p>
    <w:p w14:paraId="49E36EEB">
      <w:pPr>
        <w:pStyle w:val="11"/>
        <w:widowControl w:val="0"/>
        <w:numPr>
          <w:ilvl w:val="0"/>
          <w:numId w:val="0"/>
        </w:numPr>
        <w:contextualSpacing/>
        <w:jc w:val="both"/>
        <w:rPr>
          <w:rFonts w:hint="default" w:ascii="Times New Roman" w:hAnsi="Times New Roman" w:eastAsia="宋体" w:cs="Times New Roman"/>
          <w:b w:val="0"/>
          <w:bCs w:val="0"/>
          <w:sz w:val="24"/>
          <w:szCs w:val="24"/>
          <w:lang w:val="en-US" w:eastAsia="zh-CN"/>
        </w:rPr>
      </w:pPr>
    </w:p>
    <w:p w14:paraId="214D4684">
      <w:pPr>
        <w:pStyle w:val="11"/>
        <w:widowControl w:val="0"/>
        <w:numPr>
          <w:ilvl w:val="0"/>
          <w:numId w:val="0"/>
        </w:numPr>
        <w:contextualSpacing/>
        <w:jc w:val="both"/>
        <w:rPr>
          <w:rFonts w:ascii="Arial" w:hAnsi="Arial" w:cs="Arial"/>
          <w:b/>
          <w:bCs/>
          <w:sz w:val="32"/>
          <w:szCs w:val="32"/>
        </w:rPr>
      </w:pPr>
    </w:p>
    <w:p w14:paraId="787D8752">
      <w:pPr>
        <w:pStyle w:val="11"/>
        <w:widowControl w:val="0"/>
        <w:numPr>
          <w:ilvl w:val="0"/>
          <w:numId w:val="0"/>
        </w:numPr>
        <w:contextualSpacing/>
        <w:jc w:val="both"/>
        <w:rPr>
          <w:rFonts w:ascii="Arial" w:hAnsi="Arial" w:cs="Arial"/>
          <w:b/>
          <w:bCs/>
          <w:sz w:val="32"/>
          <w:szCs w:val="32"/>
        </w:rPr>
      </w:pPr>
    </w:p>
    <w:p w14:paraId="6C1DAF80">
      <w:pPr>
        <w:pStyle w:val="11"/>
        <w:widowControl w:val="0"/>
        <w:numPr>
          <w:ilvl w:val="0"/>
          <w:numId w:val="0"/>
        </w:numPr>
        <w:contextualSpacing/>
        <w:jc w:val="both"/>
        <w:rPr>
          <w:rFonts w:ascii="Arial" w:hAnsi="Arial" w:cs="Arial"/>
          <w:b/>
          <w:bCs/>
          <w:sz w:val="32"/>
          <w:szCs w:val="32"/>
        </w:rPr>
      </w:pPr>
    </w:p>
    <w:p w14:paraId="5E3CCA71">
      <w:pPr>
        <w:pStyle w:val="11"/>
        <w:widowControl w:val="0"/>
        <w:numPr>
          <w:ilvl w:val="0"/>
          <w:numId w:val="0"/>
        </w:numPr>
        <w:contextualSpacing/>
        <w:jc w:val="both"/>
        <w:rPr>
          <w:rFonts w:ascii="Arial" w:hAnsi="Arial" w:cs="Arial"/>
          <w:b/>
          <w:bCs/>
          <w:sz w:val="32"/>
          <w:szCs w:val="32"/>
        </w:rPr>
      </w:pPr>
    </w:p>
    <w:p w14:paraId="21BA769E">
      <w:pPr>
        <w:pStyle w:val="11"/>
        <w:widowControl w:val="0"/>
        <w:numPr>
          <w:ilvl w:val="0"/>
          <w:numId w:val="0"/>
        </w:numPr>
        <w:contextualSpacing/>
        <w:jc w:val="both"/>
        <w:rPr>
          <w:rFonts w:ascii="Arial" w:hAnsi="Arial" w:cs="Arial"/>
          <w:b/>
          <w:bCs/>
          <w:sz w:val="32"/>
          <w:szCs w:val="32"/>
        </w:rPr>
      </w:pPr>
    </w:p>
    <w:p w14:paraId="4D8888FA">
      <w:pPr>
        <w:pStyle w:val="11"/>
        <w:widowControl w:val="0"/>
        <w:numPr>
          <w:ilvl w:val="0"/>
          <w:numId w:val="0"/>
        </w:numPr>
        <w:contextualSpacing/>
        <w:jc w:val="both"/>
        <w:rPr>
          <w:rFonts w:ascii="Arial" w:hAnsi="Arial" w:cs="Arial"/>
          <w:b/>
          <w:bCs/>
          <w:sz w:val="32"/>
          <w:szCs w:val="32"/>
        </w:rPr>
      </w:pPr>
      <w:bookmarkStart w:id="1" w:name="_GoBack"/>
      <w:bookmarkEnd w:id="1"/>
    </w:p>
    <w:p w14:paraId="7910AE9F">
      <w:pPr>
        <w:pStyle w:val="11"/>
        <w:widowControl w:val="0"/>
        <w:numPr>
          <w:ilvl w:val="0"/>
          <w:numId w:val="0"/>
        </w:numPr>
        <w:contextualSpacing/>
        <w:jc w:val="both"/>
        <w:rPr>
          <w:rFonts w:ascii="Arial" w:hAnsi="Arial" w:cs="Arial"/>
          <w:b/>
          <w:bCs/>
          <w:sz w:val="32"/>
          <w:szCs w:val="32"/>
        </w:rPr>
      </w:pPr>
    </w:p>
    <w:p w14:paraId="3255FA50">
      <w:pPr>
        <w:pStyle w:val="11"/>
        <w:widowControl w:val="0"/>
        <w:numPr>
          <w:ilvl w:val="0"/>
          <w:numId w:val="0"/>
        </w:numPr>
        <w:contextualSpacing/>
        <w:jc w:val="both"/>
        <w:rPr>
          <w:rFonts w:ascii="Arial" w:hAnsi="Arial" w:cs="Arial"/>
          <w:b/>
          <w:bCs/>
          <w:sz w:val="32"/>
          <w:szCs w:val="32"/>
        </w:rPr>
      </w:pPr>
    </w:p>
    <w:p w14:paraId="37B73390">
      <w:pPr>
        <w:pStyle w:val="11"/>
        <w:widowControl w:val="0"/>
        <w:numPr>
          <w:ilvl w:val="0"/>
          <w:numId w:val="0"/>
        </w:numPr>
        <w:contextualSpacing/>
        <w:jc w:val="both"/>
        <w:rPr>
          <w:rFonts w:ascii="Arial" w:hAnsi="Arial" w:cs="Arial"/>
          <w:b/>
          <w:bCs/>
          <w:sz w:val="32"/>
          <w:szCs w:val="32"/>
        </w:rPr>
      </w:pPr>
    </w:p>
    <w:p w14:paraId="1C1E4AE0">
      <w:pPr>
        <w:pStyle w:val="11"/>
        <w:widowControl w:val="0"/>
        <w:numPr>
          <w:ilvl w:val="0"/>
          <w:numId w:val="0"/>
        </w:numPr>
        <w:contextualSpacing/>
        <w:jc w:val="both"/>
        <w:rPr>
          <w:rFonts w:ascii="Arial" w:hAnsi="Arial" w:cs="Arial"/>
          <w:b/>
          <w:bCs/>
          <w:sz w:val="32"/>
          <w:szCs w:val="32"/>
        </w:rPr>
      </w:pPr>
    </w:p>
    <w:p w14:paraId="0ABF24C4">
      <w:pPr>
        <w:pStyle w:val="11"/>
        <w:widowControl w:val="0"/>
        <w:numPr>
          <w:ilvl w:val="0"/>
          <w:numId w:val="0"/>
        </w:numPr>
        <w:contextualSpacing/>
        <w:jc w:val="both"/>
        <w:rPr>
          <w:rFonts w:ascii="Arial" w:hAnsi="Arial" w:cs="Arial"/>
          <w:b/>
          <w:bCs/>
          <w:sz w:val="32"/>
          <w:szCs w:val="32"/>
        </w:rPr>
      </w:pPr>
    </w:p>
    <w:p w14:paraId="31EB9996">
      <w:pPr>
        <w:pStyle w:val="11"/>
        <w:widowControl w:val="0"/>
        <w:numPr>
          <w:ilvl w:val="0"/>
          <w:numId w:val="0"/>
        </w:numPr>
        <w:contextualSpacing/>
        <w:jc w:val="both"/>
        <w:rPr>
          <w:rFonts w:ascii="Arial" w:hAnsi="Arial" w:cs="Arial"/>
          <w:b/>
          <w:bCs/>
          <w:sz w:val="32"/>
          <w:szCs w:val="32"/>
        </w:rPr>
      </w:pPr>
    </w:p>
    <w:p w14:paraId="24C49239">
      <w:pPr>
        <w:pStyle w:val="11"/>
        <w:widowControl w:val="0"/>
        <w:numPr>
          <w:ilvl w:val="0"/>
          <w:numId w:val="0"/>
        </w:numPr>
        <w:contextualSpacing/>
        <w:jc w:val="both"/>
        <w:rPr>
          <w:rFonts w:ascii="Arial" w:hAnsi="Arial" w:cs="Arial"/>
          <w:b/>
          <w:bCs/>
          <w:sz w:val="32"/>
          <w:szCs w:val="32"/>
        </w:rPr>
      </w:pPr>
    </w:p>
    <w:p w14:paraId="0D9DAD96">
      <w:pPr>
        <w:pStyle w:val="11"/>
        <w:widowControl w:val="0"/>
        <w:numPr>
          <w:ilvl w:val="0"/>
          <w:numId w:val="0"/>
        </w:numPr>
        <w:contextualSpacing/>
        <w:jc w:val="both"/>
        <w:rPr>
          <w:rFonts w:ascii="Arial" w:hAnsi="Arial" w:cs="Arial"/>
          <w:b/>
          <w:bCs/>
          <w:sz w:val="32"/>
          <w:szCs w:val="32"/>
        </w:rPr>
      </w:pPr>
    </w:p>
    <w:p w14:paraId="4B7AECCB">
      <w:pPr>
        <w:pStyle w:val="11"/>
        <w:widowControl w:val="0"/>
        <w:numPr>
          <w:ilvl w:val="0"/>
          <w:numId w:val="0"/>
        </w:numPr>
        <w:contextualSpacing/>
        <w:jc w:val="both"/>
        <w:rPr>
          <w:rFonts w:ascii="Arial" w:hAnsi="Arial" w:cs="Arial"/>
          <w:b/>
          <w:bCs/>
          <w:sz w:val="32"/>
          <w:szCs w:val="32"/>
        </w:rPr>
      </w:pPr>
    </w:p>
    <w:p w14:paraId="62A3A909">
      <w:pPr>
        <w:pStyle w:val="11"/>
        <w:widowControl w:val="0"/>
        <w:numPr>
          <w:ilvl w:val="0"/>
          <w:numId w:val="0"/>
        </w:numPr>
        <w:contextualSpacing/>
        <w:jc w:val="both"/>
        <w:rPr>
          <w:rFonts w:ascii="Arial" w:hAnsi="Arial" w:cs="Arial"/>
          <w:b/>
          <w:bCs/>
          <w:sz w:val="32"/>
          <w:szCs w:val="32"/>
        </w:rPr>
      </w:pPr>
    </w:p>
    <w:p w14:paraId="19642A35">
      <w:pPr>
        <w:pStyle w:val="11"/>
        <w:widowControl w:val="0"/>
        <w:numPr>
          <w:ilvl w:val="0"/>
          <w:numId w:val="0"/>
        </w:numPr>
        <w:contextualSpacing/>
        <w:jc w:val="both"/>
        <w:rPr>
          <w:rFonts w:cs="Arial"/>
          <w:b/>
          <w:bCs/>
          <w:sz w:val="32"/>
          <w:szCs w:val="32"/>
        </w:rPr>
      </w:pPr>
      <w:r>
        <w:rPr>
          <w:rFonts w:cs="Arial"/>
          <w:b/>
          <w:bCs/>
          <w:sz w:val="32"/>
          <w:szCs w:val="32"/>
        </w:rPr>
        <w:t>Reference:</w:t>
      </w:r>
    </w:p>
    <w:p w14:paraId="63D0584E">
      <w:pPr>
        <w:numPr>
          <w:ilvl w:val="0"/>
          <w:numId w:val="3"/>
        </w:numPr>
        <w:jc w:val="both"/>
        <w:rPr>
          <w:rFonts w:hint="default"/>
          <w:sz w:val="24"/>
          <w:szCs w:val="24"/>
        </w:rPr>
      </w:pPr>
      <w:r>
        <w:rPr>
          <w:rFonts w:hint="default"/>
          <w:sz w:val="24"/>
          <w:szCs w:val="24"/>
          <w:lang w:eastAsia="zh-CN"/>
        </w:rPr>
        <w:t>.</w:t>
      </w:r>
      <w:r>
        <w:rPr>
          <w:sz w:val="24"/>
          <w:szCs w:val="24"/>
        </w:rPr>
        <w:t>S. S. Yau and N. Dong, "</w:t>
      </w:r>
      <w:bookmarkStart w:id="0" w:name="citation"/>
      <w:r>
        <w:rPr>
          <w:sz w:val="24"/>
          <w:szCs w:val="24"/>
        </w:rPr>
        <w:t>Integration in component-based software development using design patterns</w:t>
      </w:r>
      <w:bookmarkEnd w:id="0"/>
      <w:r>
        <w:rPr>
          <w:sz w:val="24"/>
          <w:szCs w:val="24"/>
        </w:rPr>
        <w:t>" in</w:t>
      </w:r>
      <w:r>
        <w:rPr>
          <w:rFonts w:hint="default"/>
          <w:sz w:val="24"/>
          <w:szCs w:val="24"/>
        </w:rPr>
        <w:t> Proceedings of the 24th Annual International Computer Software and Applications Conference (COMPSAC 2000), Los Alamitos, CA, USA: IEEE, 2000, pp. 369-374.</w:t>
      </w:r>
    </w:p>
    <w:p w14:paraId="5376A67D">
      <w:pPr>
        <w:numPr>
          <w:ilvl w:val="0"/>
          <w:numId w:val="3"/>
        </w:numPr>
        <w:ind w:left="0" w:leftChars="0" w:firstLine="0" w:firstLineChars="0"/>
        <w:jc w:val="both"/>
        <w:rPr>
          <w:rFonts w:hint="default"/>
          <w:sz w:val="24"/>
          <w:szCs w:val="24"/>
        </w:rPr>
      </w:pPr>
      <w:r>
        <w:rPr>
          <w:sz w:val="24"/>
          <w:szCs w:val="24"/>
        </w:rPr>
        <w:t>M. Babiuch and P. Foltynek, "Implementation of a Universal Framework Using Design Patterns for Application Development on Microcontrollers,"</w:t>
      </w:r>
      <w:r>
        <w:rPr>
          <w:rFonts w:hint="default"/>
          <w:sz w:val="24"/>
          <w:szCs w:val="24"/>
        </w:rPr>
        <w:t> Sensors, vol. 24, no. 10, pp. 3116-3143, May 2024.</w:t>
      </w:r>
    </w:p>
    <w:p w14:paraId="5D6197D5">
      <w:pPr>
        <w:jc w:val="both"/>
        <w:rPr>
          <w:rFonts w:hint="default"/>
          <w:sz w:val="24"/>
          <w:szCs w:val="24"/>
          <w:lang w:val="en-US" w:eastAsia="zh-CN"/>
        </w:rPr>
      </w:pPr>
      <w:r>
        <w:rPr>
          <w:rFonts w:hint="eastAsia" w:eastAsia="宋体"/>
          <w:sz w:val="24"/>
          <w:szCs w:val="24"/>
          <w:lang w:val="en-US" w:eastAsia="zh-CN"/>
        </w:rPr>
        <w:t>(3)</w:t>
      </w:r>
      <w:r>
        <w:rPr>
          <w:sz w:val="24"/>
          <w:szCs w:val="24"/>
        </w:rPr>
        <w:t>P. Hoverstadt and L. Loh,</w:t>
      </w:r>
      <w:r>
        <w:rPr>
          <w:rFonts w:hint="default"/>
          <w:sz w:val="24"/>
          <w:szCs w:val="24"/>
        </w:rPr>
        <w:t> Patterns of Strategy. London, UK: Routledge, Taylor &amp; Francis Group, 2017, 385 pp.</w:t>
      </w:r>
    </w:p>
    <w:p w14:paraId="48F15126">
      <w:pPr>
        <w:jc w:val="both"/>
        <w:rPr>
          <w:rFonts w:hint="default"/>
          <w:sz w:val="24"/>
          <w:szCs w:val="24"/>
          <w:lang w:val="en-US" w:eastAsia="zh-CN"/>
        </w:rPr>
      </w:pPr>
      <w:r>
        <w:rPr>
          <w:rFonts w:hint="eastAsia" w:eastAsia="宋体"/>
          <w:sz w:val="24"/>
          <w:szCs w:val="24"/>
          <w:lang w:val="en-US" w:eastAsia="zh-CN"/>
        </w:rPr>
        <w:t>(4)</w:t>
      </w:r>
      <w:r>
        <w:rPr>
          <w:sz w:val="24"/>
          <w:szCs w:val="24"/>
        </w:rPr>
        <w:t>E. Hewitt,</w:t>
      </w:r>
      <w:r>
        <w:rPr>
          <w:rFonts w:hint="default"/>
          <w:sz w:val="24"/>
          <w:szCs w:val="24"/>
        </w:rPr>
        <w:t> Technology Strategy Patterns: Architecture as Strategy. Sebastopol, CA, USA: O'Reilly Media, Inc., 2018, 281 pp.</w:t>
      </w:r>
    </w:p>
    <w:sectPr>
      <w:pgSz w:w="11921" w:h="16851"/>
      <w:pgMar w:top="616" w:right="837" w:bottom="0" w:left="1403"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D0EBB6"/>
    <w:multiLevelType w:val="singleLevel"/>
    <w:tmpl w:val="DBD0EBB6"/>
    <w:lvl w:ilvl="0" w:tentative="0">
      <w:start w:val="1"/>
      <w:numFmt w:val="decimal"/>
      <w:lvlText w:val="(%1)"/>
      <w:lvlJc w:val="left"/>
      <w:pPr>
        <w:tabs>
          <w:tab w:val="left" w:pos="312"/>
        </w:tabs>
      </w:pPr>
    </w:lvl>
  </w:abstractNum>
  <w:abstractNum w:abstractNumId="1">
    <w:nsid w:val="11C1424D"/>
    <w:multiLevelType w:val="multilevel"/>
    <w:tmpl w:val="11C1424D"/>
    <w:lvl w:ilvl="0" w:tentative="0">
      <w:start w:val="1"/>
      <w:numFmt w:val="decimal"/>
      <w:lvlText w:val="2.%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69CB69BF"/>
    <w:multiLevelType w:val="multilevel"/>
    <w:tmpl w:val="69CB69BF"/>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doNotUseIndentAsNumberingTabStop/>
    <w:compatSetting w:name="compatibilityMode" w:uri="http://schemas.microsoft.com/office/word" w:val="14"/>
  </w:compat>
  <w:rsids>
    <w:rsidRoot w:val="00000000"/>
    <w:rsid w:val="150926DD"/>
    <w:rsid w:val="1E984D2C"/>
    <w:rsid w:val="264A0EEE"/>
    <w:rsid w:val="26BB7348"/>
    <w:rsid w:val="370A20E7"/>
    <w:rsid w:val="443757EC"/>
    <w:rsid w:val="4D3A7E95"/>
    <w:rsid w:val="52EB2F42"/>
    <w:rsid w:val="5F467EBA"/>
    <w:rsid w:val="6449399F"/>
    <w:rsid w:val="66DC0AFB"/>
    <w:rsid w:val="68642A54"/>
    <w:rsid w:val="6DD8201C"/>
    <w:rsid w:val="7D2E55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Body Text"/>
    <w:basedOn w:val="1"/>
    <w:semiHidden/>
    <w:qFormat/>
    <w:uiPriority w:val="0"/>
    <w:rPr>
      <w:rFonts w:ascii="Times New Roman" w:hAnsi="Times New Roman" w:eastAsia="Times New Roman" w:cs="Times New Roman"/>
      <w:sz w:val="24"/>
      <w:szCs w:val="24"/>
      <w:lang w:val="en-US" w:eastAsia="en-US" w:bidi="ar-SA"/>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Emphasis"/>
    <w:basedOn w:val="7"/>
    <w:qFormat/>
    <w:uiPriority w:val="0"/>
    <w:rPr>
      <w:i/>
    </w:rPr>
  </w:style>
  <w:style w:type="table" w:customStyle="1" w:styleId="9">
    <w:name w:val="Table Normal"/>
    <w:semiHidden/>
    <w:unhideWhenUsed/>
    <w:qFormat/>
    <w:uiPriority w:val="0"/>
    <w:tblPr>
      <w:tblCellMar>
        <w:top w:w="0" w:type="dxa"/>
        <w:left w:w="0" w:type="dxa"/>
        <w:bottom w:w="0" w:type="dxa"/>
        <w:right w:w="0" w:type="dxa"/>
      </w:tblCellMar>
    </w:tblPr>
  </w:style>
  <w:style w:type="paragraph" w:customStyle="1" w:styleId="10">
    <w:name w:val="Table Text"/>
    <w:basedOn w:val="1"/>
    <w:semiHidden/>
    <w:qFormat/>
    <w:uiPriority w:val="0"/>
    <w:rPr>
      <w:rFonts w:ascii="Times New Roman" w:hAnsi="Times New Roman" w:eastAsia="Times New Roman" w:cs="Times New Roman"/>
      <w:sz w:val="21"/>
      <w:szCs w:val="21"/>
      <w:lang w:val="en-US" w:eastAsia="en-US" w:bidi="ar-SA"/>
    </w:rPr>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4</Pages>
  <Words>1492</Words>
  <Characters>9292</Characters>
  <TotalTime>88</TotalTime>
  <ScaleCrop>false</ScaleCrop>
  <LinksUpToDate>false</LinksUpToDate>
  <CharactersWithSpaces>10869</CharactersWithSpaces>
  <Application>WPS Office_12.1.0.20305_F1E327BC-269C-435d-A152-05C5408002CA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2025-02-24T19:39:00Z</dcterms:created>
  <dc:creator>Administrator</dc:creator>
  <cp:lastModifiedBy>Devil</cp:lastModifiedBy>
  <dcterms:modified xsi:type="dcterms:W3CDTF">2025-04-08T14:32:08Z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wqlLaW5nc29mdCBQREYgdG8gV1BTIDExMA</vt:lpwstr>
  </property>
  <property fmtid="{D5CDD505-2E9C-101B-9397-08002B2CF9AE}" pid="3" name="Created">
    <vt:filetime>2025-04-06T16:34:40Z</vt:filetime>
  </property>
  <property fmtid="{D5CDD505-2E9C-101B-9397-08002B2CF9AE}" pid="4" name="KSOProductBuildVer">
    <vt:lpwstr>2052-12.1.0.20305</vt:lpwstr>
  </property>
  <property fmtid="{D5CDD505-2E9C-101B-9397-08002B2CF9AE}" pid="5" name="ICV">
    <vt:lpwstr>94AB857A2F8548EC8F3E48DBCB66269E_13</vt:lpwstr>
  </property>
  <property fmtid="{D5CDD505-2E9C-101B-9397-08002B2CF9AE}" pid="6" name="KSOTemplateDocerSaveRecord">
    <vt:lpwstr>eyJoZGlkIjoiZjJiYzRjZDg4ODIxMmZkMzVjYzYxNzIzMDEwYjJjY2IiLCJ1c2VySWQiOiI4OTI4NzcwMzcifQ==</vt:lpwstr>
  </property>
</Properties>
</file>