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82A" w:rsidRPr="00B35EF4" w:rsidRDefault="00886201">
      <w:r w:rsidRPr="00B35EF4">
        <w:t>References</w:t>
      </w:r>
    </w:p>
    <w:p w:rsidR="00886201" w:rsidRPr="00B35EF4" w:rsidRDefault="00886201"/>
    <w:p w:rsidR="006A4702" w:rsidRDefault="006A4702">
      <w:pPr>
        <w:rPr>
          <w:lang w:val="de-DE"/>
        </w:rPr>
      </w:pPr>
      <w:r w:rsidRPr="006A4702">
        <w:t xml:space="preserve">Dollinger, Stefan. 2020. English in Canada. In: </w:t>
      </w:r>
      <w:r w:rsidRPr="006A4702">
        <w:rPr>
          <w:i/>
          <w:iCs/>
        </w:rPr>
        <w:t>Handbook of World Englishes, Second edition</w:t>
      </w:r>
      <w:r w:rsidRPr="006A4702">
        <w:t xml:space="preserve">, ed. by Cecil Nelson, Zoya Proshina &amp; Daniel Davis, 52-69. </w:t>
      </w:r>
      <w:proofErr w:type="spellStart"/>
      <w:r w:rsidRPr="006A4702">
        <w:rPr>
          <w:lang w:val="de-DE"/>
        </w:rPr>
        <w:t>Malden</w:t>
      </w:r>
      <w:proofErr w:type="spellEnd"/>
      <w:r w:rsidRPr="006A4702">
        <w:rPr>
          <w:lang w:val="de-DE"/>
        </w:rPr>
        <w:t>, MA: Blackwell-Wiley.</w:t>
      </w:r>
    </w:p>
    <w:p w:rsidR="00B35EF4" w:rsidRDefault="00B35EF4">
      <w:pPr>
        <w:rPr>
          <w:lang w:val="de-DE"/>
        </w:rPr>
      </w:pPr>
    </w:p>
    <w:p w:rsidR="00B35EF4" w:rsidRPr="00B35EF4" w:rsidRDefault="00B35EF4" w:rsidP="00B35EF4">
      <w:r>
        <w:rPr>
          <w:lang w:val="de-DE"/>
        </w:rPr>
        <w:t xml:space="preserve">Dollinger, Stefan. 2012. </w:t>
      </w:r>
      <w:r w:rsidRPr="00B35EF4">
        <w:t>The western Canada-US border as a linguistic boundary: The roles of</w:t>
      </w:r>
    </w:p>
    <w:p w:rsidR="00B35EF4" w:rsidRPr="00B35EF4" w:rsidRDefault="00B35EF4" w:rsidP="00B35EF4">
      <w:r w:rsidRPr="00B35EF4">
        <w:t>L1 and L2 speakers</w:t>
      </w:r>
      <w:r w:rsidRPr="00B35EF4">
        <w:t xml:space="preserve">. </w:t>
      </w:r>
      <w:r w:rsidRPr="00B35EF4">
        <w:rPr>
          <w:i/>
          <w:iCs/>
        </w:rPr>
        <w:t>World Englishes</w:t>
      </w:r>
      <w:r>
        <w:t xml:space="preserve"> 31(4): 519–533. </w:t>
      </w:r>
    </w:p>
    <w:p w:rsidR="006A4702" w:rsidRPr="00B35EF4" w:rsidRDefault="006A4702"/>
    <w:p w:rsidR="0096244B" w:rsidRPr="00B35EF4" w:rsidRDefault="00B50989" w:rsidP="0096244B">
      <w:r w:rsidRPr="00B50989">
        <w:rPr>
          <w:lang w:val="de-DE"/>
        </w:rPr>
        <w:t>Gulden, Brigitte K. [</w:t>
      </w:r>
      <w:proofErr w:type="spellStart"/>
      <w:r w:rsidRPr="00B50989">
        <w:rPr>
          <w:lang w:val="de-DE"/>
        </w:rPr>
        <w:t>now</w:t>
      </w:r>
      <w:proofErr w:type="spellEnd"/>
      <w:r w:rsidRPr="00B50989">
        <w:rPr>
          <w:lang w:val="de-DE"/>
        </w:rPr>
        <w:t xml:space="preserve"> </w:t>
      </w:r>
      <w:proofErr w:type="spellStart"/>
      <w:r w:rsidRPr="00B50989">
        <w:rPr>
          <w:lang w:val="de-DE"/>
        </w:rPr>
        <w:t>Halford</w:t>
      </w:r>
      <w:proofErr w:type="spellEnd"/>
      <w:r w:rsidRPr="00B50989">
        <w:rPr>
          <w:lang w:val="de-DE"/>
        </w:rPr>
        <w:t xml:space="preserve">, Brigitte K.] 1979. </w:t>
      </w:r>
      <w:r w:rsidRPr="00B50989">
        <w:t xml:space="preserve">Attitudinal factors in Canadian English usage. </w:t>
      </w:r>
      <w:r w:rsidRPr="00B35EF4">
        <w:t>Victoria: University of Victoria, Department of Linguistics, MA thesis.</w:t>
      </w:r>
    </w:p>
    <w:p w:rsidR="0096244B" w:rsidRPr="00B35EF4" w:rsidRDefault="0096244B" w:rsidP="0096244B"/>
    <w:p w:rsidR="0096244B" w:rsidRPr="006D46A5" w:rsidRDefault="0096244B" w:rsidP="0096244B">
      <w:proofErr w:type="spellStart"/>
      <w:r w:rsidRPr="00B35EF4">
        <w:t>Koppensteiner</w:t>
      </w:r>
      <w:proofErr w:type="spellEnd"/>
      <w:r w:rsidRPr="00B35EF4">
        <w:t xml:space="preserve">, Wolfgang &amp; Alexandra Lenz. 2020. </w:t>
      </w:r>
      <w:r w:rsidRPr="0096244B">
        <w:t xml:space="preserve">Tracing a standard language in Austria using methodological microvariations of verbal and matched guise technique. </w:t>
      </w:r>
      <w:proofErr w:type="spellStart"/>
      <w:r w:rsidRPr="006D46A5">
        <w:rPr>
          <w:i/>
          <w:iCs/>
        </w:rPr>
        <w:t>Linguistik</w:t>
      </w:r>
      <w:proofErr w:type="spellEnd"/>
      <w:r w:rsidRPr="006D46A5">
        <w:rPr>
          <w:i/>
          <w:iCs/>
        </w:rPr>
        <w:t xml:space="preserve"> Online</w:t>
      </w:r>
      <w:r w:rsidRPr="006D46A5">
        <w:t xml:space="preserve"> 102 2/20: 47-82.</w:t>
      </w:r>
    </w:p>
    <w:p w:rsidR="006D46A5" w:rsidRPr="006D46A5" w:rsidRDefault="006D46A5" w:rsidP="0096244B"/>
    <w:p w:rsidR="006D46A5" w:rsidRPr="006D46A5" w:rsidRDefault="006D46A5" w:rsidP="0096244B">
      <w:r w:rsidRPr="006D46A5">
        <w:t xml:space="preserve">Owens, Thompson W. and Paul M. Baker. 1984. Linguistic insecurity in Winnipeg: validation of a Canadian index of linguistic insecurity. </w:t>
      </w:r>
      <w:r w:rsidRPr="006D46A5">
        <w:rPr>
          <w:i/>
          <w:iCs/>
        </w:rPr>
        <w:t>Language in Society</w:t>
      </w:r>
      <w:r w:rsidRPr="006D46A5">
        <w:t xml:space="preserve"> 13: 337-350</w:t>
      </w:r>
    </w:p>
    <w:p w:rsidR="0096244B" w:rsidRDefault="0096244B"/>
    <w:p w:rsidR="0096244B" w:rsidRPr="002330FD" w:rsidRDefault="0096244B">
      <w:pPr>
        <w:rPr>
          <w:rFonts w:ascii="Roboto" w:hAnsi="Roboto"/>
          <w:color w:val="000000"/>
          <w:sz w:val="21"/>
          <w:szCs w:val="21"/>
          <w:shd w:val="clear" w:color="auto" w:fill="FFFFFF"/>
        </w:rPr>
      </w:pPr>
      <w:r w:rsidRPr="00D510EC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Scherr, E &amp; Ziegler A. (2023). A question of dominance: statistically approaching grammatical variation in German standard language across borders. </w:t>
      </w:r>
      <w:r w:rsidRPr="00D510EC">
        <w:rPr>
          <w:rFonts w:ascii="Roboto" w:hAnsi="Roboto"/>
          <w:i/>
          <w:iCs/>
          <w:color w:val="000000"/>
          <w:sz w:val="21"/>
          <w:szCs w:val="21"/>
          <w:shd w:val="clear" w:color="auto" w:fill="FFFFFF"/>
        </w:rPr>
        <w:t xml:space="preserve">Journal of Linguistic Geography </w:t>
      </w:r>
      <w:r w:rsidRPr="00D510EC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11, 91–103. </w:t>
      </w:r>
    </w:p>
    <w:p w:rsidR="0096244B" w:rsidRDefault="0096244B"/>
    <w:p w:rsidR="00046C64" w:rsidRPr="00AA541A" w:rsidRDefault="00046C64" w:rsidP="00046C64">
      <w:r w:rsidRPr="00AA541A">
        <w:t xml:space="preserve">Warkentyne, Henry J. 1983. Attitudes and language behavior. </w:t>
      </w:r>
      <w:r w:rsidRPr="00AA541A">
        <w:rPr>
          <w:i/>
        </w:rPr>
        <w:t xml:space="preserve">Canadian Journal of Linguistics </w:t>
      </w:r>
      <w:r w:rsidRPr="00AA541A">
        <w:t>28: 71-76.</w:t>
      </w:r>
    </w:p>
    <w:p w:rsidR="00886201" w:rsidRDefault="00886201"/>
    <w:p w:rsidR="00046C64" w:rsidRDefault="00046C64"/>
    <w:sectPr w:rsidR="00046C64" w:rsidSect="0099314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8B3"/>
    <w:multiLevelType w:val="hybridMultilevel"/>
    <w:tmpl w:val="55423EAC"/>
    <w:lvl w:ilvl="0" w:tplc="C2302454">
      <w:start w:val="1"/>
      <w:numFmt w:val="bullet"/>
      <w:lvlText w:val="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E0C0D4" w:tentative="1">
      <w:start w:val="1"/>
      <w:numFmt w:val="bullet"/>
      <w:lvlText w:val="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C4AF48" w:tentative="1">
      <w:start w:val="1"/>
      <w:numFmt w:val="bullet"/>
      <w:lvlText w:val="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4A105E" w:tentative="1">
      <w:start w:val="1"/>
      <w:numFmt w:val="bullet"/>
      <w:lvlText w:val="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C83A78" w:tentative="1">
      <w:start w:val="1"/>
      <w:numFmt w:val="bullet"/>
      <w:lvlText w:val="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9AC082" w:tentative="1">
      <w:start w:val="1"/>
      <w:numFmt w:val="bullet"/>
      <w:lvlText w:val="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587528" w:tentative="1">
      <w:start w:val="1"/>
      <w:numFmt w:val="bullet"/>
      <w:lvlText w:val="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F0B44E" w:tentative="1">
      <w:start w:val="1"/>
      <w:numFmt w:val="bullet"/>
      <w:lvlText w:val="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8C58B2" w:tentative="1">
      <w:start w:val="1"/>
      <w:numFmt w:val="bullet"/>
      <w:lvlText w:val="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52528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01"/>
    <w:rsid w:val="00046C64"/>
    <w:rsid w:val="002330FD"/>
    <w:rsid w:val="006A4702"/>
    <w:rsid w:val="006D46A5"/>
    <w:rsid w:val="00886201"/>
    <w:rsid w:val="0093182A"/>
    <w:rsid w:val="0095584D"/>
    <w:rsid w:val="0096244B"/>
    <w:rsid w:val="00993149"/>
    <w:rsid w:val="00B35EF4"/>
    <w:rsid w:val="00B50989"/>
    <w:rsid w:val="00B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DB536"/>
  <w15:chartTrackingRefBased/>
  <w15:docId w15:val="{C5613B6D-2619-CF40-8057-8C573854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9558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4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2025-03-10T15:18:00Z</dcterms:created>
  <dcterms:modified xsi:type="dcterms:W3CDTF">2025-04-22T20:12:00Z</dcterms:modified>
</cp:coreProperties>
</file>